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es-AR"/>
        </w:rPr>
        <w:id w:val="21505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7E4175" w:rsidRDefault="00A06035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Times New Roman" w:eastAsiaTheme="minorHAnsi" w:hAnsi="Times New Roman" w:cs="Times New Roman"/>
              <w:b/>
              <w:bCs/>
              <w:i/>
              <w:iCs/>
              <w:sz w:val="39"/>
              <w:szCs w:val="39"/>
              <w:lang w:val="es-AR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7E4175" w:rsidRPr="007E4175" w:rsidRDefault="001F0E35" w:rsidP="007E4175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</w:pPr>
              <w:r>
                <w:rPr>
                  <w:rFonts w:ascii="Times New Roman" w:eastAsiaTheme="minorHAnsi" w:hAnsi="Times New Roman" w:cs="Times New Roman"/>
                  <w:b/>
                  <w:bCs/>
                  <w:i/>
                  <w:iCs/>
                  <w:sz w:val="39"/>
                  <w:szCs w:val="39"/>
                  <w:lang w:val="es-AR"/>
                </w:rPr>
                <w:t>TRABAJO PRÁCTICO – Entrega 1</w:t>
              </w:r>
            </w:p>
          </w:sdtContent>
        </w:sdt>
        <w:p w:rsidR="007E4175" w:rsidRPr="007E4175" w:rsidRDefault="00D15BFF" w:rsidP="007E417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  <w:r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>7</w:t>
          </w:r>
          <w:r w:rsidR="001F0E35"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>1</w:t>
          </w:r>
          <w:r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>.1</w:t>
          </w:r>
          <w:r w:rsidR="001F0E35"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>4</w:t>
          </w:r>
          <w:r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 xml:space="preserve"> - </w:t>
          </w:r>
          <w:sdt>
            <w:sdtPr>
              <w:rPr>
                <w:rFonts w:ascii="Times New Roman" w:eastAsiaTheme="minorHAnsi" w:hAnsi="Times New Roman" w:cs="Times New Roman"/>
                <w:b/>
                <w:bCs/>
                <w:sz w:val="23"/>
                <w:szCs w:val="23"/>
                <w:lang w:val="es-AR"/>
              </w:rPr>
              <w:alias w:val="Subtitle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1F0E35">
                <w:rPr>
                  <w:rFonts w:ascii="Times New Roman" w:eastAsiaTheme="minorHAnsi" w:hAnsi="Times New Roman" w:cs="Times New Roman"/>
                  <w:b/>
                  <w:bCs/>
                  <w:sz w:val="23"/>
                  <w:szCs w:val="23"/>
                  <w:lang w:val="es-AR"/>
                </w:rPr>
                <w:t>MODELOS Y OPTIMIZACIÓN I</w:t>
              </w:r>
            </w:sdtContent>
          </w:sdt>
        </w:p>
        <w:p w:rsidR="007E4175" w:rsidRPr="007E4175" w:rsidRDefault="007E417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</w:p>
        <w:p w:rsidR="007E4175" w:rsidRPr="007E4175" w:rsidRDefault="007E417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</w:p>
        <w:p w:rsidR="007E4175" w:rsidRPr="007E4175" w:rsidRDefault="00904997">
          <w:pPr>
            <w:pStyle w:val="NoSpacing"/>
            <w:rPr>
              <w:lang w:val="es-AR"/>
            </w:rPr>
          </w:pPr>
          <w:r w:rsidRPr="009A697B">
            <w:rPr>
              <w:lang w:val="es-AR"/>
            </w:rPr>
            <w:t>12</w:t>
          </w:r>
          <w:r w:rsidR="001F0E35" w:rsidRPr="009A697B">
            <w:rPr>
              <w:lang w:val="es-AR"/>
            </w:rPr>
            <w:t>/</w:t>
          </w:r>
          <w:r w:rsidRPr="009A697B">
            <w:rPr>
              <w:lang w:val="es-AR"/>
            </w:rPr>
            <w:t>09</w:t>
          </w:r>
          <w:r w:rsidR="001F0E35" w:rsidRPr="009A697B">
            <w:rPr>
              <w:lang w:val="es-AR"/>
            </w:rPr>
            <w:t>/2013</w:t>
          </w:r>
        </w:p>
        <w:sdt>
          <w:sdtPr>
            <w:rPr>
              <w:rFonts w:ascii="Times New Roman" w:hAnsi="Times New Roman" w:cs="Times New Roman"/>
              <w:b/>
              <w:bCs/>
              <w:sz w:val="23"/>
              <w:szCs w:val="23"/>
              <w:lang w:val="es-AR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7E4175" w:rsidRPr="007E4175" w:rsidRDefault="007E4175">
              <w:pPr>
                <w:pStyle w:val="NoSpacing"/>
                <w:rPr>
                  <w:lang w:val="es-AR"/>
                </w:rPr>
              </w:pPr>
              <w:r>
                <w:rPr>
                  <w:rFonts w:ascii="Times New Roman" w:hAnsi="Times New Roman" w:cs="Times New Roman"/>
                  <w:b/>
                  <w:bCs/>
                  <w:sz w:val="23"/>
                  <w:szCs w:val="23"/>
                  <w:lang w:val="es-AR"/>
                </w:rPr>
                <w:t>UNIVERSIDAD DE BUENOS AIRES</w:t>
              </w:r>
            </w:p>
          </w:sdtContent>
        </w:sdt>
        <w:p w:rsidR="00EA4FDF" w:rsidRDefault="00EA4FDF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EA4FDF" w:rsidRDefault="00EA4FDF" w:rsidP="00811D63">
          <w:r>
            <w:t>Grupo Nro. 3</w:t>
          </w:r>
        </w:p>
        <w:p w:rsidR="00EA4FDF" w:rsidRDefault="00EA4FDF" w:rsidP="00811D63"/>
        <w:p w:rsidR="00811D63" w:rsidRDefault="00811D63" w:rsidP="00811D63">
          <w:r>
            <w:t>Diego Costa (78189)</w:t>
          </w:r>
        </w:p>
        <w:p w:rsidR="00811D63" w:rsidRDefault="00811D63" w:rsidP="00811D63">
          <w:r>
            <w:t xml:space="preserve">Nahuel Persia </w:t>
          </w:r>
        </w:p>
        <w:p w:rsidR="00811D63" w:rsidRDefault="00811D63" w:rsidP="00811D63">
          <w:r>
            <w:t xml:space="preserve">Ariel </w:t>
          </w:r>
          <w:proofErr w:type="spellStart"/>
          <w:r>
            <w:t>Liguori</w:t>
          </w:r>
          <w:proofErr w:type="spellEnd"/>
        </w:p>
      </w:sdtContent>
    </w:sdt>
    <w:bookmarkStart w:id="0" w:name="_Toc36662899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2150629"/>
        <w:docPartObj>
          <w:docPartGallery w:val="Table of Contents"/>
          <w:docPartUnique/>
        </w:docPartObj>
      </w:sdtPr>
      <w:sdtEndPr/>
      <w:sdtContent>
        <w:p w:rsidR="00823A57" w:rsidRPr="001F0E35" w:rsidRDefault="003A7D5C" w:rsidP="00823A57">
          <w:pPr>
            <w:pStyle w:val="TOCHeading"/>
            <w:outlineLvl w:val="0"/>
            <w:rPr>
              <w:rStyle w:val="Heading1Char"/>
              <w:lang w:val="es-AR"/>
            </w:rPr>
          </w:pPr>
          <w:r w:rsidRPr="001F0E35">
            <w:rPr>
              <w:rStyle w:val="Heading1Char"/>
              <w:lang w:val="es-AR"/>
            </w:rPr>
            <w:t>INDICE</w:t>
          </w:r>
          <w:bookmarkStart w:id="1" w:name="_GoBack"/>
          <w:bookmarkEnd w:id="0"/>
          <w:bookmarkEnd w:id="1"/>
        </w:p>
        <w:p w:rsidR="00AE264C" w:rsidRPr="001F0E35" w:rsidRDefault="00AE264C" w:rsidP="00AE264C"/>
        <w:p w:rsidR="006A7A5F" w:rsidRDefault="0008563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823A57" w:rsidRPr="001F0E35">
            <w:instrText xml:space="preserve"> TOC \o "1-3" \h \z \u </w:instrText>
          </w:r>
          <w:r>
            <w:fldChar w:fldCharType="separate"/>
          </w:r>
          <w:hyperlink w:anchor="_Toc366628996" w:history="1">
            <w:r w:rsidR="006A7A5F" w:rsidRPr="003A2814">
              <w:rPr>
                <w:rStyle w:val="Hyperlink"/>
                <w:noProof/>
              </w:rPr>
              <w:t>INDICE</w:t>
            </w:r>
            <w:r w:rsidR="006A7A5F">
              <w:rPr>
                <w:noProof/>
                <w:webHidden/>
              </w:rPr>
              <w:tab/>
            </w:r>
            <w:r w:rsidR="006A7A5F">
              <w:rPr>
                <w:noProof/>
                <w:webHidden/>
              </w:rPr>
              <w:fldChar w:fldCharType="begin"/>
            </w:r>
            <w:r w:rsidR="006A7A5F">
              <w:rPr>
                <w:noProof/>
                <w:webHidden/>
              </w:rPr>
              <w:instrText xml:space="preserve"> PAGEREF _Toc366628996 \h </w:instrText>
            </w:r>
            <w:r w:rsidR="006A7A5F">
              <w:rPr>
                <w:noProof/>
                <w:webHidden/>
              </w:rPr>
            </w:r>
            <w:r w:rsidR="006A7A5F">
              <w:rPr>
                <w:noProof/>
                <w:webHidden/>
              </w:rPr>
              <w:fldChar w:fldCharType="separate"/>
            </w:r>
            <w:r w:rsidR="006A7A5F">
              <w:rPr>
                <w:noProof/>
                <w:webHidden/>
              </w:rPr>
              <w:t>2</w:t>
            </w:r>
            <w:r w:rsidR="006A7A5F">
              <w:rPr>
                <w:noProof/>
                <w:webHidden/>
              </w:rPr>
              <w:fldChar w:fldCharType="end"/>
            </w:r>
          </w:hyperlink>
        </w:p>
        <w:p w:rsidR="006A7A5F" w:rsidRDefault="006A7A5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6628997" w:history="1">
            <w:r w:rsidRPr="003A2814">
              <w:rPr>
                <w:rStyle w:val="Hyperlink"/>
                <w:noProof/>
              </w:rPr>
              <w:t>PARTE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_Toc366628997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A57" w:rsidRPr="00823A57" w:rsidRDefault="0008563C">
          <w:pPr>
            <w:rPr>
              <w:lang w:val="en-US"/>
            </w:rPr>
          </w:pPr>
          <w:r>
            <w:fldChar w:fldCharType="end"/>
          </w:r>
        </w:p>
      </w:sdtContent>
    </w:sdt>
    <w:p w:rsidR="00823A57" w:rsidRDefault="00823A57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823A57" w:rsidRDefault="009A697B" w:rsidP="00494106">
      <w:pPr>
        <w:pStyle w:val="Heading1"/>
      </w:pPr>
      <w:bookmarkStart w:id="2" w:name="_Toc366628997"/>
      <w:r>
        <w:lastRenderedPageBreak/>
        <w:t>PARTE I</w:t>
      </w:r>
      <w:bookmarkEnd w:id="2"/>
    </w:p>
    <w:p w:rsidR="00BA51C4" w:rsidRDefault="00BA51C4" w:rsidP="00BA51C4"/>
    <w:p w:rsidR="009A697B" w:rsidRDefault="009A697B" w:rsidP="009A697B">
      <w:pPr>
        <w:rPr>
          <w:lang w:val="es-ES"/>
        </w:rPr>
      </w:pPr>
      <w:r w:rsidRPr="009A697B">
        <w:rPr>
          <w:b/>
          <w:lang w:val="es-ES"/>
        </w:rPr>
        <w:t>Objetivos</w:t>
      </w:r>
      <w:r>
        <w:rPr>
          <w:lang w:val="es-ES"/>
        </w:rPr>
        <w:t>:</w:t>
      </w:r>
    </w:p>
    <w:p w:rsidR="009A697B" w:rsidRDefault="009A697B" w:rsidP="008C111A">
      <w:pPr>
        <w:ind w:firstLine="708"/>
        <w:rPr>
          <w:lang w:val="es-ES"/>
        </w:rPr>
      </w:pPr>
      <w:r>
        <w:rPr>
          <w:lang w:val="es-ES"/>
        </w:rPr>
        <w:t>Definir el recorrido de un camión de la empresa de transportes de caudales</w:t>
      </w:r>
      <w:r w:rsidR="00F32E63">
        <w:rPr>
          <w:lang w:val="es-ES"/>
        </w:rPr>
        <w:t xml:space="preserve"> “Dinero Seguro”</w:t>
      </w:r>
      <w:r>
        <w:rPr>
          <w:lang w:val="es-ES"/>
        </w:rPr>
        <w:t xml:space="preserve">. Dicho camión deberá salir de </w:t>
      </w:r>
      <w:r w:rsidR="00F32E63">
        <w:rPr>
          <w:lang w:val="es-ES"/>
        </w:rPr>
        <w:t>una sede de la</w:t>
      </w:r>
      <w:r>
        <w:rPr>
          <w:lang w:val="es-ES"/>
        </w:rPr>
        <w:t xml:space="preserve"> </w:t>
      </w:r>
      <w:r w:rsidR="00F32E63">
        <w:rPr>
          <w:lang w:val="es-ES"/>
        </w:rPr>
        <w:t>E</w:t>
      </w:r>
      <w:r>
        <w:rPr>
          <w:lang w:val="es-ES"/>
        </w:rPr>
        <w:t xml:space="preserve">mpresa y al cabo del día de trabajo haber pasado por 10 </w:t>
      </w:r>
      <w:r w:rsidR="00F32E63">
        <w:rPr>
          <w:lang w:val="es-ES"/>
        </w:rPr>
        <w:t xml:space="preserve">bancos </w:t>
      </w:r>
      <w:r>
        <w:rPr>
          <w:lang w:val="es-ES"/>
        </w:rPr>
        <w:t>y retornar a la empresa. El camión depositará o recaudará montos preestablecidos en cada banco y podrá realizarlo siempre que no sobrepase un monto máximo en su interior, el cual es preestablecido.</w:t>
      </w:r>
    </w:p>
    <w:p w:rsidR="009A697B" w:rsidRDefault="009A697B" w:rsidP="009A697B">
      <w:pPr>
        <w:rPr>
          <w:lang w:val="es-ES"/>
        </w:rPr>
      </w:pPr>
    </w:p>
    <w:p w:rsidR="009A697B" w:rsidRDefault="009A697B" w:rsidP="009A697B">
      <w:pPr>
        <w:rPr>
          <w:lang w:val="es-ES"/>
        </w:rPr>
      </w:pPr>
      <w:r w:rsidRPr="00383751">
        <w:rPr>
          <w:b/>
          <w:lang w:val="es-ES"/>
        </w:rPr>
        <w:t>Hipótesis</w:t>
      </w:r>
      <w:r>
        <w:rPr>
          <w:lang w:val="es-ES"/>
        </w:rPr>
        <w:t>: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Los montos preestablecidos de depósito o recaudación en los bancos deberán ser respetados</w:t>
      </w:r>
      <w:r w:rsidR="00F32E63" w:rsidRPr="007A439D">
        <w:rPr>
          <w:lang w:val="es-ES"/>
        </w:rPr>
        <w:t xml:space="preserve"> (Lo que se baja del camión entra en el banco y lo que sale del banco entra en el camión, sin perdidas). 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El camión no sufrirá desperfectos, ni hurtos.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Los montos preestablecidos de carga y descarga no pueden superar el máximo que puede transportar el camión.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El camión sólo podrá pasar una única vez por cada banco.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El camión sólo podrá realizar una operación en el banco, o carga o descarga dinero.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No se consideran problemas de tráfico</w:t>
      </w:r>
      <w:r w:rsidR="00333E3C">
        <w:rPr>
          <w:lang w:val="es-ES"/>
        </w:rPr>
        <w:t xml:space="preserve"> ni desvíos</w:t>
      </w:r>
      <w:r w:rsidRPr="007A439D">
        <w:rPr>
          <w:lang w:val="es-ES"/>
        </w:rPr>
        <w:t xml:space="preserve"> que </w:t>
      </w:r>
      <w:r w:rsidR="00333E3C">
        <w:rPr>
          <w:lang w:val="es-ES"/>
        </w:rPr>
        <w:t>demoren el traslado de caudales, ni que afecten la distancia prestablecida entre bancos.</w:t>
      </w:r>
    </w:p>
    <w:p w:rsidR="009A697B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No se considera el tiempo perdido en la carga o descarga de caudales.</w:t>
      </w:r>
    </w:p>
    <w:p w:rsidR="009F5CE9" w:rsidRPr="007A439D" w:rsidRDefault="009F5CE9" w:rsidP="007A439D">
      <w:pPr>
        <w:pStyle w:val="ListParagraph"/>
        <w:numPr>
          <w:ilvl w:val="0"/>
          <w:numId w:val="22"/>
        </w:numPr>
        <w:rPr>
          <w:lang w:val="es-ES"/>
        </w:rPr>
      </w:pPr>
      <w:r>
        <w:rPr>
          <w:lang w:val="es-ES"/>
        </w:rPr>
        <w:t xml:space="preserve">El camión </w:t>
      </w:r>
      <w:r w:rsidR="00333E3C">
        <w:rPr>
          <w:lang w:val="es-ES"/>
        </w:rPr>
        <w:t xml:space="preserve">no puede detenerse en ningún lugar que no sea un banco. 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De modificarse los montos preestablecidos de los bancos, el modelo se deberá volver a resolver con los nuevos datos.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El camión podrá salir con caudales o regresar con caudales para poder satisfacer las necesidades de los bancos.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El camión como mínimo podrá quedar sin dinero.</w:t>
      </w:r>
    </w:p>
    <w:p w:rsidR="009A697B" w:rsidRDefault="009A697B" w:rsidP="009A697B">
      <w:pPr>
        <w:rPr>
          <w:lang w:val="es-ES"/>
        </w:rPr>
      </w:pPr>
    </w:p>
    <w:p w:rsidR="009A697B" w:rsidRDefault="009A697B" w:rsidP="009A697B">
      <w:pPr>
        <w:rPr>
          <w:lang w:val="es-ES"/>
        </w:rPr>
      </w:pPr>
      <w:r w:rsidRPr="008C111A">
        <w:rPr>
          <w:b/>
          <w:lang w:val="es-ES"/>
        </w:rPr>
        <w:t>Una posible solución</w:t>
      </w:r>
      <w:r>
        <w:rPr>
          <w:lang w:val="es-ES"/>
        </w:rPr>
        <w:t>:</w:t>
      </w:r>
    </w:p>
    <w:p w:rsidR="009A697B" w:rsidRDefault="009A697B" w:rsidP="001925C0">
      <w:pPr>
        <w:ind w:firstLine="708"/>
        <w:rPr>
          <w:lang w:val="es-ES"/>
        </w:rPr>
      </w:pPr>
      <w:r>
        <w:rPr>
          <w:lang w:val="es-ES"/>
        </w:rPr>
        <w:t>Si se analiza en forma de grafo,</w:t>
      </w:r>
      <w:r w:rsidR="001E79E9">
        <w:rPr>
          <w:lang w:val="es-ES"/>
        </w:rPr>
        <w:t xml:space="preserve"> </w:t>
      </w:r>
      <w:r w:rsidR="001925C0">
        <w:rPr>
          <w:lang w:val="es-ES"/>
        </w:rPr>
        <w:t xml:space="preserve">siendo los bancos y la sede desde la cual se parte (y se termina) los nodos, y </w:t>
      </w:r>
      <w:r>
        <w:rPr>
          <w:lang w:val="es-ES"/>
        </w:rPr>
        <w:t>en el cual</w:t>
      </w:r>
      <w:r w:rsidR="001925C0">
        <w:rPr>
          <w:lang w:val="es-ES"/>
        </w:rPr>
        <w:t>,</w:t>
      </w:r>
      <w:r>
        <w:rPr>
          <w:lang w:val="es-ES"/>
        </w:rPr>
        <w:t xml:space="preserve"> cada camino este ponderado por la distancia entre destinos y las formas de conectar los distintos bancos y la empresa, se podrá realizar un análisis partiendo desde la </w:t>
      </w:r>
      <w:r w:rsidR="001925C0">
        <w:rPr>
          <w:lang w:val="es-ES"/>
        </w:rPr>
        <w:t>s</w:t>
      </w:r>
      <w:r>
        <w:rPr>
          <w:lang w:val="es-ES"/>
        </w:rPr>
        <w:t>ede, b</w:t>
      </w:r>
      <w:r w:rsidR="001925C0">
        <w:rPr>
          <w:lang w:val="es-ES"/>
        </w:rPr>
        <w:t xml:space="preserve">uscando los bancos más cercanos, y terminando en la misma sede. </w:t>
      </w:r>
    </w:p>
    <w:p w:rsidR="009A697B" w:rsidRDefault="00287C33" w:rsidP="009A697B">
      <w:pPr>
        <w:rPr>
          <w:lang w:val="es-ES"/>
        </w:rPr>
      </w:pPr>
      <w:r>
        <w:rPr>
          <w:lang w:val="es-ES"/>
        </w:rPr>
        <w:t xml:space="preserve">Al buscar el banco más cercano, </w:t>
      </w:r>
      <w:r w:rsidR="009A697B">
        <w:rPr>
          <w:lang w:val="es-ES"/>
        </w:rPr>
        <w:t>decidir si se puede depositar o extraer</w:t>
      </w:r>
      <w:r>
        <w:rPr>
          <w:lang w:val="es-ES"/>
        </w:rPr>
        <w:t xml:space="preserve">, </w:t>
      </w:r>
      <w:r w:rsidR="009A697B">
        <w:rPr>
          <w:lang w:val="es-ES"/>
        </w:rPr>
        <w:t>el que corresponda</w:t>
      </w:r>
      <w:r>
        <w:rPr>
          <w:lang w:val="es-ES"/>
        </w:rPr>
        <w:t xml:space="preserve"> </w:t>
      </w:r>
      <w:r>
        <w:rPr>
          <w:lang w:val="es-ES"/>
        </w:rPr>
        <w:t xml:space="preserve">(validando que la operación a </w:t>
      </w:r>
      <w:r>
        <w:rPr>
          <w:lang w:val="es-ES"/>
        </w:rPr>
        <w:t xml:space="preserve">realizar no me haga superar el máximo permitido por el camión en </w:t>
      </w:r>
      <w:r>
        <w:rPr>
          <w:lang w:val="es-ES"/>
        </w:rPr>
        <w:lastRenderedPageBreak/>
        <w:t>caso de extracción o que tenga dinero suficiente en el camión para realizarla, en caso de depósito)</w:t>
      </w:r>
      <w:r w:rsidR="009A697B">
        <w:rPr>
          <w:lang w:val="es-ES"/>
        </w:rPr>
        <w:t xml:space="preserve">, </w:t>
      </w:r>
      <w:r>
        <w:rPr>
          <w:lang w:val="es-ES"/>
        </w:rPr>
        <w:t xml:space="preserve">o </w:t>
      </w:r>
      <w:r w:rsidR="009A697B">
        <w:rPr>
          <w:lang w:val="es-ES"/>
        </w:rPr>
        <w:t>seguir analizando el siguiente</w:t>
      </w:r>
      <w:r>
        <w:rPr>
          <w:lang w:val="es-ES"/>
        </w:rPr>
        <w:t xml:space="preserve"> más cercano</w:t>
      </w:r>
      <w:r w:rsidR="009A697B">
        <w:rPr>
          <w:lang w:val="es-ES"/>
        </w:rPr>
        <w:t>.</w:t>
      </w:r>
    </w:p>
    <w:p w:rsidR="00287C33" w:rsidRDefault="009A697B" w:rsidP="009A697B">
      <w:pPr>
        <w:rPr>
          <w:lang w:val="es-ES"/>
        </w:rPr>
      </w:pPr>
      <w:r>
        <w:rPr>
          <w:lang w:val="es-ES"/>
        </w:rPr>
        <w:t>Otra posible solución sería realizar una selección al azar de</w:t>
      </w:r>
      <w:r w:rsidR="00287C33">
        <w:rPr>
          <w:lang w:val="es-ES"/>
        </w:rPr>
        <w:t>l siguiente banco a visitar</w:t>
      </w:r>
    </w:p>
    <w:p w:rsidR="009A697B" w:rsidRPr="0053061E" w:rsidRDefault="009A697B" w:rsidP="009A697B">
      <w:pPr>
        <w:rPr>
          <w:lang w:val="es-ES"/>
        </w:rPr>
      </w:pPr>
      <w:r>
        <w:rPr>
          <w:lang w:val="es-ES"/>
        </w:rPr>
        <w:t>También se podría realizar un análisis por fuerza bruta, y luego seleccionar l</w:t>
      </w:r>
      <w:r w:rsidR="00F67D31">
        <w:rPr>
          <w:lang w:val="es-ES"/>
        </w:rPr>
        <w:t xml:space="preserve">a mejor solución respecto a un criterio que seleccionemos (km. Recorridos, por ejemplo). </w:t>
      </w:r>
    </w:p>
    <w:p w:rsidR="00494106" w:rsidRPr="009A697B" w:rsidRDefault="00494106" w:rsidP="00494106">
      <w:pPr>
        <w:pStyle w:val="Heading1"/>
        <w:rPr>
          <w:lang w:val="es-ES"/>
        </w:rPr>
      </w:pPr>
    </w:p>
    <w:sectPr w:rsidR="00494106" w:rsidRPr="009A697B" w:rsidSect="007E4175"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035" w:rsidRDefault="00A06035" w:rsidP="00823A57">
      <w:pPr>
        <w:spacing w:after="0" w:line="240" w:lineRule="auto"/>
      </w:pPr>
      <w:r>
        <w:separator/>
      </w:r>
    </w:p>
  </w:endnote>
  <w:endnote w:type="continuationSeparator" w:id="0">
    <w:p w:rsidR="00A06035" w:rsidRDefault="00A06035" w:rsidP="0082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50628"/>
      <w:docPartObj>
        <w:docPartGallery w:val="Page Numbers (Bottom of Page)"/>
        <w:docPartUnique/>
      </w:docPartObj>
    </w:sdtPr>
    <w:sdtEndPr/>
    <w:sdtContent>
      <w:p w:rsidR="00633C67" w:rsidRDefault="00633C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7A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33C67" w:rsidRDefault="00633C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035" w:rsidRDefault="00A06035" w:rsidP="00823A57">
      <w:pPr>
        <w:spacing w:after="0" w:line="240" w:lineRule="auto"/>
      </w:pPr>
      <w:r>
        <w:separator/>
      </w:r>
    </w:p>
  </w:footnote>
  <w:footnote w:type="continuationSeparator" w:id="0">
    <w:p w:rsidR="00A06035" w:rsidRDefault="00A06035" w:rsidP="0082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9A6"/>
    <w:multiLevelType w:val="hybridMultilevel"/>
    <w:tmpl w:val="1016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83E24"/>
    <w:multiLevelType w:val="hybridMultilevel"/>
    <w:tmpl w:val="5EB0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85D0A"/>
    <w:multiLevelType w:val="hybridMultilevel"/>
    <w:tmpl w:val="0212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14A0C"/>
    <w:multiLevelType w:val="hybridMultilevel"/>
    <w:tmpl w:val="2ABCC2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D0CA5"/>
    <w:multiLevelType w:val="hybridMultilevel"/>
    <w:tmpl w:val="B172ED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10337E3"/>
    <w:multiLevelType w:val="hybridMultilevel"/>
    <w:tmpl w:val="89D6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822C3"/>
    <w:multiLevelType w:val="hybridMultilevel"/>
    <w:tmpl w:val="AAE0DC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B90615F"/>
    <w:multiLevelType w:val="hybridMultilevel"/>
    <w:tmpl w:val="8DE4D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1E4B9F"/>
    <w:multiLevelType w:val="hybridMultilevel"/>
    <w:tmpl w:val="A3AC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26049"/>
    <w:multiLevelType w:val="hybridMultilevel"/>
    <w:tmpl w:val="1A7C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8874AE"/>
    <w:multiLevelType w:val="hybridMultilevel"/>
    <w:tmpl w:val="26D04D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E2128DE"/>
    <w:multiLevelType w:val="hybridMultilevel"/>
    <w:tmpl w:val="76D65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BC776D"/>
    <w:multiLevelType w:val="hybridMultilevel"/>
    <w:tmpl w:val="DC428A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62531"/>
    <w:multiLevelType w:val="hybridMultilevel"/>
    <w:tmpl w:val="C2CC9FE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2972332"/>
    <w:multiLevelType w:val="hybridMultilevel"/>
    <w:tmpl w:val="FEA2216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5B8B2F86"/>
    <w:multiLevelType w:val="hybridMultilevel"/>
    <w:tmpl w:val="B6F6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3C392D"/>
    <w:multiLevelType w:val="hybridMultilevel"/>
    <w:tmpl w:val="B9C4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494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A47B89"/>
    <w:multiLevelType w:val="hybridMultilevel"/>
    <w:tmpl w:val="2A7636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AD0E12"/>
    <w:multiLevelType w:val="hybridMultilevel"/>
    <w:tmpl w:val="EAE0516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72376F42"/>
    <w:multiLevelType w:val="hybridMultilevel"/>
    <w:tmpl w:val="03369E86"/>
    <w:lvl w:ilvl="0" w:tplc="040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0">
    <w:nsid w:val="75A051D9"/>
    <w:multiLevelType w:val="hybridMultilevel"/>
    <w:tmpl w:val="C812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0D4807"/>
    <w:multiLevelType w:val="hybridMultilevel"/>
    <w:tmpl w:val="17465F7C"/>
    <w:lvl w:ilvl="0" w:tplc="2C0A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2"/>
  </w:num>
  <w:num w:numId="4">
    <w:abstractNumId w:val="0"/>
  </w:num>
  <w:num w:numId="5">
    <w:abstractNumId w:val="16"/>
  </w:num>
  <w:num w:numId="6">
    <w:abstractNumId w:val="8"/>
  </w:num>
  <w:num w:numId="7">
    <w:abstractNumId w:val="9"/>
  </w:num>
  <w:num w:numId="8">
    <w:abstractNumId w:val="10"/>
  </w:num>
  <w:num w:numId="9">
    <w:abstractNumId w:val="6"/>
  </w:num>
  <w:num w:numId="10">
    <w:abstractNumId w:val="13"/>
  </w:num>
  <w:num w:numId="11">
    <w:abstractNumId w:val="4"/>
  </w:num>
  <w:num w:numId="12">
    <w:abstractNumId w:val="15"/>
  </w:num>
  <w:num w:numId="13">
    <w:abstractNumId w:val="11"/>
  </w:num>
  <w:num w:numId="14">
    <w:abstractNumId w:val="19"/>
  </w:num>
  <w:num w:numId="15">
    <w:abstractNumId w:val="14"/>
  </w:num>
  <w:num w:numId="16">
    <w:abstractNumId w:val="18"/>
  </w:num>
  <w:num w:numId="17">
    <w:abstractNumId w:val="5"/>
  </w:num>
  <w:num w:numId="18">
    <w:abstractNumId w:val="20"/>
  </w:num>
  <w:num w:numId="19">
    <w:abstractNumId w:val="7"/>
  </w:num>
  <w:num w:numId="20">
    <w:abstractNumId w:val="2"/>
  </w:num>
  <w:num w:numId="21">
    <w:abstractNumId w:val="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4175"/>
    <w:rsid w:val="0000294C"/>
    <w:rsid w:val="00003A5B"/>
    <w:rsid w:val="000229C9"/>
    <w:rsid w:val="00022F7A"/>
    <w:rsid w:val="000324CF"/>
    <w:rsid w:val="000406A2"/>
    <w:rsid w:val="0004334A"/>
    <w:rsid w:val="00052A2A"/>
    <w:rsid w:val="00072AB8"/>
    <w:rsid w:val="00077333"/>
    <w:rsid w:val="00081BFC"/>
    <w:rsid w:val="00082565"/>
    <w:rsid w:val="0008563C"/>
    <w:rsid w:val="00090B4F"/>
    <w:rsid w:val="000A6277"/>
    <w:rsid w:val="000B0916"/>
    <w:rsid w:val="000B3452"/>
    <w:rsid w:val="000D129D"/>
    <w:rsid w:val="000D7C64"/>
    <w:rsid w:val="00120EAE"/>
    <w:rsid w:val="00123B79"/>
    <w:rsid w:val="00132985"/>
    <w:rsid w:val="0013795B"/>
    <w:rsid w:val="00151A52"/>
    <w:rsid w:val="0015313A"/>
    <w:rsid w:val="00177FBB"/>
    <w:rsid w:val="00180EED"/>
    <w:rsid w:val="001925C0"/>
    <w:rsid w:val="00195993"/>
    <w:rsid w:val="001E280A"/>
    <w:rsid w:val="001E3B90"/>
    <w:rsid w:val="001E79E9"/>
    <w:rsid w:val="001F0E35"/>
    <w:rsid w:val="0022746B"/>
    <w:rsid w:val="00237064"/>
    <w:rsid w:val="00243DD7"/>
    <w:rsid w:val="00255C11"/>
    <w:rsid w:val="00287C33"/>
    <w:rsid w:val="00296385"/>
    <w:rsid w:val="002B55D0"/>
    <w:rsid w:val="002C6BD3"/>
    <w:rsid w:val="002D35F5"/>
    <w:rsid w:val="002E09B5"/>
    <w:rsid w:val="002E35C8"/>
    <w:rsid w:val="002F6C05"/>
    <w:rsid w:val="003018CC"/>
    <w:rsid w:val="00306F40"/>
    <w:rsid w:val="00330EA0"/>
    <w:rsid w:val="00333E3C"/>
    <w:rsid w:val="003352B9"/>
    <w:rsid w:val="00343045"/>
    <w:rsid w:val="00357B0D"/>
    <w:rsid w:val="003601F6"/>
    <w:rsid w:val="00362D4C"/>
    <w:rsid w:val="0036774F"/>
    <w:rsid w:val="00371D68"/>
    <w:rsid w:val="00375783"/>
    <w:rsid w:val="00383751"/>
    <w:rsid w:val="00390328"/>
    <w:rsid w:val="00392118"/>
    <w:rsid w:val="00392BFC"/>
    <w:rsid w:val="003A7D5C"/>
    <w:rsid w:val="003B3C49"/>
    <w:rsid w:val="003B79C9"/>
    <w:rsid w:val="003C2407"/>
    <w:rsid w:val="003D1E85"/>
    <w:rsid w:val="003D71A7"/>
    <w:rsid w:val="003E4DFD"/>
    <w:rsid w:val="003F2F13"/>
    <w:rsid w:val="003F69D5"/>
    <w:rsid w:val="00404914"/>
    <w:rsid w:val="00413463"/>
    <w:rsid w:val="00427DD4"/>
    <w:rsid w:val="004344E0"/>
    <w:rsid w:val="00443C64"/>
    <w:rsid w:val="0044437D"/>
    <w:rsid w:val="004458D9"/>
    <w:rsid w:val="00455BDC"/>
    <w:rsid w:val="004617C1"/>
    <w:rsid w:val="00485BA0"/>
    <w:rsid w:val="00491C47"/>
    <w:rsid w:val="00494106"/>
    <w:rsid w:val="004B229F"/>
    <w:rsid w:val="004D4651"/>
    <w:rsid w:val="004D6394"/>
    <w:rsid w:val="004F6E3E"/>
    <w:rsid w:val="00505F7B"/>
    <w:rsid w:val="0051166F"/>
    <w:rsid w:val="005116BE"/>
    <w:rsid w:val="0051428C"/>
    <w:rsid w:val="00514E49"/>
    <w:rsid w:val="0052482A"/>
    <w:rsid w:val="00535D1B"/>
    <w:rsid w:val="00566D2D"/>
    <w:rsid w:val="005A3CE3"/>
    <w:rsid w:val="005C6105"/>
    <w:rsid w:val="005D1B29"/>
    <w:rsid w:val="005D4CCB"/>
    <w:rsid w:val="005D7AC6"/>
    <w:rsid w:val="005E2266"/>
    <w:rsid w:val="005E477E"/>
    <w:rsid w:val="0062528C"/>
    <w:rsid w:val="00631449"/>
    <w:rsid w:val="00633C67"/>
    <w:rsid w:val="00642BF3"/>
    <w:rsid w:val="00654BF4"/>
    <w:rsid w:val="00675D53"/>
    <w:rsid w:val="0068076C"/>
    <w:rsid w:val="00681F1F"/>
    <w:rsid w:val="0068711E"/>
    <w:rsid w:val="006963B3"/>
    <w:rsid w:val="006A7A5F"/>
    <w:rsid w:val="006B0807"/>
    <w:rsid w:val="006E76E3"/>
    <w:rsid w:val="006F1C97"/>
    <w:rsid w:val="00710924"/>
    <w:rsid w:val="007235A1"/>
    <w:rsid w:val="00726DF2"/>
    <w:rsid w:val="00727D29"/>
    <w:rsid w:val="007433F6"/>
    <w:rsid w:val="00746C07"/>
    <w:rsid w:val="007556CE"/>
    <w:rsid w:val="00760BD4"/>
    <w:rsid w:val="0076431A"/>
    <w:rsid w:val="007668E5"/>
    <w:rsid w:val="00771FE7"/>
    <w:rsid w:val="00793CEB"/>
    <w:rsid w:val="007A2AD0"/>
    <w:rsid w:val="007A32A0"/>
    <w:rsid w:val="007A439D"/>
    <w:rsid w:val="007A5EEB"/>
    <w:rsid w:val="007A7EAF"/>
    <w:rsid w:val="007B6BFE"/>
    <w:rsid w:val="007C59AF"/>
    <w:rsid w:val="007D75E4"/>
    <w:rsid w:val="007E4175"/>
    <w:rsid w:val="007F1F6C"/>
    <w:rsid w:val="008058ED"/>
    <w:rsid w:val="00811D63"/>
    <w:rsid w:val="00813DA0"/>
    <w:rsid w:val="00817281"/>
    <w:rsid w:val="00822458"/>
    <w:rsid w:val="008227EA"/>
    <w:rsid w:val="00823A57"/>
    <w:rsid w:val="00831321"/>
    <w:rsid w:val="008451CC"/>
    <w:rsid w:val="008953AC"/>
    <w:rsid w:val="008971B7"/>
    <w:rsid w:val="008B4F9C"/>
    <w:rsid w:val="008C111A"/>
    <w:rsid w:val="008E240D"/>
    <w:rsid w:val="00904997"/>
    <w:rsid w:val="009546FF"/>
    <w:rsid w:val="0096604F"/>
    <w:rsid w:val="009660D6"/>
    <w:rsid w:val="009777F1"/>
    <w:rsid w:val="0099363F"/>
    <w:rsid w:val="009A1FD4"/>
    <w:rsid w:val="009A697B"/>
    <w:rsid w:val="009D2795"/>
    <w:rsid w:val="009F45EF"/>
    <w:rsid w:val="009F5CE9"/>
    <w:rsid w:val="00A06035"/>
    <w:rsid w:val="00A13068"/>
    <w:rsid w:val="00A5260E"/>
    <w:rsid w:val="00A5519A"/>
    <w:rsid w:val="00A65401"/>
    <w:rsid w:val="00AA426E"/>
    <w:rsid w:val="00AB79C2"/>
    <w:rsid w:val="00AD0017"/>
    <w:rsid w:val="00AD19DC"/>
    <w:rsid w:val="00AD3826"/>
    <w:rsid w:val="00AD5865"/>
    <w:rsid w:val="00AD6CAB"/>
    <w:rsid w:val="00AE264C"/>
    <w:rsid w:val="00AF3460"/>
    <w:rsid w:val="00B06CDE"/>
    <w:rsid w:val="00B271B8"/>
    <w:rsid w:val="00B3003B"/>
    <w:rsid w:val="00B30EC1"/>
    <w:rsid w:val="00B4224F"/>
    <w:rsid w:val="00B42802"/>
    <w:rsid w:val="00B45E12"/>
    <w:rsid w:val="00B4770B"/>
    <w:rsid w:val="00B75D25"/>
    <w:rsid w:val="00BA51C4"/>
    <w:rsid w:val="00BA682A"/>
    <w:rsid w:val="00BC6DAC"/>
    <w:rsid w:val="00BF198B"/>
    <w:rsid w:val="00BF5A84"/>
    <w:rsid w:val="00C049DA"/>
    <w:rsid w:val="00C0551F"/>
    <w:rsid w:val="00C272E8"/>
    <w:rsid w:val="00C44152"/>
    <w:rsid w:val="00C770F1"/>
    <w:rsid w:val="00C77181"/>
    <w:rsid w:val="00CB456F"/>
    <w:rsid w:val="00CB5197"/>
    <w:rsid w:val="00CC3929"/>
    <w:rsid w:val="00CC4E1C"/>
    <w:rsid w:val="00CE1FF5"/>
    <w:rsid w:val="00CF6511"/>
    <w:rsid w:val="00D121FB"/>
    <w:rsid w:val="00D15BFF"/>
    <w:rsid w:val="00D36C76"/>
    <w:rsid w:val="00D51BDB"/>
    <w:rsid w:val="00DA273D"/>
    <w:rsid w:val="00DA737E"/>
    <w:rsid w:val="00DB3206"/>
    <w:rsid w:val="00DB7CF4"/>
    <w:rsid w:val="00DC2F4F"/>
    <w:rsid w:val="00DC6206"/>
    <w:rsid w:val="00DD09EA"/>
    <w:rsid w:val="00DF228F"/>
    <w:rsid w:val="00DF7387"/>
    <w:rsid w:val="00E02203"/>
    <w:rsid w:val="00E02E16"/>
    <w:rsid w:val="00E05C7E"/>
    <w:rsid w:val="00E26AF2"/>
    <w:rsid w:val="00E30082"/>
    <w:rsid w:val="00E3261D"/>
    <w:rsid w:val="00E45054"/>
    <w:rsid w:val="00E462C6"/>
    <w:rsid w:val="00E6534B"/>
    <w:rsid w:val="00E761CD"/>
    <w:rsid w:val="00E84554"/>
    <w:rsid w:val="00EA4FDF"/>
    <w:rsid w:val="00EA5E01"/>
    <w:rsid w:val="00EB0D46"/>
    <w:rsid w:val="00EC372F"/>
    <w:rsid w:val="00EC631C"/>
    <w:rsid w:val="00EE0AEA"/>
    <w:rsid w:val="00EE22E1"/>
    <w:rsid w:val="00EE4CCF"/>
    <w:rsid w:val="00F02FAF"/>
    <w:rsid w:val="00F047F6"/>
    <w:rsid w:val="00F32E63"/>
    <w:rsid w:val="00F532B6"/>
    <w:rsid w:val="00F67D31"/>
    <w:rsid w:val="00FA5626"/>
    <w:rsid w:val="00F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13A"/>
  </w:style>
  <w:style w:type="paragraph" w:styleId="Heading1">
    <w:name w:val="heading 1"/>
    <w:basedOn w:val="Normal"/>
    <w:next w:val="Normal"/>
    <w:link w:val="Heading1Char"/>
    <w:uiPriority w:val="9"/>
    <w:qFormat/>
    <w:rsid w:val="00823A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F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2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33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41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E417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1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A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A57"/>
  </w:style>
  <w:style w:type="paragraph" w:styleId="Footer">
    <w:name w:val="footer"/>
    <w:basedOn w:val="Normal"/>
    <w:link w:val="FooterChar"/>
    <w:uiPriority w:val="99"/>
    <w:unhideWhenUsed/>
    <w:rsid w:val="00823A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A57"/>
  </w:style>
  <w:style w:type="character" w:customStyle="1" w:styleId="Heading1Char">
    <w:name w:val="Heading 1 Char"/>
    <w:basedOn w:val="DefaultParagraphFont"/>
    <w:link w:val="Heading1"/>
    <w:uiPriority w:val="9"/>
    <w:rsid w:val="00823A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3A5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3A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3A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2F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2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272E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62D4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62D4C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7433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F02FA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591D01-C04B-4ACB-9BCD-AC9BE329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438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TRABAJO PRÁCTICO – Entrega 1</vt:lpstr>
      <vt:lpstr>“METODOS DE OCULTAMIENTO DE DATOS BASADOS EN SECUENCIAS DE ADN”</vt:lpstr>
    </vt:vector>
  </TitlesOfParts>
  <Company>UNIVERSIDAD DE BUENOS AIRES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– Entrega 1</dc:title>
  <dc:subject>MODELOS Y OPTIMIZACIÓN I</dc:subject>
  <dc:creator>Nahuel Persia </dc:creator>
  <cp:lastModifiedBy>ismail - [2010]</cp:lastModifiedBy>
  <cp:revision>32</cp:revision>
  <dcterms:created xsi:type="dcterms:W3CDTF">2013-09-10T20:58:00Z</dcterms:created>
  <dcterms:modified xsi:type="dcterms:W3CDTF">2013-09-11T05:14:00Z</dcterms:modified>
</cp:coreProperties>
</file>