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D68" w:rsidRPr="007879BC" w:rsidRDefault="008D5C4C" w:rsidP="00C938B1">
      <w:pPr>
        <w:pStyle w:val="1"/>
        <w:spacing w:line="240" w:lineRule="auto"/>
        <w:ind w:left="578" w:hanging="578"/>
        <w:rPr>
          <w:color w:val="1F4E79" w:themeColor="accent1" w:themeShade="80"/>
          <w:lang w:val="en-US"/>
        </w:rPr>
      </w:pPr>
      <w:r w:rsidRPr="007879BC">
        <w:rPr>
          <w:color w:val="1F4E79" w:themeColor="accent1" w:themeShade="80"/>
        </w:rPr>
        <w:t xml:space="preserve">Открытые </w:t>
      </w:r>
      <w:r w:rsidRPr="007879BC">
        <w:rPr>
          <w:color w:val="1F4E79" w:themeColor="accent1" w:themeShade="80"/>
          <w:lang w:val="en-US"/>
        </w:rPr>
        <w:t>API</w:t>
      </w:r>
    </w:p>
    <w:p w:rsidR="00181E83" w:rsidRPr="00181E83" w:rsidRDefault="00181E83" w:rsidP="009C5272">
      <w:pPr>
        <w:jc w:val="both"/>
      </w:pPr>
      <w:r>
        <w:t xml:space="preserve">Открытые </w:t>
      </w:r>
      <w:r>
        <w:rPr>
          <w:lang w:val="en-US"/>
        </w:rPr>
        <w:t>API</w:t>
      </w:r>
      <w:r w:rsidRPr="00181E83">
        <w:t xml:space="preserve"> </w:t>
      </w:r>
      <w:r>
        <w:t>постро</w:t>
      </w:r>
      <w:r w:rsidR="00DB5528">
        <w:t xml:space="preserve">ены на основе контрактов данных и предназначены для предоставления возможности публикации открытых сервисов ФНС </w:t>
      </w:r>
      <w:r w:rsidR="00D37EC7">
        <w:t xml:space="preserve">России </w:t>
      </w:r>
      <w:r w:rsidR="00DB5528">
        <w:t>для предоставления доступа зарегистрирован</w:t>
      </w:r>
      <w:r w:rsidR="00FE3625">
        <w:t>ным в ФНС внешним пользователям.</w:t>
      </w:r>
    </w:p>
    <w:p w:rsidR="008D5C4C" w:rsidRDefault="008D5C4C" w:rsidP="00181E83">
      <w:r>
        <w:t xml:space="preserve">Открытые </w:t>
      </w:r>
      <w:r>
        <w:rPr>
          <w:lang w:val="en-US"/>
        </w:rPr>
        <w:t>API</w:t>
      </w:r>
      <w:r w:rsidRPr="008D5C4C">
        <w:t xml:space="preserve"> </w:t>
      </w:r>
      <w:r>
        <w:t>представлены двумя сервисами:</w:t>
      </w:r>
    </w:p>
    <w:p w:rsidR="008D5C4C" w:rsidRDefault="008D5C4C" w:rsidP="008D5C4C">
      <w:pPr>
        <w:pStyle w:val="a3"/>
        <w:numPr>
          <w:ilvl w:val="0"/>
          <w:numId w:val="1"/>
        </w:numPr>
      </w:pPr>
      <w:r>
        <w:t xml:space="preserve">Асинхронным сервисом сообщений (см. </w:t>
      </w:r>
      <w:r w:rsidRPr="008D5C4C">
        <w:t>OpenApiAsyncMessageConsumerService-v0.1.wsdl</w:t>
      </w:r>
      <w:r>
        <w:t>)</w:t>
      </w:r>
    </w:p>
    <w:p w:rsidR="008D5C4C" w:rsidRDefault="008D5C4C" w:rsidP="008D5C4C">
      <w:pPr>
        <w:pStyle w:val="a3"/>
        <w:numPr>
          <w:ilvl w:val="0"/>
          <w:numId w:val="1"/>
        </w:numPr>
      </w:pPr>
      <w:r>
        <w:t xml:space="preserve">Синхронным сервисом сообщений (см. </w:t>
      </w:r>
      <w:r w:rsidRPr="008D5C4C">
        <w:t>OpenApiMessageConsumerService-v0.1.wsdl</w:t>
      </w:r>
      <w:r>
        <w:t>)</w:t>
      </w:r>
    </w:p>
    <w:p w:rsidR="008D5C4C" w:rsidRPr="007879BC" w:rsidRDefault="008D5C4C" w:rsidP="00C938B1">
      <w:pPr>
        <w:pStyle w:val="2"/>
        <w:spacing w:before="240" w:after="120" w:line="240" w:lineRule="auto"/>
        <w:ind w:left="578" w:hanging="578"/>
        <w:rPr>
          <w:color w:val="1F4E79" w:themeColor="accent1" w:themeShade="80"/>
        </w:rPr>
      </w:pPr>
      <w:r w:rsidRPr="007879BC">
        <w:rPr>
          <w:color w:val="1F4E79" w:themeColor="accent1" w:themeShade="80"/>
        </w:rPr>
        <w:t>Асинхронный сервис сообщений</w:t>
      </w:r>
    </w:p>
    <w:p w:rsidR="008D5C4C" w:rsidRDefault="008D5C4C" w:rsidP="00181E83">
      <w:r>
        <w:t>Асинхронный сервис сообщений предоставляет 2 метода:</w:t>
      </w:r>
    </w:p>
    <w:p w:rsidR="008D5C4C" w:rsidRDefault="008D5C4C" w:rsidP="008D5C4C">
      <w:pPr>
        <w:pStyle w:val="a3"/>
        <w:numPr>
          <w:ilvl w:val="0"/>
          <w:numId w:val="2"/>
        </w:numPr>
      </w:pPr>
      <w:proofErr w:type="spellStart"/>
      <w:r w:rsidRPr="008D5C4C">
        <w:t>SendMessage</w:t>
      </w:r>
      <w:proofErr w:type="spellEnd"/>
      <w:r>
        <w:t xml:space="preserve"> – метод отправки сообщения</w:t>
      </w:r>
      <w:r w:rsidR="00164EA7">
        <w:rPr>
          <w:lang w:val="en-US"/>
        </w:rPr>
        <w:t>;</w:t>
      </w:r>
    </w:p>
    <w:p w:rsidR="008D5C4C" w:rsidRDefault="008D5C4C" w:rsidP="008D5C4C">
      <w:pPr>
        <w:pStyle w:val="a3"/>
        <w:numPr>
          <w:ilvl w:val="0"/>
          <w:numId w:val="2"/>
        </w:numPr>
      </w:pPr>
      <w:proofErr w:type="spellStart"/>
      <w:r w:rsidRPr="008D5C4C">
        <w:t>GetMessage</w:t>
      </w:r>
      <w:proofErr w:type="spellEnd"/>
      <w:r w:rsidRPr="008D5C4C">
        <w:t xml:space="preserve"> </w:t>
      </w:r>
      <w:r w:rsidR="00164EA7">
        <w:t>–</w:t>
      </w:r>
      <w:r>
        <w:t xml:space="preserve"> метод</w:t>
      </w:r>
      <w:r w:rsidR="00164EA7">
        <w:rPr>
          <w:lang w:val="en-US"/>
        </w:rPr>
        <w:t xml:space="preserve"> </w:t>
      </w:r>
      <w:r>
        <w:t>получения сообщения</w:t>
      </w:r>
      <w:r w:rsidR="00164EA7">
        <w:rPr>
          <w:lang w:val="en-US"/>
        </w:rPr>
        <w:t>.</w:t>
      </w:r>
    </w:p>
    <w:p w:rsidR="008D5C4C" w:rsidRPr="007879BC" w:rsidRDefault="008D5C4C" w:rsidP="00C938B1">
      <w:pPr>
        <w:pStyle w:val="3"/>
        <w:spacing w:before="240" w:after="120" w:line="240" w:lineRule="auto"/>
        <w:ind w:left="578" w:hanging="578"/>
        <w:rPr>
          <w:color w:val="1F4E79" w:themeColor="accent1" w:themeShade="80"/>
        </w:rPr>
      </w:pPr>
      <w:r w:rsidRPr="007879BC">
        <w:rPr>
          <w:color w:val="1F4E79" w:themeColor="accent1" w:themeShade="80"/>
        </w:rPr>
        <w:t>Метод отправки сообщения (</w:t>
      </w:r>
      <w:proofErr w:type="spellStart"/>
      <w:r w:rsidRPr="007879BC">
        <w:rPr>
          <w:color w:val="1F4E79" w:themeColor="accent1" w:themeShade="80"/>
        </w:rPr>
        <w:t>SendMessage</w:t>
      </w:r>
      <w:proofErr w:type="spellEnd"/>
      <w:r w:rsidRPr="007879BC">
        <w:rPr>
          <w:color w:val="1F4E79" w:themeColor="accent1" w:themeShade="80"/>
        </w:rPr>
        <w:t>)</w:t>
      </w:r>
    </w:p>
    <w:p w:rsidR="00181E83" w:rsidRPr="00181E83" w:rsidRDefault="00181E83" w:rsidP="00164EA7">
      <w:pPr>
        <w:jc w:val="both"/>
      </w:pPr>
      <w:r>
        <w:t xml:space="preserve">Метод отправки сообщения предназначен для отправки </w:t>
      </w:r>
      <w:r w:rsidR="00164EA7">
        <w:rPr>
          <w:lang w:val="en-US"/>
        </w:rPr>
        <w:t>XML</w:t>
      </w:r>
      <w:r w:rsidR="00164EA7">
        <w:t>-</w:t>
      </w:r>
      <w:r>
        <w:t>сообщения в соответствии с определенной для конкретного сервиса схемой.</w:t>
      </w:r>
    </w:p>
    <w:p w:rsidR="008D5C4C" w:rsidRPr="00D60038" w:rsidRDefault="00D60038" w:rsidP="008D5C4C">
      <w:r>
        <w:t>Сигнатура метода выглядит следующим образом</w:t>
      </w:r>
      <w:r w:rsidRPr="00D60038">
        <w:t>:</w:t>
      </w:r>
    </w:p>
    <w:p w:rsidR="008D5C4C" w:rsidRPr="00D60038" w:rsidRDefault="008D5C4C" w:rsidP="008D5C4C">
      <w:pPr>
        <w:rPr>
          <w:lang w:val="en-US"/>
        </w:rPr>
      </w:pPr>
      <w:proofErr w:type="spellStart"/>
      <w:r w:rsidRPr="008D5C4C">
        <w:rPr>
          <w:lang w:val="en-US"/>
        </w:rPr>
        <w:t>SendMessageResponse</w:t>
      </w:r>
      <w:proofErr w:type="spellEnd"/>
      <w:r w:rsidRPr="008D5C4C">
        <w:rPr>
          <w:lang w:val="en-US"/>
        </w:rPr>
        <w:t xml:space="preserve"> </w:t>
      </w:r>
      <w:proofErr w:type="spellStart"/>
      <w:proofErr w:type="gramStart"/>
      <w:r w:rsidRPr="008D5C4C">
        <w:rPr>
          <w:lang w:val="en-US"/>
        </w:rPr>
        <w:t>SendMessage</w:t>
      </w:r>
      <w:proofErr w:type="spellEnd"/>
      <w:r w:rsidRPr="008D5C4C">
        <w:rPr>
          <w:lang w:val="en-US"/>
        </w:rPr>
        <w:t>(</w:t>
      </w:r>
      <w:proofErr w:type="spellStart"/>
      <w:proofErr w:type="gramEnd"/>
      <w:r w:rsidRPr="008D5C4C">
        <w:rPr>
          <w:lang w:val="en-US"/>
        </w:rPr>
        <w:t>SendMessageRequest</w:t>
      </w:r>
      <w:proofErr w:type="spellEnd"/>
      <w:r w:rsidRPr="008D5C4C">
        <w:rPr>
          <w:lang w:val="en-US"/>
        </w:rPr>
        <w:t xml:space="preserve"> request)</w:t>
      </w:r>
      <w:r w:rsidR="00D60038" w:rsidRPr="00D60038">
        <w:rPr>
          <w:lang w:val="en-US"/>
        </w:rPr>
        <w:t xml:space="preserve"> </w:t>
      </w:r>
      <w:r w:rsidR="00D60038">
        <w:rPr>
          <w:lang w:val="en-US"/>
        </w:rPr>
        <w:t xml:space="preserve">throws </w:t>
      </w:r>
      <w:proofErr w:type="spellStart"/>
      <w:r w:rsidR="00D60038" w:rsidRPr="00D60038">
        <w:rPr>
          <w:lang w:val="en-US"/>
        </w:rPr>
        <w:t>AuthenticationException</w:t>
      </w:r>
      <w:proofErr w:type="spellEnd"/>
      <w:r w:rsidR="00D60038" w:rsidRPr="00D60038">
        <w:rPr>
          <w:lang w:val="en-US"/>
        </w:rPr>
        <w:t xml:space="preserve">, </w:t>
      </w:r>
      <w:r w:rsidR="00D60038">
        <w:t>где</w:t>
      </w:r>
    </w:p>
    <w:p w:rsidR="00D60038" w:rsidRPr="00BB67FB" w:rsidRDefault="00D60038" w:rsidP="009C5272">
      <w:pPr>
        <w:jc w:val="both"/>
        <w:rPr>
          <w:lang w:val="en-US"/>
        </w:rPr>
      </w:pPr>
      <w:proofErr w:type="spellStart"/>
      <w:r w:rsidRPr="008D5C4C">
        <w:rPr>
          <w:lang w:val="en-US"/>
        </w:rPr>
        <w:t>SendMessageRequest</w:t>
      </w:r>
      <w:proofErr w:type="spellEnd"/>
      <w:r>
        <w:t xml:space="preserve"> – запрос, содержащий единственный элемент </w:t>
      </w:r>
      <w:proofErr w:type="spellStart"/>
      <w:r w:rsidRPr="00D60038">
        <w:t>Message</w:t>
      </w:r>
      <w:proofErr w:type="spellEnd"/>
      <w:r w:rsidR="00181E83">
        <w:t xml:space="preserve"> </w:t>
      </w:r>
      <w:r w:rsidR="009C5272">
        <w:t>–</w:t>
      </w:r>
      <w:r w:rsidR="00181E83">
        <w:t xml:space="preserve"> сообщение</w:t>
      </w:r>
      <w:r>
        <w:t>, позволя</w:t>
      </w:r>
      <w:r w:rsidR="00164EA7">
        <w:t>ющее</w:t>
      </w:r>
      <w:r>
        <w:t xml:space="preserve"> содержать любой </w:t>
      </w:r>
      <w:r w:rsidR="00164EA7">
        <w:rPr>
          <w:lang w:val="en-US"/>
        </w:rPr>
        <w:t>XML</w:t>
      </w:r>
      <w:r w:rsidR="00164EA7">
        <w:t xml:space="preserve"> </w:t>
      </w:r>
      <w:r>
        <w:t>с обязательным указанием схемы. Например</w:t>
      </w:r>
      <w:r w:rsidR="00181E83" w:rsidRPr="00BB67FB">
        <w:rPr>
          <w:lang w:val="en-US"/>
        </w:rPr>
        <w:t>,</w:t>
      </w:r>
    </w:p>
    <w:p w:rsidR="00D60038" w:rsidRDefault="00181E83" w:rsidP="008D5C4C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CheckTicketRequest</w:t>
      </w:r>
      <w:proofErr w:type="spellEnd"/>
      <w:r>
        <w:rPr>
          <w:lang w:val="en-US"/>
        </w:rPr>
        <w:t xml:space="preserve"> xmlns=</w:t>
      </w:r>
      <w:r w:rsidRPr="00181E83">
        <w:rPr>
          <w:lang w:val="en-US"/>
        </w:rPr>
        <w:t>"urn://x-artefacts-gnivc-ru/inplat/servin/OpenApiAsyncMessageConsumerService/types/1.0"&gt;</w:t>
      </w:r>
      <w:r w:rsidR="00654CDD">
        <w:rPr>
          <w:lang w:val="en-US"/>
        </w:rPr>
        <w:t>…</w:t>
      </w:r>
      <w:r w:rsidRPr="00181E83">
        <w:rPr>
          <w:lang w:val="en-US"/>
        </w:rPr>
        <w:t>&lt;/CheckTicketRequest&gt;</w:t>
      </w:r>
    </w:p>
    <w:p w:rsidR="009C2DF7" w:rsidRDefault="00181E83" w:rsidP="009C5272">
      <w:pPr>
        <w:jc w:val="both"/>
      </w:pPr>
      <w:proofErr w:type="spellStart"/>
      <w:r w:rsidRPr="008D5C4C">
        <w:rPr>
          <w:lang w:val="en-US"/>
        </w:rPr>
        <w:t>SendMessageResponse</w:t>
      </w:r>
      <w:proofErr w:type="spellEnd"/>
      <w:r>
        <w:t xml:space="preserve"> </w:t>
      </w:r>
      <w:r w:rsidRPr="00181E83">
        <w:t xml:space="preserve">– </w:t>
      </w:r>
      <w:r>
        <w:t xml:space="preserve">ответ, содержащий единственный элемент </w:t>
      </w:r>
      <w:proofErr w:type="spellStart"/>
      <w:r w:rsidRPr="00181E83">
        <w:t>MessageId</w:t>
      </w:r>
      <w:proofErr w:type="spellEnd"/>
      <w:r>
        <w:t xml:space="preserve"> – идентификатор сообщения, присвоенный запросу, который требуется сохранить для дальнейшего обращения за ответом.</w:t>
      </w:r>
    </w:p>
    <w:p w:rsidR="00D7292A" w:rsidRPr="00D7292A" w:rsidRDefault="00D7292A" w:rsidP="009C5272">
      <w:pPr>
        <w:jc w:val="both"/>
      </w:pPr>
      <w:r>
        <w:t xml:space="preserve">В результате вызова метод может вернуть исключение </w:t>
      </w:r>
      <w:proofErr w:type="spellStart"/>
      <w:r w:rsidRPr="00D60038">
        <w:rPr>
          <w:lang w:val="en-US"/>
        </w:rPr>
        <w:t>AuthenticationException</w:t>
      </w:r>
      <w:proofErr w:type="spellEnd"/>
      <w:r>
        <w:t>, указывающее на то</w:t>
      </w:r>
      <w:r w:rsidR="00164EA7">
        <w:t>,</w:t>
      </w:r>
      <w:r>
        <w:t xml:space="preserve"> что были п</w:t>
      </w:r>
      <w:r w:rsidRPr="00D7292A">
        <w:t xml:space="preserve">ереданы неверные </w:t>
      </w:r>
      <w:proofErr w:type="spellStart"/>
      <w:r w:rsidRPr="00D7292A">
        <w:t>аутентификационные</w:t>
      </w:r>
      <w:proofErr w:type="spellEnd"/>
      <w:r w:rsidRPr="00D7292A">
        <w:t xml:space="preserve"> реквизиты, либо что закончилось время их действия</w:t>
      </w:r>
      <w:r>
        <w:t>.</w:t>
      </w:r>
    </w:p>
    <w:p w:rsidR="00181E83" w:rsidRPr="007879BC" w:rsidRDefault="00181E83" w:rsidP="00C938B1">
      <w:pPr>
        <w:pStyle w:val="3"/>
        <w:spacing w:before="240" w:after="120" w:line="240" w:lineRule="auto"/>
        <w:ind w:left="578" w:hanging="578"/>
        <w:rPr>
          <w:color w:val="1F4E79" w:themeColor="accent1" w:themeShade="80"/>
        </w:rPr>
      </w:pPr>
      <w:r w:rsidRPr="007879BC">
        <w:rPr>
          <w:color w:val="1F4E79" w:themeColor="accent1" w:themeShade="80"/>
        </w:rPr>
        <w:t>Метод получения сообщения (</w:t>
      </w:r>
      <w:proofErr w:type="spellStart"/>
      <w:r w:rsidRPr="007879BC">
        <w:rPr>
          <w:color w:val="1F4E79" w:themeColor="accent1" w:themeShade="80"/>
        </w:rPr>
        <w:t>GetMessage</w:t>
      </w:r>
      <w:proofErr w:type="spellEnd"/>
      <w:r w:rsidRPr="007879BC">
        <w:rPr>
          <w:color w:val="1F4E79" w:themeColor="accent1" w:themeShade="80"/>
        </w:rPr>
        <w:t>)</w:t>
      </w:r>
    </w:p>
    <w:p w:rsidR="00181E83" w:rsidRDefault="00181E83" w:rsidP="009C5272">
      <w:pPr>
        <w:jc w:val="both"/>
      </w:pPr>
      <w:r>
        <w:t xml:space="preserve">Метод получения сообщения предназначен для получения </w:t>
      </w:r>
      <w:r w:rsidR="00164EA7">
        <w:rPr>
          <w:lang w:val="en-US"/>
        </w:rPr>
        <w:t>XML</w:t>
      </w:r>
      <w:r w:rsidR="00164EA7">
        <w:t>-</w:t>
      </w:r>
      <w:r>
        <w:t>сообщения в соответствии с определенной для конкретного сервиса схемой.</w:t>
      </w:r>
    </w:p>
    <w:p w:rsidR="00181E83" w:rsidRPr="00D60038" w:rsidRDefault="00181E83" w:rsidP="00181E83">
      <w:r>
        <w:t>Сигнатура метода выглядит следующим образом</w:t>
      </w:r>
      <w:r w:rsidRPr="00D60038">
        <w:t>:</w:t>
      </w:r>
    </w:p>
    <w:p w:rsidR="00181E83" w:rsidRPr="008A342E" w:rsidRDefault="00D7292A" w:rsidP="008D5C4C">
      <w:pPr>
        <w:rPr>
          <w:lang w:val="en-US"/>
        </w:rPr>
      </w:pPr>
      <w:proofErr w:type="spellStart"/>
      <w:r w:rsidRPr="00D7292A">
        <w:rPr>
          <w:lang w:val="en-US"/>
        </w:rPr>
        <w:t>GetMessageResponse</w:t>
      </w:r>
      <w:proofErr w:type="spellEnd"/>
      <w:r w:rsidRPr="00D7292A">
        <w:rPr>
          <w:lang w:val="en-US"/>
        </w:rPr>
        <w:t xml:space="preserve"> </w:t>
      </w:r>
      <w:proofErr w:type="spellStart"/>
      <w:proofErr w:type="gramStart"/>
      <w:r w:rsidRPr="00D7292A">
        <w:rPr>
          <w:lang w:val="en-US"/>
        </w:rPr>
        <w:t>GetMessage</w:t>
      </w:r>
      <w:proofErr w:type="spellEnd"/>
      <w:r w:rsidRPr="00D7292A">
        <w:rPr>
          <w:lang w:val="en-US"/>
        </w:rPr>
        <w:t>(</w:t>
      </w:r>
      <w:proofErr w:type="spellStart"/>
      <w:proofErr w:type="gramEnd"/>
      <w:r>
        <w:rPr>
          <w:lang w:val="en-US"/>
        </w:rPr>
        <w:t>GetMessageRequest</w:t>
      </w:r>
      <w:proofErr w:type="spellEnd"/>
      <w:r>
        <w:rPr>
          <w:lang w:val="en-US"/>
        </w:rPr>
        <w:t xml:space="preserve"> request) throws </w:t>
      </w:r>
      <w:proofErr w:type="spellStart"/>
      <w:r w:rsidRPr="00D60038">
        <w:rPr>
          <w:lang w:val="en-US"/>
        </w:rPr>
        <w:t>AuthenticationException</w:t>
      </w:r>
      <w:proofErr w:type="spellEnd"/>
      <w:r>
        <w:rPr>
          <w:lang w:val="en-US"/>
        </w:rPr>
        <w:t xml:space="preserve">, </w:t>
      </w:r>
      <w:proofErr w:type="spellStart"/>
      <w:r w:rsidRPr="00D7292A">
        <w:rPr>
          <w:lang w:val="en-US"/>
        </w:rPr>
        <w:t>MessageNotFoundException</w:t>
      </w:r>
      <w:proofErr w:type="spellEnd"/>
      <w:r w:rsidR="008A342E" w:rsidRPr="008A342E">
        <w:rPr>
          <w:lang w:val="en-US"/>
        </w:rPr>
        <w:t xml:space="preserve">, </w:t>
      </w:r>
      <w:r w:rsidR="008A342E">
        <w:t>где</w:t>
      </w:r>
    </w:p>
    <w:p w:rsidR="00D46B70" w:rsidRDefault="00D46B70" w:rsidP="009C5272">
      <w:pPr>
        <w:jc w:val="both"/>
      </w:pPr>
      <w:proofErr w:type="spellStart"/>
      <w:r>
        <w:rPr>
          <w:lang w:val="en-US"/>
        </w:rPr>
        <w:t>GetMessageRequest</w:t>
      </w:r>
      <w:proofErr w:type="spellEnd"/>
      <w:r>
        <w:t xml:space="preserve"> – запрос, содержащий единственный элемент </w:t>
      </w:r>
      <w:proofErr w:type="spellStart"/>
      <w:r w:rsidRPr="00181E83">
        <w:t>MessageId</w:t>
      </w:r>
      <w:proofErr w:type="spellEnd"/>
      <w:r>
        <w:t xml:space="preserve"> – идентификатор сообщения, присвоенный запросу, который требуется передать для получения ответа.</w:t>
      </w:r>
    </w:p>
    <w:p w:rsidR="00675216" w:rsidRPr="00953AD3" w:rsidRDefault="00474F22" w:rsidP="009C5272">
      <w:pPr>
        <w:jc w:val="both"/>
      </w:pPr>
      <w:proofErr w:type="spellStart"/>
      <w:r w:rsidRPr="00D7292A">
        <w:rPr>
          <w:lang w:val="en-US"/>
        </w:rPr>
        <w:t>GetMessageResponse</w:t>
      </w:r>
      <w:proofErr w:type="spellEnd"/>
      <w:r>
        <w:t xml:space="preserve"> – ответ, </w:t>
      </w:r>
      <w:r w:rsidR="008A342E">
        <w:t xml:space="preserve">содержащий </w:t>
      </w:r>
      <w:r>
        <w:t>2 элемента</w:t>
      </w:r>
      <w:r w:rsidR="009C5272">
        <w:t>:</w:t>
      </w:r>
      <w:r>
        <w:t xml:space="preserve"> </w:t>
      </w:r>
      <w:proofErr w:type="spellStart"/>
      <w:r w:rsidRPr="00474F22">
        <w:t>ProcessingStatus</w:t>
      </w:r>
      <w:proofErr w:type="spellEnd"/>
      <w:r>
        <w:t xml:space="preserve"> – статус выполнения запроса, и </w:t>
      </w:r>
      <w:proofErr w:type="spellStart"/>
      <w:r w:rsidRPr="00474F22">
        <w:t>Message</w:t>
      </w:r>
      <w:proofErr w:type="spellEnd"/>
      <w:r>
        <w:t xml:space="preserve"> </w:t>
      </w:r>
      <w:r w:rsidR="009C5272">
        <w:t>–</w:t>
      </w:r>
      <w:r>
        <w:t xml:space="preserve"> сообщение, который позволяет содержать любой </w:t>
      </w:r>
      <w:r w:rsidR="00164EA7">
        <w:rPr>
          <w:lang w:val="en-US"/>
        </w:rPr>
        <w:t>XML</w:t>
      </w:r>
      <w:r>
        <w:t xml:space="preserve"> с обязательным указанием схемы.</w:t>
      </w:r>
      <w:r w:rsidR="00953AD3" w:rsidRPr="00953AD3">
        <w:t xml:space="preserve"> </w:t>
      </w:r>
    </w:p>
    <w:p w:rsidR="007A3743" w:rsidRDefault="007A3743" w:rsidP="009C5272">
      <w:pPr>
        <w:jc w:val="both"/>
      </w:pPr>
      <w:proofErr w:type="spellStart"/>
      <w:r w:rsidRPr="00474F22">
        <w:lastRenderedPageBreak/>
        <w:t>ProcessingStatus</w:t>
      </w:r>
      <w:proofErr w:type="spellEnd"/>
      <w:r>
        <w:t xml:space="preserve"> – перечисление, с двумя значениями</w:t>
      </w:r>
      <w:r w:rsidR="009C5272">
        <w:t>:</w:t>
      </w:r>
      <w:r>
        <w:t xml:space="preserve"> </w:t>
      </w:r>
      <w:r w:rsidRPr="007A3743">
        <w:t>PROCESSING</w:t>
      </w:r>
      <w:r>
        <w:t xml:space="preserve"> – запрос обрабатывает</w:t>
      </w:r>
      <w:r w:rsidR="00164EA7">
        <w:t>ся</w:t>
      </w:r>
      <w:r>
        <w:t xml:space="preserve">, </w:t>
      </w:r>
      <w:r w:rsidRPr="007A3743">
        <w:t>COMPLETED</w:t>
      </w:r>
      <w:r>
        <w:t xml:space="preserve"> – обработка запроса завершена.</w:t>
      </w:r>
    </w:p>
    <w:p w:rsidR="007A3743" w:rsidRDefault="007A3743" w:rsidP="00D46B70">
      <w:r>
        <w:t xml:space="preserve">Элемент </w:t>
      </w:r>
      <w:proofErr w:type="spellStart"/>
      <w:r w:rsidRPr="00474F22">
        <w:t>Message</w:t>
      </w:r>
      <w:proofErr w:type="spellEnd"/>
      <w:r>
        <w:t xml:space="preserve"> возвращается только в случае</w:t>
      </w:r>
      <w:r w:rsidR="009C5272">
        <w:t>,</w:t>
      </w:r>
      <w:r>
        <w:t xml:space="preserve"> если </w:t>
      </w:r>
      <w:proofErr w:type="spellStart"/>
      <w:r w:rsidRPr="00474F22">
        <w:t>ProcessingStatus</w:t>
      </w:r>
      <w:proofErr w:type="spellEnd"/>
      <w:r>
        <w:t xml:space="preserve"> равен </w:t>
      </w:r>
      <w:r w:rsidRPr="007A3743">
        <w:t>COMPLETED</w:t>
      </w:r>
      <w:r>
        <w:t>.</w:t>
      </w:r>
    </w:p>
    <w:p w:rsidR="00953AD3" w:rsidRDefault="00953AD3" w:rsidP="00D46B70">
      <w:r>
        <w:t>Например,</w:t>
      </w:r>
    </w:p>
    <w:p w:rsidR="00953AD3" w:rsidRPr="00953AD3" w:rsidRDefault="00953AD3" w:rsidP="00953AD3">
      <w:pPr>
        <w:spacing w:after="0"/>
        <w:rPr>
          <w:lang w:val="en-US"/>
        </w:rPr>
      </w:pPr>
      <w:r>
        <w:tab/>
      </w:r>
      <w:r w:rsidRPr="00953AD3">
        <w:rPr>
          <w:lang w:val="en-US"/>
        </w:rPr>
        <w:t xml:space="preserve"> &lt;</w:t>
      </w:r>
      <w:proofErr w:type="spellStart"/>
      <w:proofErr w:type="gramStart"/>
      <w:r w:rsidRPr="00953AD3">
        <w:rPr>
          <w:lang w:val="en-US"/>
        </w:rPr>
        <w:t>ns:</w:t>
      </w:r>
      <w:proofErr w:type="gramEnd"/>
      <w:r w:rsidRPr="00953AD3">
        <w:rPr>
          <w:lang w:val="en-US"/>
        </w:rPr>
        <w:t>GetMessageResponse</w:t>
      </w:r>
      <w:proofErr w:type="spellEnd"/>
      <w:r w:rsidRPr="00953AD3">
        <w:rPr>
          <w:lang w:val="en-US"/>
        </w:rPr>
        <w:t>&gt;</w:t>
      </w:r>
    </w:p>
    <w:p w:rsidR="00953AD3" w:rsidRPr="00953AD3" w:rsidRDefault="00953AD3" w:rsidP="00953AD3">
      <w:pPr>
        <w:spacing w:after="0"/>
        <w:rPr>
          <w:lang w:val="en-US"/>
        </w:rPr>
      </w:pPr>
      <w:r w:rsidRPr="00953AD3">
        <w:rPr>
          <w:lang w:val="en-US"/>
        </w:rPr>
        <w:tab/>
      </w:r>
      <w:r w:rsidRPr="00953AD3">
        <w:rPr>
          <w:lang w:val="en-US"/>
        </w:rPr>
        <w:tab/>
        <w:t>&lt;</w:t>
      </w:r>
      <w:proofErr w:type="spellStart"/>
      <w:r w:rsidRPr="00953AD3">
        <w:rPr>
          <w:lang w:val="en-US"/>
        </w:rPr>
        <w:t>ns</w:t>
      </w:r>
      <w:proofErr w:type="gramStart"/>
      <w:r w:rsidRPr="00953AD3">
        <w:rPr>
          <w:lang w:val="en-US"/>
        </w:rPr>
        <w:t>:ProcessingStatus</w:t>
      </w:r>
      <w:proofErr w:type="spellEnd"/>
      <w:proofErr w:type="gramEnd"/>
      <w:r w:rsidRPr="00953AD3">
        <w:rPr>
          <w:lang w:val="en-US"/>
        </w:rPr>
        <w:t>&gt;COMPLETED&lt;/</w:t>
      </w:r>
      <w:proofErr w:type="spellStart"/>
      <w:r w:rsidRPr="00953AD3">
        <w:rPr>
          <w:lang w:val="en-US"/>
        </w:rPr>
        <w:t>ns:ProcessingStatus</w:t>
      </w:r>
      <w:proofErr w:type="spellEnd"/>
      <w:r w:rsidRPr="00953AD3">
        <w:rPr>
          <w:lang w:val="en-US"/>
        </w:rPr>
        <w:t>&gt;</w:t>
      </w:r>
    </w:p>
    <w:p w:rsidR="00953AD3" w:rsidRPr="00953AD3" w:rsidRDefault="00953AD3" w:rsidP="00953AD3">
      <w:pPr>
        <w:spacing w:after="0"/>
        <w:rPr>
          <w:lang w:val="en-US"/>
        </w:rPr>
      </w:pPr>
      <w:r w:rsidRPr="00953AD3">
        <w:rPr>
          <w:lang w:val="en-US"/>
        </w:rPr>
        <w:tab/>
      </w:r>
      <w:r w:rsidRPr="00953AD3">
        <w:rPr>
          <w:lang w:val="en-US"/>
        </w:rPr>
        <w:tab/>
        <w:t>&lt;</w:t>
      </w:r>
      <w:proofErr w:type="spellStart"/>
      <w:proofErr w:type="gramStart"/>
      <w:r w:rsidRPr="00953AD3">
        <w:rPr>
          <w:lang w:val="en-US"/>
        </w:rPr>
        <w:t>ns:</w:t>
      </w:r>
      <w:proofErr w:type="gramEnd"/>
      <w:r w:rsidRPr="00953AD3">
        <w:rPr>
          <w:lang w:val="en-US"/>
        </w:rPr>
        <w:t>Message</w:t>
      </w:r>
      <w:proofErr w:type="spellEnd"/>
      <w:r w:rsidRPr="00953AD3">
        <w:rPr>
          <w:lang w:val="en-US"/>
        </w:rPr>
        <w:t>&gt;</w:t>
      </w:r>
    </w:p>
    <w:p w:rsidR="00953AD3" w:rsidRDefault="00953AD3" w:rsidP="00953AD3">
      <w:pPr>
        <w:spacing w:after="0"/>
        <w:rPr>
          <w:lang w:val="en-US"/>
        </w:rPr>
      </w:pPr>
      <w:r w:rsidRPr="00953AD3">
        <w:rPr>
          <w:lang w:val="en-US"/>
        </w:rPr>
        <w:tab/>
      </w:r>
      <w:r w:rsidRPr="00953AD3">
        <w:rPr>
          <w:lang w:val="en-US"/>
        </w:rPr>
        <w:tab/>
      </w:r>
      <w:r w:rsidRPr="00953AD3">
        <w:rPr>
          <w:lang w:val="en-US"/>
        </w:rPr>
        <w:tab/>
        <w:t>&lt;</w:t>
      </w:r>
      <w:proofErr w:type="spellStart"/>
      <w:r w:rsidRPr="00953AD3">
        <w:rPr>
          <w:lang w:val="en-US"/>
        </w:rPr>
        <w:t>CheckTicketResponse</w:t>
      </w:r>
      <w:proofErr w:type="spellEnd"/>
      <w:r w:rsidRPr="00953AD3">
        <w:rPr>
          <w:lang w:val="en-US"/>
        </w:rPr>
        <w:t xml:space="preserve"> xmlns="urn://x-artefacts-gnivc-ru/inplat/servin/OpenApiAsyncMessageConsumerService/types/1.0"&gt;</w:t>
      </w:r>
    </w:p>
    <w:p w:rsidR="00953AD3" w:rsidRPr="00953AD3" w:rsidRDefault="00953AD3" w:rsidP="00953AD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…</w:t>
      </w:r>
    </w:p>
    <w:p w:rsidR="00953AD3" w:rsidRDefault="00953AD3" w:rsidP="00953AD3">
      <w:pPr>
        <w:spacing w:after="0"/>
      </w:pPr>
      <w:r w:rsidRPr="00953AD3">
        <w:rPr>
          <w:lang w:val="en-US"/>
        </w:rPr>
        <w:tab/>
      </w:r>
      <w:r w:rsidRPr="00953AD3">
        <w:rPr>
          <w:lang w:val="en-US"/>
        </w:rPr>
        <w:tab/>
      </w:r>
      <w:r w:rsidRPr="00953AD3">
        <w:rPr>
          <w:lang w:val="en-US"/>
        </w:rPr>
        <w:tab/>
      </w:r>
      <w:r>
        <w:t>&lt;/</w:t>
      </w:r>
      <w:proofErr w:type="spellStart"/>
      <w:r>
        <w:t>CheckTicketResponse</w:t>
      </w:r>
      <w:proofErr w:type="spellEnd"/>
      <w:r>
        <w:t>&gt;</w:t>
      </w:r>
    </w:p>
    <w:p w:rsidR="00953AD3" w:rsidRDefault="00953AD3" w:rsidP="00953AD3">
      <w:pPr>
        <w:spacing w:after="0"/>
      </w:pPr>
      <w:r>
        <w:tab/>
      </w:r>
      <w:r>
        <w:tab/>
        <w:t>&lt;/</w:t>
      </w:r>
      <w:proofErr w:type="spellStart"/>
      <w:proofErr w:type="gramStart"/>
      <w:r>
        <w:t>ns:Message</w:t>
      </w:r>
      <w:proofErr w:type="spellEnd"/>
      <w:proofErr w:type="gramEnd"/>
      <w:r>
        <w:t>&gt;</w:t>
      </w:r>
    </w:p>
    <w:p w:rsidR="00953AD3" w:rsidRPr="00953AD3" w:rsidRDefault="00953AD3" w:rsidP="00953AD3">
      <w:pPr>
        <w:spacing w:after="0"/>
      </w:pPr>
      <w:r>
        <w:tab/>
        <w:t xml:space="preserve"> &lt;/</w:t>
      </w:r>
      <w:proofErr w:type="spellStart"/>
      <w:proofErr w:type="gramStart"/>
      <w:r>
        <w:t>ns:GetMessageResponse</w:t>
      </w:r>
      <w:proofErr w:type="spellEnd"/>
      <w:proofErr w:type="gramEnd"/>
      <w:r>
        <w:t>&gt;</w:t>
      </w:r>
    </w:p>
    <w:p w:rsidR="007A3743" w:rsidRPr="007879BC" w:rsidRDefault="007A3743" w:rsidP="00C938B1">
      <w:pPr>
        <w:pStyle w:val="2"/>
        <w:spacing w:before="240" w:after="120" w:line="240" w:lineRule="auto"/>
        <w:ind w:left="578" w:hanging="578"/>
        <w:rPr>
          <w:color w:val="1F4E79" w:themeColor="accent1" w:themeShade="80"/>
        </w:rPr>
      </w:pPr>
      <w:r w:rsidRPr="007879BC">
        <w:rPr>
          <w:color w:val="1F4E79" w:themeColor="accent1" w:themeShade="80"/>
        </w:rPr>
        <w:t>Синхронный сервис сообщений</w:t>
      </w:r>
    </w:p>
    <w:p w:rsidR="007A3743" w:rsidRDefault="007A3743" w:rsidP="007A3743">
      <w:r>
        <w:t>Синхронный сервис сообщений предоставляет 1 метод:</w:t>
      </w:r>
    </w:p>
    <w:p w:rsidR="007A3743" w:rsidRDefault="007A3743" w:rsidP="007A3743">
      <w:pPr>
        <w:pStyle w:val="a3"/>
        <w:numPr>
          <w:ilvl w:val="0"/>
          <w:numId w:val="4"/>
        </w:numPr>
      </w:pPr>
      <w:proofErr w:type="spellStart"/>
      <w:r w:rsidRPr="008D5C4C">
        <w:t>GetMessage</w:t>
      </w:r>
      <w:proofErr w:type="spellEnd"/>
      <w:r w:rsidRPr="008D5C4C">
        <w:t xml:space="preserve"> </w:t>
      </w:r>
      <w:r>
        <w:t>- метод получения сообщения</w:t>
      </w:r>
    </w:p>
    <w:p w:rsidR="007A3743" w:rsidRPr="007879BC" w:rsidRDefault="007A3743" w:rsidP="00C938B1">
      <w:pPr>
        <w:pStyle w:val="3"/>
        <w:spacing w:before="240" w:after="120" w:line="240" w:lineRule="auto"/>
        <w:ind w:left="578" w:hanging="578"/>
        <w:rPr>
          <w:color w:val="1F4E79" w:themeColor="accent1" w:themeShade="80"/>
        </w:rPr>
      </w:pPr>
      <w:r w:rsidRPr="007879BC">
        <w:rPr>
          <w:color w:val="1F4E79" w:themeColor="accent1" w:themeShade="80"/>
        </w:rPr>
        <w:t>Метод получения сообщения (</w:t>
      </w:r>
      <w:proofErr w:type="spellStart"/>
      <w:r w:rsidRPr="007879BC">
        <w:rPr>
          <w:color w:val="1F4E79" w:themeColor="accent1" w:themeShade="80"/>
        </w:rPr>
        <w:t>GetMessage</w:t>
      </w:r>
      <w:proofErr w:type="spellEnd"/>
      <w:r w:rsidRPr="007879BC">
        <w:rPr>
          <w:color w:val="1F4E79" w:themeColor="accent1" w:themeShade="80"/>
        </w:rPr>
        <w:t>)</w:t>
      </w:r>
    </w:p>
    <w:p w:rsidR="007A3743" w:rsidRDefault="007A3743" w:rsidP="009C5272">
      <w:pPr>
        <w:jc w:val="both"/>
      </w:pPr>
      <w:r>
        <w:t xml:space="preserve">Метод получения сообщения предназначен для синхронной отправки и получения </w:t>
      </w:r>
      <w:r w:rsidR="00164EA7">
        <w:rPr>
          <w:lang w:val="en-US"/>
        </w:rPr>
        <w:t>XML</w:t>
      </w:r>
      <w:r w:rsidR="00164EA7">
        <w:t>-</w:t>
      </w:r>
      <w:r>
        <w:t>сообщения в соответствии с определенной для конкретного сервиса схемой.</w:t>
      </w:r>
    </w:p>
    <w:p w:rsidR="007A3743" w:rsidRPr="00D60038" w:rsidRDefault="007A3743" w:rsidP="007A3743">
      <w:r>
        <w:t>Сигнатура метода выглядит следующим образом</w:t>
      </w:r>
      <w:r w:rsidRPr="00D60038">
        <w:t>:</w:t>
      </w:r>
    </w:p>
    <w:p w:rsidR="007A3743" w:rsidRDefault="007A3743" w:rsidP="00D46B70">
      <w:proofErr w:type="spellStart"/>
      <w:r w:rsidRPr="007A3743">
        <w:rPr>
          <w:lang w:val="en-US"/>
        </w:rPr>
        <w:t>GetMessageResponse</w:t>
      </w:r>
      <w:proofErr w:type="spellEnd"/>
      <w:r w:rsidRPr="008A342E">
        <w:t xml:space="preserve"> </w:t>
      </w:r>
      <w:proofErr w:type="spellStart"/>
      <w:proofErr w:type="gramStart"/>
      <w:r w:rsidRPr="007A3743">
        <w:rPr>
          <w:lang w:val="en-US"/>
        </w:rPr>
        <w:t>GetMessage</w:t>
      </w:r>
      <w:proofErr w:type="spellEnd"/>
      <w:r w:rsidRPr="008A342E">
        <w:t>(</w:t>
      </w:r>
      <w:proofErr w:type="spellStart"/>
      <w:proofErr w:type="gramEnd"/>
      <w:r w:rsidRPr="007A3743">
        <w:rPr>
          <w:lang w:val="en-US"/>
        </w:rPr>
        <w:t>GetMessageRequest</w:t>
      </w:r>
      <w:proofErr w:type="spellEnd"/>
      <w:r w:rsidRPr="008A342E">
        <w:t xml:space="preserve"> </w:t>
      </w:r>
      <w:r w:rsidRPr="007A3743">
        <w:rPr>
          <w:lang w:val="en-US"/>
        </w:rPr>
        <w:t>request</w:t>
      </w:r>
      <w:r w:rsidRPr="008A342E">
        <w:t>)</w:t>
      </w:r>
      <w:r>
        <w:t xml:space="preserve">, </w:t>
      </w:r>
      <w:r w:rsidR="008A342E">
        <w:t xml:space="preserve">где </w:t>
      </w:r>
    </w:p>
    <w:p w:rsidR="008A342E" w:rsidRPr="00181E83" w:rsidRDefault="008A342E" w:rsidP="00164EA7">
      <w:pPr>
        <w:jc w:val="both"/>
      </w:pPr>
      <w:proofErr w:type="spellStart"/>
      <w:r>
        <w:rPr>
          <w:lang w:val="en-US"/>
        </w:rPr>
        <w:t>Get</w:t>
      </w:r>
      <w:r w:rsidRPr="008D5C4C">
        <w:rPr>
          <w:lang w:val="en-US"/>
        </w:rPr>
        <w:t>MessageRequest</w:t>
      </w:r>
      <w:proofErr w:type="spellEnd"/>
      <w:r>
        <w:t xml:space="preserve"> – запрос, содержащий единственный элемент </w:t>
      </w:r>
      <w:proofErr w:type="spellStart"/>
      <w:r w:rsidRPr="00D60038">
        <w:t>Message</w:t>
      </w:r>
      <w:proofErr w:type="spellEnd"/>
      <w:r>
        <w:t xml:space="preserve"> </w:t>
      </w:r>
      <w:r w:rsidR="00164EA7">
        <w:t>–</w:t>
      </w:r>
      <w:r>
        <w:t xml:space="preserve"> сообщение</w:t>
      </w:r>
      <w:r w:rsidR="00164EA7">
        <w:t>,</w:t>
      </w:r>
      <w:r>
        <w:t xml:space="preserve"> позволя</w:t>
      </w:r>
      <w:r w:rsidR="00164EA7">
        <w:t>ющее</w:t>
      </w:r>
      <w:r>
        <w:t xml:space="preserve"> содержать любой </w:t>
      </w:r>
      <w:r>
        <w:rPr>
          <w:lang w:val="en-US"/>
        </w:rPr>
        <w:t>xml</w:t>
      </w:r>
      <w:r>
        <w:t xml:space="preserve"> с обязательным указанием схемы. Например,</w:t>
      </w:r>
    </w:p>
    <w:p w:rsidR="008A342E" w:rsidRPr="008A342E" w:rsidRDefault="008A342E" w:rsidP="008A342E">
      <w:pPr>
        <w:spacing w:after="0"/>
        <w:rPr>
          <w:lang w:val="en-US"/>
        </w:rPr>
      </w:pPr>
      <w:r w:rsidRPr="008A342E">
        <w:rPr>
          <w:lang w:val="en-US"/>
        </w:rPr>
        <w:t>&lt;</w:t>
      </w:r>
      <w:proofErr w:type="spellStart"/>
      <w:r w:rsidRPr="008A342E">
        <w:rPr>
          <w:lang w:val="en-US"/>
        </w:rPr>
        <w:t>tns</w:t>
      </w:r>
      <w:proofErr w:type="gramStart"/>
      <w:r w:rsidRPr="008A342E">
        <w:rPr>
          <w:lang w:val="en-US"/>
        </w:rPr>
        <w:t>:AuthRequest</w:t>
      </w:r>
      <w:proofErr w:type="spellEnd"/>
      <w:proofErr w:type="gramEnd"/>
      <w:r w:rsidRPr="008A342E">
        <w:rPr>
          <w:lang w:val="en-US"/>
        </w:rPr>
        <w:t xml:space="preserve"> xmlns:tns="urn://x-artefacts-gnivc-ru/ais3/kkt/AuthService/types/1.0"&gt;</w:t>
      </w:r>
    </w:p>
    <w:p w:rsidR="008A342E" w:rsidRPr="008A342E" w:rsidRDefault="008A342E" w:rsidP="008A342E">
      <w:pPr>
        <w:spacing w:after="0"/>
        <w:rPr>
          <w:lang w:val="en-US"/>
        </w:rPr>
      </w:pPr>
      <w:r w:rsidRPr="008A342E">
        <w:rPr>
          <w:lang w:val="en-US"/>
        </w:rPr>
        <w:tab/>
        <w:t>&lt;</w:t>
      </w:r>
      <w:proofErr w:type="spellStart"/>
      <w:proofErr w:type="gramStart"/>
      <w:r w:rsidRPr="008A342E">
        <w:rPr>
          <w:lang w:val="en-US"/>
        </w:rPr>
        <w:t>tns:</w:t>
      </w:r>
      <w:proofErr w:type="gramEnd"/>
      <w:r w:rsidRPr="008A342E">
        <w:rPr>
          <w:lang w:val="en-US"/>
        </w:rPr>
        <w:t>AuthAppInfo</w:t>
      </w:r>
      <w:proofErr w:type="spellEnd"/>
      <w:r w:rsidRPr="008A342E">
        <w:rPr>
          <w:lang w:val="en-US"/>
        </w:rPr>
        <w:t>&gt;</w:t>
      </w:r>
    </w:p>
    <w:p w:rsidR="008A342E" w:rsidRPr="008A342E" w:rsidRDefault="008A342E" w:rsidP="008A342E">
      <w:pPr>
        <w:spacing w:after="0"/>
        <w:rPr>
          <w:lang w:val="en-US"/>
        </w:rPr>
      </w:pPr>
      <w:r w:rsidRPr="008A342E">
        <w:rPr>
          <w:lang w:val="en-US"/>
        </w:rPr>
        <w:tab/>
      </w:r>
      <w:r w:rsidRPr="008A342E">
        <w:rPr>
          <w:lang w:val="en-US"/>
        </w:rPr>
        <w:tab/>
        <w:t>&lt;</w:t>
      </w:r>
      <w:proofErr w:type="spellStart"/>
      <w:r w:rsidRPr="008A342E">
        <w:rPr>
          <w:lang w:val="en-US"/>
        </w:rPr>
        <w:t>tns</w:t>
      </w:r>
      <w:proofErr w:type="gramStart"/>
      <w:r w:rsidRPr="008A342E">
        <w:rPr>
          <w:lang w:val="en-US"/>
        </w:rPr>
        <w:t>:MasterToken</w:t>
      </w:r>
      <w:proofErr w:type="spellEnd"/>
      <w:proofErr w:type="gramEnd"/>
      <w:r w:rsidRPr="008A342E">
        <w:rPr>
          <w:lang w:val="en-US"/>
        </w:rPr>
        <w:t>&gt;MASTER_TOKEN_ISSUED_BY_FNS&lt;/</w:t>
      </w:r>
      <w:proofErr w:type="spellStart"/>
      <w:r w:rsidRPr="008A342E">
        <w:rPr>
          <w:lang w:val="en-US"/>
        </w:rPr>
        <w:t>tns:MasterToken</w:t>
      </w:r>
      <w:proofErr w:type="spellEnd"/>
      <w:r w:rsidRPr="008A342E">
        <w:rPr>
          <w:lang w:val="en-US"/>
        </w:rPr>
        <w:t>&gt;</w:t>
      </w:r>
    </w:p>
    <w:p w:rsidR="008A342E" w:rsidRPr="00C938B1" w:rsidRDefault="008A342E" w:rsidP="008A342E">
      <w:pPr>
        <w:spacing w:after="0"/>
        <w:rPr>
          <w:lang w:val="en-US"/>
        </w:rPr>
      </w:pPr>
      <w:r w:rsidRPr="008A342E">
        <w:rPr>
          <w:lang w:val="en-US"/>
        </w:rPr>
        <w:tab/>
      </w:r>
      <w:r w:rsidRPr="00C938B1">
        <w:rPr>
          <w:lang w:val="en-US"/>
        </w:rPr>
        <w:t>&lt;/</w:t>
      </w:r>
      <w:proofErr w:type="spellStart"/>
      <w:r w:rsidRPr="008A342E">
        <w:rPr>
          <w:lang w:val="en-US"/>
        </w:rPr>
        <w:t>tns</w:t>
      </w:r>
      <w:proofErr w:type="gramStart"/>
      <w:r w:rsidRPr="00C938B1">
        <w:rPr>
          <w:lang w:val="en-US"/>
        </w:rPr>
        <w:t>:</w:t>
      </w:r>
      <w:r w:rsidRPr="008A342E">
        <w:rPr>
          <w:lang w:val="en-US"/>
        </w:rPr>
        <w:t>AuthAppInfo</w:t>
      </w:r>
      <w:proofErr w:type="spellEnd"/>
      <w:proofErr w:type="gramEnd"/>
      <w:r w:rsidRPr="00C938B1">
        <w:rPr>
          <w:lang w:val="en-US"/>
        </w:rPr>
        <w:t>&gt;</w:t>
      </w:r>
    </w:p>
    <w:p w:rsidR="008A342E" w:rsidRPr="00C938B1" w:rsidRDefault="008A342E" w:rsidP="008A342E">
      <w:pPr>
        <w:spacing w:after="0"/>
        <w:rPr>
          <w:lang w:val="en-US"/>
        </w:rPr>
      </w:pPr>
      <w:r w:rsidRPr="00C938B1">
        <w:rPr>
          <w:lang w:val="en-US"/>
        </w:rPr>
        <w:t>&lt;/</w:t>
      </w:r>
      <w:proofErr w:type="spellStart"/>
      <w:r w:rsidRPr="008A342E">
        <w:rPr>
          <w:lang w:val="en-US"/>
        </w:rPr>
        <w:t>tns</w:t>
      </w:r>
      <w:proofErr w:type="gramStart"/>
      <w:r w:rsidRPr="00C938B1">
        <w:rPr>
          <w:lang w:val="en-US"/>
        </w:rPr>
        <w:t>:</w:t>
      </w:r>
      <w:r w:rsidRPr="008A342E">
        <w:rPr>
          <w:lang w:val="en-US"/>
        </w:rPr>
        <w:t>AuthRequest</w:t>
      </w:r>
      <w:proofErr w:type="spellEnd"/>
      <w:proofErr w:type="gramEnd"/>
      <w:r w:rsidRPr="00C938B1">
        <w:rPr>
          <w:lang w:val="en-US"/>
        </w:rPr>
        <w:t>&gt;</w:t>
      </w:r>
    </w:p>
    <w:p w:rsidR="008A342E" w:rsidRPr="00C938B1" w:rsidRDefault="008A342E" w:rsidP="008A342E">
      <w:pPr>
        <w:spacing w:after="0"/>
        <w:rPr>
          <w:lang w:val="en-US"/>
        </w:rPr>
      </w:pPr>
    </w:p>
    <w:p w:rsidR="008A342E" w:rsidRPr="00164EA7" w:rsidRDefault="008A342E" w:rsidP="00164EA7">
      <w:pPr>
        <w:spacing w:after="0"/>
        <w:jc w:val="both"/>
      </w:pPr>
      <w:proofErr w:type="spellStart"/>
      <w:r w:rsidRPr="00D7292A">
        <w:rPr>
          <w:lang w:val="en-US"/>
        </w:rPr>
        <w:t>GetMessageResponse</w:t>
      </w:r>
      <w:proofErr w:type="spellEnd"/>
      <w:r w:rsidRPr="00C938B1">
        <w:rPr>
          <w:lang w:val="en-US"/>
        </w:rPr>
        <w:t xml:space="preserve"> – </w:t>
      </w:r>
      <w:r>
        <w:t>ответ</w:t>
      </w:r>
      <w:r w:rsidRPr="00C938B1">
        <w:rPr>
          <w:lang w:val="en-US"/>
        </w:rPr>
        <w:t xml:space="preserve">, </w:t>
      </w:r>
      <w:r>
        <w:t>содержащий</w:t>
      </w:r>
      <w:r w:rsidRPr="00C938B1">
        <w:rPr>
          <w:lang w:val="en-US"/>
        </w:rPr>
        <w:t xml:space="preserve"> </w:t>
      </w:r>
      <w:r>
        <w:t>единственный</w:t>
      </w:r>
      <w:r w:rsidRPr="00C938B1">
        <w:rPr>
          <w:lang w:val="en-US"/>
        </w:rPr>
        <w:t xml:space="preserve"> </w:t>
      </w:r>
      <w:r>
        <w:t>элемент</w:t>
      </w:r>
      <w:r w:rsidRPr="00C938B1">
        <w:rPr>
          <w:lang w:val="en-US"/>
        </w:rPr>
        <w:t xml:space="preserve"> Message </w:t>
      </w:r>
      <w:r w:rsidR="00164EA7" w:rsidRPr="00C938B1">
        <w:rPr>
          <w:lang w:val="en-US"/>
        </w:rPr>
        <w:t>–</w:t>
      </w:r>
      <w:r w:rsidRPr="00C938B1">
        <w:rPr>
          <w:lang w:val="en-US"/>
        </w:rPr>
        <w:t xml:space="preserve"> </w:t>
      </w:r>
      <w:r>
        <w:t>сообщение</w:t>
      </w:r>
      <w:r w:rsidRPr="00C938B1">
        <w:rPr>
          <w:lang w:val="en-US"/>
        </w:rPr>
        <w:t xml:space="preserve">, </w:t>
      </w:r>
      <w:r>
        <w:t>позволя</w:t>
      </w:r>
      <w:r w:rsidR="00164EA7">
        <w:t>ющее</w:t>
      </w:r>
      <w:r w:rsidR="00164EA7" w:rsidRPr="00C938B1">
        <w:rPr>
          <w:lang w:val="en-US"/>
        </w:rPr>
        <w:t xml:space="preserve"> </w:t>
      </w:r>
      <w:r>
        <w:t>содержать</w:t>
      </w:r>
      <w:r w:rsidRPr="00C938B1">
        <w:rPr>
          <w:lang w:val="en-US"/>
        </w:rPr>
        <w:t xml:space="preserve"> </w:t>
      </w:r>
      <w:r>
        <w:t>любой</w:t>
      </w:r>
      <w:r w:rsidRPr="00C938B1">
        <w:rPr>
          <w:lang w:val="en-US"/>
        </w:rPr>
        <w:t xml:space="preserve"> </w:t>
      </w:r>
      <w:r>
        <w:rPr>
          <w:lang w:val="en-US"/>
        </w:rPr>
        <w:t>xml</w:t>
      </w:r>
      <w:r w:rsidRPr="00C938B1">
        <w:rPr>
          <w:lang w:val="en-US"/>
        </w:rPr>
        <w:t xml:space="preserve"> </w:t>
      </w:r>
      <w:r>
        <w:t>с</w:t>
      </w:r>
      <w:r w:rsidRPr="00C938B1">
        <w:rPr>
          <w:lang w:val="en-US"/>
        </w:rPr>
        <w:t xml:space="preserve"> </w:t>
      </w:r>
      <w:r>
        <w:t>обязательным</w:t>
      </w:r>
      <w:r w:rsidRPr="00C938B1">
        <w:rPr>
          <w:lang w:val="en-US"/>
        </w:rPr>
        <w:t xml:space="preserve"> </w:t>
      </w:r>
      <w:r>
        <w:t>указанием</w:t>
      </w:r>
      <w:r w:rsidRPr="00C938B1">
        <w:rPr>
          <w:lang w:val="en-US"/>
        </w:rPr>
        <w:t xml:space="preserve"> </w:t>
      </w:r>
      <w:r>
        <w:t>схемы</w:t>
      </w:r>
      <w:r w:rsidRPr="00C938B1">
        <w:rPr>
          <w:lang w:val="en-US"/>
        </w:rPr>
        <w:t>.</w:t>
      </w:r>
      <w:r w:rsidR="00E404BE" w:rsidRPr="00C938B1">
        <w:rPr>
          <w:lang w:val="en-US"/>
        </w:rPr>
        <w:t xml:space="preserve"> </w:t>
      </w:r>
      <w:r w:rsidR="00E404BE">
        <w:t>Например</w:t>
      </w:r>
      <w:r w:rsidR="00E404BE" w:rsidRPr="00164EA7">
        <w:t>,</w:t>
      </w:r>
    </w:p>
    <w:p w:rsidR="00E404BE" w:rsidRPr="00164EA7" w:rsidRDefault="00E404BE" w:rsidP="00E404BE">
      <w:pPr>
        <w:spacing w:after="0"/>
      </w:pPr>
    </w:p>
    <w:p w:rsidR="00E404BE" w:rsidRPr="00E404BE" w:rsidRDefault="00E404BE" w:rsidP="00E404BE">
      <w:pPr>
        <w:spacing w:after="0"/>
        <w:rPr>
          <w:lang w:val="en-US"/>
        </w:rPr>
      </w:pPr>
      <w:r w:rsidRPr="00E404BE">
        <w:rPr>
          <w:lang w:val="en-US"/>
        </w:rPr>
        <w:t>&lt;</w:t>
      </w:r>
      <w:proofErr w:type="spellStart"/>
      <w:r w:rsidRPr="00E404BE">
        <w:rPr>
          <w:lang w:val="en-US"/>
        </w:rPr>
        <w:t>tns</w:t>
      </w:r>
      <w:proofErr w:type="gramStart"/>
      <w:r w:rsidRPr="00E404BE">
        <w:rPr>
          <w:lang w:val="en-US"/>
        </w:rPr>
        <w:t>:AuthResponse</w:t>
      </w:r>
      <w:proofErr w:type="spellEnd"/>
      <w:proofErr w:type="gramEnd"/>
      <w:r w:rsidRPr="00E404BE">
        <w:rPr>
          <w:lang w:val="en-US"/>
        </w:rPr>
        <w:t xml:space="preserve"> xmlns:tns="urn://x-artefacts-gnivc-ru/ais3/kkt/AuthService/types/1.0" &gt;</w:t>
      </w:r>
    </w:p>
    <w:p w:rsidR="00E404BE" w:rsidRPr="00E404BE" w:rsidRDefault="00E404BE" w:rsidP="00E404BE">
      <w:pPr>
        <w:spacing w:after="0"/>
        <w:rPr>
          <w:lang w:val="en-US"/>
        </w:rPr>
      </w:pPr>
      <w:r w:rsidRPr="00E404BE">
        <w:rPr>
          <w:lang w:val="en-US"/>
        </w:rPr>
        <w:tab/>
        <w:t>&lt;</w:t>
      </w:r>
      <w:proofErr w:type="spellStart"/>
      <w:proofErr w:type="gramStart"/>
      <w:r w:rsidRPr="00E404BE">
        <w:rPr>
          <w:lang w:val="en-US"/>
        </w:rPr>
        <w:t>tns:</w:t>
      </w:r>
      <w:proofErr w:type="gramEnd"/>
      <w:r w:rsidRPr="00E404BE">
        <w:rPr>
          <w:lang w:val="en-US"/>
        </w:rPr>
        <w:t>Result</w:t>
      </w:r>
      <w:proofErr w:type="spellEnd"/>
      <w:r w:rsidRPr="00E404BE">
        <w:rPr>
          <w:lang w:val="en-US"/>
        </w:rPr>
        <w:t>&gt;</w:t>
      </w:r>
    </w:p>
    <w:p w:rsidR="00E404BE" w:rsidRPr="00E404BE" w:rsidRDefault="00E404BE" w:rsidP="00E404BE">
      <w:pPr>
        <w:spacing w:after="0"/>
        <w:rPr>
          <w:lang w:val="en-US"/>
        </w:rPr>
      </w:pPr>
      <w:r w:rsidRPr="00E404BE">
        <w:rPr>
          <w:lang w:val="en-US"/>
        </w:rPr>
        <w:tab/>
      </w:r>
      <w:r w:rsidRPr="00E404BE">
        <w:rPr>
          <w:lang w:val="en-US"/>
        </w:rPr>
        <w:tab/>
        <w:t>&lt;</w:t>
      </w:r>
      <w:proofErr w:type="spellStart"/>
      <w:r w:rsidRPr="00E404BE">
        <w:rPr>
          <w:lang w:val="en-US"/>
        </w:rPr>
        <w:t>tns</w:t>
      </w:r>
      <w:proofErr w:type="gramStart"/>
      <w:r w:rsidRPr="00E404BE">
        <w:rPr>
          <w:lang w:val="en-US"/>
        </w:rPr>
        <w:t>:Token</w:t>
      </w:r>
      <w:proofErr w:type="spellEnd"/>
      <w:proofErr w:type="gramEnd"/>
      <w:r w:rsidRPr="00E404BE">
        <w:rPr>
          <w:lang w:val="en-US"/>
        </w:rPr>
        <w:t>&gt;TEMPORARY_TOKEN_ISSUED_BY_FNS&lt;/</w:t>
      </w:r>
      <w:proofErr w:type="spellStart"/>
      <w:r w:rsidRPr="00E404BE">
        <w:rPr>
          <w:lang w:val="en-US"/>
        </w:rPr>
        <w:t>tns:Token</w:t>
      </w:r>
      <w:proofErr w:type="spellEnd"/>
      <w:r w:rsidRPr="00E404BE">
        <w:rPr>
          <w:lang w:val="en-US"/>
        </w:rPr>
        <w:t>&gt;</w:t>
      </w:r>
    </w:p>
    <w:p w:rsidR="00E404BE" w:rsidRPr="00E404BE" w:rsidRDefault="00E404BE" w:rsidP="00E404BE">
      <w:pPr>
        <w:spacing w:after="0"/>
        <w:rPr>
          <w:lang w:val="en-US"/>
        </w:rPr>
      </w:pPr>
      <w:r w:rsidRPr="00E404BE">
        <w:rPr>
          <w:lang w:val="en-US"/>
        </w:rPr>
        <w:tab/>
      </w:r>
      <w:r w:rsidRPr="00E404BE">
        <w:rPr>
          <w:lang w:val="en-US"/>
        </w:rPr>
        <w:tab/>
        <w:t>&lt;</w:t>
      </w:r>
      <w:proofErr w:type="spellStart"/>
      <w:r w:rsidRPr="00E404BE">
        <w:rPr>
          <w:lang w:val="en-US"/>
        </w:rPr>
        <w:t>tns</w:t>
      </w:r>
      <w:proofErr w:type="gramStart"/>
      <w:r w:rsidRPr="00E404BE">
        <w:rPr>
          <w:lang w:val="en-US"/>
        </w:rPr>
        <w:t>:ExpireTime</w:t>
      </w:r>
      <w:proofErr w:type="spellEnd"/>
      <w:proofErr w:type="gramEnd"/>
      <w:r w:rsidRPr="00E404BE">
        <w:rPr>
          <w:lang w:val="en-US"/>
        </w:rPr>
        <w:t>&gt;2001-12-17T09:30:47Z&lt;/</w:t>
      </w:r>
      <w:proofErr w:type="spellStart"/>
      <w:r w:rsidRPr="00E404BE">
        <w:rPr>
          <w:lang w:val="en-US"/>
        </w:rPr>
        <w:t>tns:ExpireTime</w:t>
      </w:r>
      <w:proofErr w:type="spellEnd"/>
      <w:r w:rsidRPr="00E404BE">
        <w:rPr>
          <w:lang w:val="en-US"/>
        </w:rPr>
        <w:t>&gt;</w:t>
      </w:r>
    </w:p>
    <w:p w:rsidR="00E404BE" w:rsidRDefault="00E404BE" w:rsidP="00E404BE">
      <w:pPr>
        <w:spacing w:after="0"/>
      </w:pPr>
      <w:r w:rsidRPr="00E404BE">
        <w:rPr>
          <w:lang w:val="en-US"/>
        </w:rPr>
        <w:tab/>
      </w:r>
      <w:r>
        <w:t>&lt;/</w:t>
      </w:r>
      <w:proofErr w:type="spellStart"/>
      <w:proofErr w:type="gramStart"/>
      <w:r>
        <w:t>tns:Result</w:t>
      </w:r>
      <w:proofErr w:type="spellEnd"/>
      <w:proofErr w:type="gramEnd"/>
      <w:r>
        <w:t>&gt;</w:t>
      </w:r>
    </w:p>
    <w:p w:rsidR="00E404BE" w:rsidRDefault="00E404BE" w:rsidP="00E404BE">
      <w:pPr>
        <w:spacing w:after="0"/>
      </w:pPr>
      <w:r>
        <w:t>&lt;/</w:t>
      </w:r>
      <w:proofErr w:type="spellStart"/>
      <w:proofErr w:type="gramStart"/>
      <w:r>
        <w:t>tns:AuthResponse</w:t>
      </w:r>
      <w:proofErr w:type="spellEnd"/>
      <w:proofErr w:type="gramEnd"/>
      <w:r>
        <w:t>&gt;</w:t>
      </w:r>
    </w:p>
    <w:p w:rsidR="00A17F63" w:rsidRPr="007879BC" w:rsidRDefault="00A17F63" w:rsidP="00C938B1">
      <w:pPr>
        <w:pStyle w:val="2"/>
        <w:spacing w:before="240" w:after="120" w:line="240" w:lineRule="auto"/>
        <w:ind w:left="578" w:hanging="578"/>
        <w:rPr>
          <w:color w:val="1F4E79" w:themeColor="accent1" w:themeShade="80"/>
        </w:rPr>
      </w:pPr>
      <w:r w:rsidRPr="007879BC">
        <w:rPr>
          <w:color w:val="1F4E79" w:themeColor="accent1" w:themeShade="80"/>
        </w:rPr>
        <w:t xml:space="preserve">Правила именования </w:t>
      </w:r>
      <w:r w:rsidR="00FF53A3" w:rsidRPr="007879BC">
        <w:rPr>
          <w:color w:val="1F4E79" w:themeColor="accent1" w:themeShade="80"/>
        </w:rPr>
        <w:t xml:space="preserve">и организации </w:t>
      </w:r>
      <w:r w:rsidRPr="007879BC">
        <w:rPr>
          <w:color w:val="1F4E79" w:themeColor="accent1" w:themeShade="80"/>
        </w:rPr>
        <w:t>элементов в схемах сервисов</w:t>
      </w:r>
    </w:p>
    <w:p w:rsidR="00A17F63" w:rsidRPr="00A17F63" w:rsidRDefault="00A17F63" w:rsidP="00A17F63">
      <w:r>
        <w:t>Правила именования элементов в схемах сервисов, если не оговорено дополнительно</w:t>
      </w:r>
      <w:r w:rsidR="00CA24D6">
        <w:t>,</w:t>
      </w:r>
      <w:r>
        <w:t xml:space="preserve"> соответствуют следующим правилам:</w:t>
      </w:r>
    </w:p>
    <w:p w:rsidR="00A17F63" w:rsidRDefault="00A17F63" w:rsidP="00A17F63">
      <w:pPr>
        <w:pStyle w:val="a3"/>
        <w:numPr>
          <w:ilvl w:val="0"/>
          <w:numId w:val="6"/>
        </w:numPr>
      </w:pPr>
      <w:r>
        <w:lastRenderedPageBreak/>
        <w:t xml:space="preserve">Элементы схемы вида </w:t>
      </w:r>
      <w:proofErr w:type="spellStart"/>
      <w:r>
        <w:rPr>
          <w:lang w:val="en-US"/>
        </w:rPr>
        <w:t>MethodRequest</w:t>
      </w:r>
      <w:proofErr w:type="spellEnd"/>
      <w:r>
        <w:t xml:space="preserve"> предназначены для передачи в качестве запросов к соответствующим методам</w:t>
      </w:r>
      <w:r w:rsidR="00C179A2">
        <w:t>.</w:t>
      </w:r>
    </w:p>
    <w:p w:rsidR="00A17F63" w:rsidRDefault="00A17F63" w:rsidP="00164EA7">
      <w:pPr>
        <w:pStyle w:val="a3"/>
        <w:numPr>
          <w:ilvl w:val="0"/>
          <w:numId w:val="6"/>
        </w:numPr>
        <w:jc w:val="both"/>
      </w:pPr>
      <w:r>
        <w:t xml:space="preserve">Элементы схемы вида </w:t>
      </w:r>
      <w:proofErr w:type="spellStart"/>
      <w:r>
        <w:rPr>
          <w:lang w:val="en-US"/>
        </w:rPr>
        <w:t>MethodResponse</w:t>
      </w:r>
      <w:proofErr w:type="spellEnd"/>
      <w:r>
        <w:t xml:space="preserve"> предназначены для получения в качестве ответа от соответствующего метода</w:t>
      </w:r>
      <w:r w:rsidR="00FF53A3">
        <w:t xml:space="preserve">. </w:t>
      </w:r>
      <w:proofErr w:type="spellStart"/>
      <w:r w:rsidR="00FF53A3">
        <w:rPr>
          <w:lang w:val="en-US"/>
        </w:rPr>
        <w:t>MethodResponse</w:t>
      </w:r>
      <w:proofErr w:type="spellEnd"/>
      <w:r w:rsidR="00FF53A3">
        <w:t xml:space="preserve"> содержит 2 взаимоисключающих элемента </w:t>
      </w:r>
      <w:r w:rsidR="00FF53A3">
        <w:rPr>
          <w:lang w:val="en-US"/>
        </w:rPr>
        <w:t>Result</w:t>
      </w:r>
      <w:r w:rsidR="00FF53A3" w:rsidRPr="00FF53A3">
        <w:t xml:space="preserve"> </w:t>
      </w:r>
      <w:r w:rsidR="00FF53A3">
        <w:t xml:space="preserve">и </w:t>
      </w:r>
      <w:r w:rsidR="00FF53A3">
        <w:rPr>
          <w:lang w:val="en-US"/>
        </w:rPr>
        <w:t>Fault</w:t>
      </w:r>
      <w:r w:rsidR="00FF53A3" w:rsidRPr="00FF53A3">
        <w:t xml:space="preserve">. </w:t>
      </w:r>
      <w:r w:rsidR="00FF53A3">
        <w:rPr>
          <w:lang w:val="en-US"/>
        </w:rPr>
        <w:t>Result</w:t>
      </w:r>
      <w:r w:rsidR="00FF53A3" w:rsidRPr="00FF53A3">
        <w:t xml:space="preserve"> – </w:t>
      </w:r>
      <w:r w:rsidR="00FF53A3">
        <w:t xml:space="preserve">возвращается в случае успешного вызова метода, </w:t>
      </w:r>
      <w:r w:rsidR="00FF53A3">
        <w:rPr>
          <w:lang w:val="en-US"/>
        </w:rPr>
        <w:t>Fault</w:t>
      </w:r>
      <w:r w:rsidR="00FF53A3">
        <w:t xml:space="preserve"> – в случае наличия ошибок.</w:t>
      </w:r>
    </w:p>
    <w:p w:rsidR="00786722" w:rsidRPr="007879BC" w:rsidRDefault="00786722" w:rsidP="00C938B1">
      <w:pPr>
        <w:pStyle w:val="1"/>
        <w:spacing w:line="240" w:lineRule="auto"/>
        <w:ind w:left="578" w:hanging="578"/>
        <w:rPr>
          <w:color w:val="1F4E79" w:themeColor="accent1" w:themeShade="80"/>
          <w:lang w:val="en-US"/>
        </w:rPr>
      </w:pPr>
      <w:r w:rsidRPr="007879BC">
        <w:rPr>
          <w:color w:val="1F4E79" w:themeColor="accent1" w:themeShade="80"/>
        </w:rPr>
        <w:t xml:space="preserve">Порядок взаимодействия с открытыми </w:t>
      </w:r>
      <w:r w:rsidRPr="007879BC">
        <w:rPr>
          <w:color w:val="1F4E79" w:themeColor="accent1" w:themeShade="80"/>
          <w:lang w:val="en-US"/>
        </w:rPr>
        <w:t>API</w:t>
      </w:r>
    </w:p>
    <w:p w:rsidR="00786722" w:rsidRDefault="00786722" w:rsidP="009C5272">
      <w:pPr>
        <w:pStyle w:val="a3"/>
        <w:numPr>
          <w:ilvl w:val="0"/>
          <w:numId w:val="5"/>
        </w:numPr>
        <w:jc w:val="both"/>
      </w:pPr>
      <w:r>
        <w:t xml:space="preserve">ФНС предоставляет доступ к открытым </w:t>
      </w:r>
      <w:r>
        <w:rPr>
          <w:lang w:val="en-US"/>
        </w:rPr>
        <w:t>API</w:t>
      </w:r>
      <w:r>
        <w:t>, путем выдачи мастер-токена</w:t>
      </w:r>
      <w:r w:rsidR="00521529">
        <w:t>, и адресов сервисов к которым предоставляется доступ.</w:t>
      </w:r>
    </w:p>
    <w:p w:rsidR="00786722" w:rsidRDefault="00786722" w:rsidP="009C5272">
      <w:pPr>
        <w:pStyle w:val="a3"/>
        <w:numPr>
          <w:ilvl w:val="0"/>
          <w:numId w:val="5"/>
        </w:numPr>
        <w:jc w:val="both"/>
      </w:pPr>
      <w:r>
        <w:t>Внешний пользо</w:t>
      </w:r>
      <w:r w:rsidR="0015205B">
        <w:t>ватель, пользуясь синхронным сервисом сообщений, на предоставленный ФНС адрес сервиса</w:t>
      </w:r>
      <w:r w:rsidR="00182EA5">
        <w:t xml:space="preserve"> аутентификации</w:t>
      </w:r>
      <w:r w:rsidR="0015205B">
        <w:t xml:space="preserve"> </w:t>
      </w:r>
      <w:r w:rsidR="00182EA5">
        <w:t xml:space="preserve">направляет </w:t>
      </w:r>
      <w:r w:rsidR="0015205B">
        <w:rPr>
          <w:lang w:val="en-US"/>
        </w:rPr>
        <w:t>S</w:t>
      </w:r>
      <w:r w:rsidR="009C5272">
        <w:rPr>
          <w:lang w:val="en-US"/>
        </w:rPr>
        <w:t>OAP</w:t>
      </w:r>
      <w:r w:rsidR="009C5272" w:rsidRPr="009C5272">
        <w:t>-</w:t>
      </w:r>
      <w:r w:rsidR="0015205B">
        <w:t>запрос, в соответствии со схемой сервиса аутентификации (</w:t>
      </w:r>
      <w:r w:rsidR="0015205B" w:rsidRPr="0015205B">
        <w:t>AuthService-types-v0.1.xsd</w:t>
      </w:r>
      <w:r w:rsidR="0015205B">
        <w:t>), передавая полученные идентификатор внешнего приложения и мастер-токен. В ответ возвращается временный токен и время истечения, выданного токена, до истечения которого временный токен необходимо обновить, направив повторный запрос.</w:t>
      </w:r>
    </w:p>
    <w:p w:rsidR="005E36E1" w:rsidRDefault="00182EA5" w:rsidP="009C5272">
      <w:pPr>
        <w:pStyle w:val="a3"/>
        <w:numPr>
          <w:ilvl w:val="0"/>
          <w:numId w:val="5"/>
        </w:numPr>
        <w:jc w:val="both"/>
      </w:pPr>
      <w:r>
        <w:t>Внешний пользователь, п</w:t>
      </w:r>
      <w:r w:rsidR="0015205B">
        <w:t>осле получения временного токена</w:t>
      </w:r>
      <w:r>
        <w:t xml:space="preserve">, на предоставленный ФНС адрес открытого сервиса направляет </w:t>
      </w:r>
      <w:r w:rsidR="009C5272">
        <w:rPr>
          <w:lang w:val="en-US"/>
        </w:rPr>
        <w:t>SOAP</w:t>
      </w:r>
      <w:r w:rsidR="009C5272" w:rsidRPr="009C5272">
        <w:t>-</w:t>
      </w:r>
      <w:r>
        <w:t xml:space="preserve">запрос, в соответствии со схемой открытого сервиса (например, для открытых сервисов ККТ </w:t>
      </w:r>
      <w:r w:rsidRPr="00182EA5">
        <w:t>K</w:t>
      </w:r>
      <w:r w:rsidR="009C5272">
        <w:rPr>
          <w:lang w:val="en-US"/>
        </w:rPr>
        <w:t>KT</w:t>
      </w:r>
      <w:r w:rsidRPr="00182EA5">
        <w:t>Service-types-v0.</w:t>
      </w:r>
      <w:r w:rsidR="00C938B1">
        <w:t>1</w:t>
      </w:r>
      <w:r w:rsidRPr="00182EA5">
        <w:t>.xsd</w:t>
      </w:r>
      <w:r>
        <w:t>)</w:t>
      </w:r>
      <w:r w:rsidR="005E36E1">
        <w:t xml:space="preserve">, также добавив в заголовки </w:t>
      </w:r>
      <w:r w:rsidR="005E36E1">
        <w:rPr>
          <w:lang w:val="en-US"/>
        </w:rPr>
        <w:t>http</w:t>
      </w:r>
      <w:r w:rsidR="005E36E1">
        <w:t>:</w:t>
      </w:r>
    </w:p>
    <w:p w:rsidR="003903BE" w:rsidRPr="003903BE" w:rsidRDefault="005E36E1" w:rsidP="003903BE">
      <w:pPr>
        <w:pStyle w:val="a3"/>
        <w:rPr>
          <w:lang w:val="en-US"/>
        </w:rPr>
      </w:pPr>
      <w:r w:rsidRPr="005E36E1">
        <w:rPr>
          <w:lang w:val="en-US"/>
        </w:rPr>
        <w:t>FNS-</w:t>
      </w:r>
      <w:proofErr w:type="spellStart"/>
      <w:r w:rsidRPr="005E36E1">
        <w:rPr>
          <w:lang w:val="en-US"/>
        </w:rPr>
        <w:t>OpenApi</w:t>
      </w:r>
      <w:proofErr w:type="spellEnd"/>
      <w:r w:rsidRPr="005E36E1">
        <w:rPr>
          <w:lang w:val="en-US"/>
        </w:rPr>
        <w:t xml:space="preserve">-Token: TEMPORARY_TOKEN_ISSUED_BY_FNS, </w:t>
      </w:r>
      <w:r>
        <w:t>где</w:t>
      </w:r>
    </w:p>
    <w:p w:rsidR="00A17F63" w:rsidRDefault="005E36E1" w:rsidP="0089324D">
      <w:pPr>
        <w:pStyle w:val="a3"/>
      </w:pPr>
      <w:r w:rsidRPr="005E36E1">
        <w:rPr>
          <w:lang w:val="en-US"/>
        </w:rPr>
        <w:t>FNS</w:t>
      </w:r>
      <w:r w:rsidRPr="005E36E1">
        <w:t>-</w:t>
      </w:r>
      <w:proofErr w:type="spellStart"/>
      <w:r w:rsidRPr="005E36E1">
        <w:rPr>
          <w:lang w:val="en-US"/>
        </w:rPr>
        <w:t>OpenApi</w:t>
      </w:r>
      <w:proofErr w:type="spellEnd"/>
      <w:r w:rsidRPr="005E36E1">
        <w:t>-</w:t>
      </w:r>
      <w:r w:rsidRPr="005E36E1">
        <w:rPr>
          <w:lang w:val="en-US"/>
        </w:rPr>
        <w:t>Token</w:t>
      </w:r>
      <w:r>
        <w:t xml:space="preserve"> – временный токен, см. п.2.</w:t>
      </w:r>
    </w:p>
    <w:p w:rsidR="003903BE" w:rsidRDefault="003903BE" w:rsidP="0089324D">
      <w:pPr>
        <w:pStyle w:val="a3"/>
      </w:pPr>
    </w:p>
    <w:p w:rsidR="003903BE" w:rsidRPr="00C02668" w:rsidRDefault="003903BE" w:rsidP="003903BE">
      <w:pPr>
        <w:pStyle w:val="a3"/>
      </w:pPr>
      <w:r w:rsidRPr="003903BE">
        <w:rPr>
          <w:lang w:val="en-US"/>
        </w:rPr>
        <w:t>FNS</w:t>
      </w:r>
      <w:r w:rsidRPr="00C02668">
        <w:t>-</w:t>
      </w:r>
      <w:proofErr w:type="spellStart"/>
      <w:r w:rsidRPr="003903BE">
        <w:rPr>
          <w:lang w:val="en-US"/>
        </w:rPr>
        <w:t>OpenApi</w:t>
      </w:r>
      <w:proofErr w:type="spellEnd"/>
      <w:r w:rsidRPr="00C02668">
        <w:t>-</w:t>
      </w:r>
      <w:proofErr w:type="spellStart"/>
      <w:r w:rsidRPr="003903BE">
        <w:rPr>
          <w:lang w:val="en-US"/>
        </w:rPr>
        <w:t>UserToken</w:t>
      </w:r>
      <w:proofErr w:type="spellEnd"/>
      <w:r w:rsidRPr="00C02668">
        <w:t xml:space="preserve">: </w:t>
      </w:r>
      <w:r>
        <w:rPr>
          <w:lang w:val="en-US"/>
        </w:rPr>
        <w:t>QVBQX</w:t>
      </w:r>
      <w:r w:rsidRPr="00C02668">
        <w:t>1</w:t>
      </w:r>
      <w:proofErr w:type="spellStart"/>
      <w:r>
        <w:rPr>
          <w:lang w:val="en-US"/>
        </w:rPr>
        <w:t>VTRVJfSURfMQ</w:t>
      </w:r>
      <w:proofErr w:type="spellEnd"/>
      <w:r w:rsidRPr="00C02668">
        <w:t xml:space="preserve">==, </w:t>
      </w:r>
      <w:r>
        <w:t>где</w:t>
      </w:r>
    </w:p>
    <w:p w:rsidR="003903BE" w:rsidRPr="003903BE" w:rsidRDefault="003903BE" w:rsidP="00164EA7">
      <w:pPr>
        <w:pStyle w:val="a3"/>
        <w:jc w:val="both"/>
      </w:pPr>
      <w:r w:rsidRPr="003903BE">
        <w:rPr>
          <w:lang w:val="en-US"/>
        </w:rPr>
        <w:t>FNS</w:t>
      </w:r>
      <w:r w:rsidRPr="003903BE">
        <w:t>-</w:t>
      </w:r>
      <w:proofErr w:type="spellStart"/>
      <w:r w:rsidRPr="003903BE">
        <w:rPr>
          <w:lang w:val="en-US"/>
        </w:rPr>
        <w:t>OpenApi</w:t>
      </w:r>
      <w:proofErr w:type="spellEnd"/>
      <w:r w:rsidRPr="003903BE">
        <w:t>-</w:t>
      </w:r>
      <w:proofErr w:type="spellStart"/>
      <w:r w:rsidRPr="003903BE">
        <w:rPr>
          <w:lang w:val="en-US"/>
        </w:rPr>
        <w:t>UserToken</w:t>
      </w:r>
      <w:proofErr w:type="spellEnd"/>
      <w:r w:rsidRPr="003903BE">
        <w:t xml:space="preserve"> – </w:t>
      </w:r>
      <w:r>
        <w:t>токен</w:t>
      </w:r>
      <w:r w:rsidRPr="003903BE">
        <w:t xml:space="preserve">, </w:t>
      </w:r>
      <w:r>
        <w:t>уникально</w:t>
      </w:r>
      <w:r w:rsidRPr="003903BE">
        <w:t xml:space="preserve"> </w:t>
      </w:r>
      <w:r>
        <w:t>идентифицирующий</w:t>
      </w:r>
      <w:r w:rsidRPr="003903BE">
        <w:t xml:space="preserve"> </w:t>
      </w:r>
      <w:r>
        <w:t>пользователя</w:t>
      </w:r>
      <w:r w:rsidRPr="003903BE">
        <w:t xml:space="preserve"> </w:t>
      </w:r>
      <w:r>
        <w:t>в</w:t>
      </w:r>
      <w:r w:rsidRPr="003903BE">
        <w:t xml:space="preserve"> </w:t>
      </w:r>
      <w:r>
        <w:t>рамках</w:t>
      </w:r>
      <w:r w:rsidRPr="003903BE">
        <w:t xml:space="preserve"> </w:t>
      </w:r>
      <w:r>
        <w:t>внешнего</w:t>
      </w:r>
      <w:r w:rsidRPr="003903BE">
        <w:t xml:space="preserve"> </w:t>
      </w:r>
      <w:r>
        <w:t>пользователя</w:t>
      </w:r>
      <w:r w:rsidRPr="003903BE">
        <w:t xml:space="preserve"> (</w:t>
      </w:r>
      <w:r>
        <w:t>приложения</w:t>
      </w:r>
      <w:r w:rsidRPr="003903BE">
        <w:t xml:space="preserve">), </w:t>
      </w:r>
      <w:r>
        <w:t>представленный</w:t>
      </w:r>
      <w:r w:rsidRPr="003903BE">
        <w:t xml:space="preserve"> </w:t>
      </w:r>
      <w:r>
        <w:t>в</w:t>
      </w:r>
      <w:r w:rsidRPr="003903BE">
        <w:t xml:space="preserve"> </w:t>
      </w:r>
      <w:r w:rsidRPr="003903BE">
        <w:rPr>
          <w:lang w:val="en-US"/>
        </w:rPr>
        <w:t>base</w:t>
      </w:r>
      <w:r>
        <w:t>64.</w:t>
      </w:r>
      <w:r w:rsidRPr="003903BE">
        <w:t xml:space="preserve"> </w:t>
      </w:r>
      <w:r>
        <w:t>Длина</w:t>
      </w:r>
      <w:r w:rsidRPr="003903BE">
        <w:t xml:space="preserve"> </w:t>
      </w:r>
      <w:r>
        <w:t>токена</w:t>
      </w:r>
      <w:r w:rsidRPr="003903BE">
        <w:t xml:space="preserve"> </w:t>
      </w:r>
      <w:r>
        <w:t>в</w:t>
      </w:r>
      <w:r w:rsidRPr="003903BE">
        <w:t xml:space="preserve"> </w:t>
      </w:r>
      <w:r w:rsidRPr="003903BE">
        <w:rPr>
          <w:lang w:val="en-US"/>
        </w:rPr>
        <w:t>base</w:t>
      </w:r>
      <w:r w:rsidRPr="003903BE">
        <w:t>64</w:t>
      </w:r>
      <w:r>
        <w:t xml:space="preserve"> должна</w:t>
      </w:r>
      <w:r w:rsidRPr="003903BE">
        <w:t xml:space="preserve"> </w:t>
      </w:r>
      <w:r>
        <w:t>быть</w:t>
      </w:r>
      <w:r w:rsidRPr="003903BE">
        <w:t xml:space="preserve"> &lt;= 160</w:t>
      </w:r>
      <w:r>
        <w:t>.</w:t>
      </w:r>
    </w:p>
    <w:p w:rsidR="00521529" w:rsidRPr="007879BC" w:rsidRDefault="00521529" w:rsidP="00C938B1">
      <w:pPr>
        <w:pStyle w:val="1"/>
        <w:spacing w:line="240" w:lineRule="auto"/>
        <w:ind w:left="578" w:hanging="578"/>
        <w:rPr>
          <w:color w:val="1F4E79" w:themeColor="accent1" w:themeShade="80"/>
        </w:rPr>
      </w:pPr>
      <w:r w:rsidRPr="007879BC">
        <w:rPr>
          <w:color w:val="1F4E79" w:themeColor="accent1" w:themeShade="80"/>
        </w:rPr>
        <w:t xml:space="preserve">Пример реализации клиента открытых </w:t>
      </w:r>
      <w:r w:rsidRPr="007879BC">
        <w:rPr>
          <w:color w:val="1F4E79" w:themeColor="accent1" w:themeShade="80"/>
          <w:lang w:val="en-US"/>
        </w:rPr>
        <w:t>API</w:t>
      </w:r>
      <w:r w:rsidRPr="007879BC">
        <w:rPr>
          <w:color w:val="1F4E79" w:themeColor="accent1" w:themeShade="80"/>
        </w:rPr>
        <w:t xml:space="preserve"> на </w:t>
      </w:r>
      <w:r w:rsidRPr="007879BC">
        <w:rPr>
          <w:color w:val="1F4E79" w:themeColor="accent1" w:themeShade="80"/>
          <w:lang w:val="en-US"/>
        </w:rPr>
        <w:t>C</w:t>
      </w:r>
      <w:r w:rsidRPr="007879BC">
        <w:rPr>
          <w:color w:val="1F4E79" w:themeColor="accent1" w:themeShade="80"/>
        </w:rPr>
        <w:t>#</w:t>
      </w:r>
    </w:p>
    <w:p w:rsidR="001B78F1" w:rsidRPr="001B78F1" w:rsidRDefault="001B78F1" w:rsidP="001B78F1">
      <w:pPr>
        <w:pStyle w:val="a3"/>
        <w:numPr>
          <w:ilvl w:val="0"/>
          <w:numId w:val="7"/>
        </w:numPr>
        <w:rPr>
          <w:lang w:val="en-US"/>
        </w:rPr>
      </w:pPr>
      <w:r w:rsidRPr="001B78F1">
        <w:rPr>
          <w:lang w:val="en-US"/>
        </w:rPr>
        <w:t>open-</w:t>
      </w:r>
      <w:proofErr w:type="spellStart"/>
      <w:r w:rsidRPr="001B78F1">
        <w:rPr>
          <w:lang w:val="en-US"/>
        </w:rPr>
        <w:t>api</w:t>
      </w:r>
      <w:proofErr w:type="spellEnd"/>
      <w:r w:rsidRPr="001B78F1">
        <w:rPr>
          <w:lang w:val="en-US"/>
        </w:rPr>
        <w:t xml:space="preserve">-client\open-api-client.sln – </w:t>
      </w:r>
      <w:proofErr w:type="spellStart"/>
      <w:r w:rsidRPr="001B78F1">
        <w:rPr>
          <w:lang w:val="en-US"/>
        </w:rPr>
        <w:t>солюшен</w:t>
      </w:r>
      <w:proofErr w:type="spellEnd"/>
      <w:r w:rsidRPr="001B78F1">
        <w:rPr>
          <w:lang w:val="en-US"/>
        </w:rPr>
        <w:t xml:space="preserve"> </w:t>
      </w:r>
      <w:r w:rsidRPr="0050380B">
        <w:t>проекта</w:t>
      </w:r>
      <w:r w:rsidRPr="001B78F1">
        <w:rPr>
          <w:lang w:val="en-US"/>
        </w:rPr>
        <w:t xml:space="preserve"> MS Visual Studio 2013</w:t>
      </w:r>
    </w:p>
    <w:p w:rsidR="001B78F1" w:rsidRPr="001B78F1" w:rsidRDefault="001B78F1" w:rsidP="001B78F1">
      <w:pPr>
        <w:pStyle w:val="a3"/>
        <w:numPr>
          <w:ilvl w:val="0"/>
          <w:numId w:val="7"/>
        </w:numPr>
      </w:pPr>
      <w:r w:rsidRPr="001B78F1">
        <w:rPr>
          <w:lang w:val="en-US"/>
        </w:rPr>
        <w:t>open</w:t>
      </w:r>
      <w:r w:rsidRPr="001B78F1">
        <w:t>-</w:t>
      </w:r>
      <w:proofErr w:type="spellStart"/>
      <w:r w:rsidRPr="001B78F1">
        <w:rPr>
          <w:lang w:val="en-US"/>
        </w:rPr>
        <w:t>api</w:t>
      </w:r>
      <w:proofErr w:type="spellEnd"/>
      <w:r w:rsidRPr="001B78F1">
        <w:t>-</w:t>
      </w:r>
      <w:r w:rsidRPr="001B78F1">
        <w:rPr>
          <w:lang w:val="en-US"/>
        </w:rPr>
        <w:t>client</w:t>
      </w:r>
      <w:r w:rsidRPr="001B78F1">
        <w:t>\</w:t>
      </w:r>
      <w:r w:rsidRPr="001B78F1">
        <w:rPr>
          <w:lang w:val="en-US"/>
        </w:rPr>
        <w:t>Program</w:t>
      </w:r>
      <w:r w:rsidRPr="001B78F1">
        <w:t>.</w:t>
      </w:r>
      <w:proofErr w:type="spellStart"/>
      <w:r w:rsidRPr="001B78F1">
        <w:rPr>
          <w:lang w:val="en-US"/>
        </w:rPr>
        <w:t>cs</w:t>
      </w:r>
      <w:proofErr w:type="spellEnd"/>
      <w:r w:rsidRPr="001B78F1">
        <w:t xml:space="preserve"> – пример реализации клиента с комментариями</w:t>
      </w:r>
    </w:p>
    <w:p w:rsidR="001B78F1" w:rsidRPr="001B78F1" w:rsidRDefault="001B78F1" w:rsidP="001B78F1">
      <w:pPr>
        <w:pStyle w:val="a3"/>
        <w:numPr>
          <w:ilvl w:val="0"/>
          <w:numId w:val="7"/>
        </w:numPr>
      </w:pPr>
      <w:r w:rsidRPr="001B78F1">
        <w:rPr>
          <w:lang w:val="en-US"/>
        </w:rPr>
        <w:t>open</w:t>
      </w:r>
      <w:r w:rsidRPr="001B78F1">
        <w:t>-</w:t>
      </w:r>
      <w:proofErr w:type="spellStart"/>
      <w:r w:rsidRPr="001B78F1">
        <w:rPr>
          <w:lang w:val="en-US"/>
        </w:rPr>
        <w:t>api</w:t>
      </w:r>
      <w:proofErr w:type="spellEnd"/>
      <w:r w:rsidRPr="001B78F1">
        <w:t>-</w:t>
      </w:r>
      <w:r w:rsidRPr="001B78F1">
        <w:rPr>
          <w:lang w:val="en-US"/>
        </w:rPr>
        <w:t>client</w:t>
      </w:r>
      <w:r w:rsidRPr="001B78F1">
        <w:t xml:space="preserve">\OpenApiMessageConsumerService-v0-1-soapui-project.xml – файл проекта </w:t>
      </w:r>
      <w:proofErr w:type="spellStart"/>
      <w:r w:rsidRPr="001B78F1">
        <w:rPr>
          <w:lang w:val="en-US"/>
        </w:rPr>
        <w:t>SoapUI</w:t>
      </w:r>
      <w:proofErr w:type="spellEnd"/>
      <w:r w:rsidRPr="001B78F1">
        <w:t>, для запуска мок-сервиса</w:t>
      </w:r>
      <w:r>
        <w:t xml:space="preserve"> синхронного сервиса сообщений</w:t>
      </w:r>
    </w:p>
    <w:p w:rsidR="001B78F1" w:rsidRPr="001B78F1" w:rsidRDefault="001B78F1" w:rsidP="001B78F1">
      <w:pPr>
        <w:pStyle w:val="a3"/>
        <w:numPr>
          <w:ilvl w:val="0"/>
          <w:numId w:val="7"/>
        </w:numPr>
      </w:pPr>
      <w:r w:rsidRPr="001B78F1">
        <w:rPr>
          <w:lang w:val="en-US"/>
        </w:rPr>
        <w:t>open</w:t>
      </w:r>
      <w:r w:rsidRPr="001B78F1">
        <w:t>-</w:t>
      </w:r>
      <w:proofErr w:type="spellStart"/>
      <w:r w:rsidRPr="001B78F1">
        <w:rPr>
          <w:lang w:val="en-US"/>
        </w:rPr>
        <w:t>api</w:t>
      </w:r>
      <w:proofErr w:type="spellEnd"/>
      <w:r w:rsidRPr="001B78F1">
        <w:t>-</w:t>
      </w:r>
      <w:r w:rsidRPr="001B78F1">
        <w:rPr>
          <w:lang w:val="en-US"/>
        </w:rPr>
        <w:t>client</w:t>
      </w:r>
      <w:r w:rsidRPr="001B78F1">
        <w:t>\</w:t>
      </w:r>
      <w:proofErr w:type="spellStart"/>
      <w:r w:rsidRPr="001B78F1">
        <w:rPr>
          <w:lang w:val="en-US"/>
        </w:rPr>
        <w:t>OpenApiAsyncMessageConsumerService</w:t>
      </w:r>
      <w:proofErr w:type="spellEnd"/>
      <w:r w:rsidRPr="001B78F1">
        <w:t>-</w:t>
      </w:r>
      <w:r w:rsidRPr="001B78F1">
        <w:rPr>
          <w:lang w:val="en-US"/>
        </w:rPr>
        <w:t>v</w:t>
      </w:r>
      <w:r w:rsidRPr="001B78F1">
        <w:t>0-1-</w:t>
      </w:r>
      <w:proofErr w:type="spellStart"/>
      <w:r w:rsidRPr="001B78F1">
        <w:rPr>
          <w:lang w:val="en-US"/>
        </w:rPr>
        <w:t>soapui</w:t>
      </w:r>
      <w:proofErr w:type="spellEnd"/>
      <w:r w:rsidRPr="001B78F1">
        <w:t>-</w:t>
      </w:r>
      <w:r w:rsidRPr="001B78F1">
        <w:rPr>
          <w:lang w:val="en-US"/>
        </w:rPr>
        <w:t>project</w:t>
      </w:r>
      <w:r w:rsidRPr="001B78F1">
        <w:t>.</w:t>
      </w:r>
      <w:r w:rsidRPr="001B78F1">
        <w:rPr>
          <w:lang w:val="en-US"/>
        </w:rPr>
        <w:t>xml</w:t>
      </w:r>
      <w:r w:rsidRPr="001B78F1">
        <w:t xml:space="preserve"> – файл проекта </w:t>
      </w:r>
      <w:proofErr w:type="spellStart"/>
      <w:r w:rsidRPr="001B78F1">
        <w:rPr>
          <w:lang w:val="en-US"/>
        </w:rPr>
        <w:t>SoapUI</w:t>
      </w:r>
      <w:proofErr w:type="spellEnd"/>
      <w:r w:rsidRPr="001B78F1">
        <w:t>, для запуска мок-сервиса</w:t>
      </w:r>
      <w:r>
        <w:t xml:space="preserve"> асинхронного сервиса сообщений</w:t>
      </w:r>
    </w:p>
    <w:p w:rsidR="001B78F1" w:rsidRPr="00C938B1" w:rsidRDefault="001B78F1" w:rsidP="001B78F1">
      <w:pPr>
        <w:ind w:left="360"/>
      </w:pPr>
      <w:r w:rsidRPr="00C938B1">
        <w:t>Запуск проекта:</w:t>
      </w:r>
    </w:p>
    <w:p w:rsidR="001B78F1" w:rsidRPr="001B78F1" w:rsidRDefault="001B78F1" w:rsidP="001B78F1">
      <w:pPr>
        <w:pStyle w:val="a3"/>
        <w:numPr>
          <w:ilvl w:val="0"/>
          <w:numId w:val="9"/>
        </w:numPr>
        <w:rPr>
          <w:lang w:val="en-US"/>
        </w:rPr>
      </w:pPr>
      <w:r w:rsidRPr="0050380B">
        <w:t>Импортировать</w:t>
      </w:r>
      <w:r w:rsidRPr="001B78F1">
        <w:rPr>
          <w:lang w:val="en-US"/>
        </w:rPr>
        <w:t xml:space="preserve"> в </w:t>
      </w:r>
      <w:proofErr w:type="spellStart"/>
      <w:r w:rsidRPr="001B78F1">
        <w:rPr>
          <w:lang w:val="en-US"/>
        </w:rPr>
        <w:t>SoapUI</w:t>
      </w:r>
      <w:proofErr w:type="spellEnd"/>
      <w:r w:rsidRPr="001B78F1">
        <w:rPr>
          <w:lang w:val="en-US"/>
        </w:rPr>
        <w:t xml:space="preserve"> </w:t>
      </w:r>
      <w:r w:rsidRPr="0050380B">
        <w:t>проекты</w:t>
      </w:r>
      <w:r>
        <w:t>:</w:t>
      </w:r>
    </w:p>
    <w:p w:rsidR="001B78F1" w:rsidRDefault="001B78F1" w:rsidP="001B78F1">
      <w:pPr>
        <w:pStyle w:val="a3"/>
        <w:numPr>
          <w:ilvl w:val="1"/>
          <w:numId w:val="9"/>
        </w:numPr>
        <w:rPr>
          <w:lang w:val="en-US"/>
        </w:rPr>
      </w:pPr>
      <w:r w:rsidRPr="001B78F1">
        <w:rPr>
          <w:lang w:val="en-US"/>
        </w:rPr>
        <w:t>open-api-client\OpenApiMessageConsumerService-v0-1-soapui-project.xml</w:t>
      </w:r>
    </w:p>
    <w:p w:rsidR="001B78F1" w:rsidRPr="001B78F1" w:rsidRDefault="001B78F1" w:rsidP="001B78F1">
      <w:pPr>
        <w:pStyle w:val="a3"/>
        <w:numPr>
          <w:ilvl w:val="1"/>
          <w:numId w:val="9"/>
        </w:numPr>
        <w:rPr>
          <w:lang w:val="en-US"/>
        </w:rPr>
      </w:pPr>
      <w:r w:rsidRPr="001B78F1">
        <w:rPr>
          <w:lang w:val="en-US"/>
        </w:rPr>
        <w:t>open-api-client\OpenApiAsyncMessageConsumerService-v0-1-soapui-project.xml</w:t>
      </w:r>
    </w:p>
    <w:p w:rsidR="001B78F1" w:rsidRPr="009C5272" w:rsidRDefault="001B78F1" w:rsidP="001B78F1">
      <w:pPr>
        <w:pStyle w:val="a3"/>
        <w:numPr>
          <w:ilvl w:val="0"/>
          <w:numId w:val="9"/>
        </w:numPr>
      </w:pPr>
      <w:r w:rsidRPr="0050380B">
        <w:t>Запустить</w:t>
      </w:r>
      <w:r w:rsidRPr="001B78F1">
        <w:rPr>
          <w:lang w:val="en-US"/>
        </w:rPr>
        <w:t xml:space="preserve"> “</w:t>
      </w:r>
      <w:proofErr w:type="spellStart"/>
      <w:r w:rsidRPr="001B78F1">
        <w:rPr>
          <w:lang w:val="en-US"/>
        </w:rPr>
        <w:t>OpenApiMessageConsumerServiceSoapBinding</w:t>
      </w:r>
      <w:proofErr w:type="spellEnd"/>
      <w:r w:rsidRPr="001B78F1">
        <w:rPr>
          <w:lang w:val="en-US"/>
        </w:rPr>
        <w:t xml:space="preserve"> </w:t>
      </w:r>
      <w:proofErr w:type="spellStart"/>
      <w:r w:rsidRPr="001B78F1">
        <w:rPr>
          <w:lang w:val="en-US"/>
        </w:rPr>
        <w:t>MockService</w:t>
      </w:r>
      <w:proofErr w:type="spellEnd"/>
      <w:r w:rsidRPr="001B78F1">
        <w:rPr>
          <w:lang w:val="en-US"/>
        </w:rPr>
        <w:t xml:space="preserve">”, </w:t>
      </w:r>
      <w:r w:rsidRPr="0050380B">
        <w:t>остановить</w:t>
      </w:r>
      <w:r w:rsidRPr="001B78F1">
        <w:rPr>
          <w:lang w:val="en-US"/>
        </w:rPr>
        <w:t xml:space="preserve">, </w:t>
      </w:r>
      <w:r w:rsidRPr="0050380B">
        <w:t>запустить</w:t>
      </w:r>
      <w:r w:rsidRPr="001B78F1">
        <w:rPr>
          <w:lang w:val="en-US"/>
        </w:rPr>
        <w:t xml:space="preserve">. </w:t>
      </w:r>
      <w:r w:rsidRPr="001B78F1">
        <w:t>При</w:t>
      </w:r>
      <w:r w:rsidRPr="009C5272">
        <w:t xml:space="preserve"> </w:t>
      </w:r>
      <w:r w:rsidRPr="001B78F1">
        <w:t>необходимости</w:t>
      </w:r>
      <w:r w:rsidRPr="009C5272">
        <w:t xml:space="preserve"> </w:t>
      </w:r>
      <w:proofErr w:type="spellStart"/>
      <w:r w:rsidRPr="001B78F1">
        <w:t>раскомментировать</w:t>
      </w:r>
      <w:proofErr w:type="spellEnd"/>
      <w:r w:rsidRPr="009C5272">
        <w:t xml:space="preserve"> </w:t>
      </w:r>
      <w:r w:rsidRPr="001B78F1">
        <w:t>интересующий</w:t>
      </w:r>
      <w:r w:rsidRPr="009C5272">
        <w:t xml:space="preserve"> </w:t>
      </w:r>
      <w:r w:rsidRPr="001B78F1">
        <w:t>вариант</w:t>
      </w:r>
      <w:r w:rsidRPr="009C5272">
        <w:t xml:space="preserve"> </w:t>
      </w:r>
      <w:r w:rsidRPr="001B78F1">
        <w:t>ответа</w:t>
      </w:r>
      <w:r w:rsidRPr="009C5272">
        <w:t xml:space="preserve"> </w:t>
      </w:r>
      <w:r w:rsidRPr="001B78F1">
        <w:t>в</w:t>
      </w:r>
      <w:r w:rsidRPr="009C5272">
        <w:t xml:space="preserve"> “</w:t>
      </w:r>
      <w:proofErr w:type="spellStart"/>
      <w:r w:rsidRPr="001B78F1">
        <w:rPr>
          <w:lang w:val="en-US"/>
        </w:rPr>
        <w:t>OpenApiMessageConsumerServiceSoapBinding</w:t>
      </w:r>
      <w:proofErr w:type="spellEnd"/>
      <w:r w:rsidRPr="009C5272">
        <w:t xml:space="preserve"> </w:t>
      </w:r>
      <w:proofErr w:type="spellStart"/>
      <w:r w:rsidRPr="001B78F1">
        <w:rPr>
          <w:lang w:val="en-US"/>
        </w:rPr>
        <w:t>MockService</w:t>
      </w:r>
      <w:proofErr w:type="spellEnd"/>
      <w:proofErr w:type="gramStart"/>
      <w:r w:rsidRPr="009C5272">
        <w:t>”.</w:t>
      </w:r>
      <w:proofErr w:type="spellStart"/>
      <w:r w:rsidRPr="001B78F1">
        <w:rPr>
          <w:lang w:val="en-US"/>
        </w:rPr>
        <w:t>GetMessage</w:t>
      </w:r>
      <w:proofErr w:type="spellEnd"/>
      <w:r w:rsidRPr="009C5272">
        <w:t>.</w:t>
      </w:r>
      <w:r w:rsidRPr="001B78F1">
        <w:rPr>
          <w:lang w:val="en-US"/>
        </w:rPr>
        <w:t>Response</w:t>
      </w:r>
      <w:proofErr w:type="gramEnd"/>
      <w:r w:rsidR="009C5272" w:rsidRPr="009C5272">
        <w:t xml:space="preserve"> 1,</w:t>
      </w:r>
      <w:r w:rsidR="009C5272">
        <w:t xml:space="preserve"> при этом </w:t>
      </w:r>
      <w:r w:rsidRPr="001B78F1">
        <w:t>закомментирова</w:t>
      </w:r>
      <w:r w:rsidR="009C5272">
        <w:t>в</w:t>
      </w:r>
      <w:r w:rsidRPr="009C5272">
        <w:t xml:space="preserve"> </w:t>
      </w:r>
      <w:r w:rsidRPr="001B78F1">
        <w:t>предыдущий</w:t>
      </w:r>
      <w:r w:rsidRPr="009C5272">
        <w:t>.</w:t>
      </w:r>
    </w:p>
    <w:p w:rsidR="001B78F1" w:rsidRPr="00C938B1" w:rsidRDefault="001B78F1" w:rsidP="001B78F1">
      <w:pPr>
        <w:pStyle w:val="a3"/>
        <w:numPr>
          <w:ilvl w:val="0"/>
          <w:numId w:val="9"/>
        </w:numPr>
        <w:rPr>
          <w:lang w:val="en-US"/>
        </w:rPr>
      </w:pPr>
      <w:r w:rsidRPr="009C5272">
        <w:t>Запустить</w:t>
      </w:r>
      <w:r w:rsidRPr="001B78F1">
        <w:rPr>
          <w:lang w:val="en-US"/>
        </w:rPr>
        <w:t xml:space="preserve"> “</w:t>
      </w:r>
      <w:proofErr w:type="spellStart"/>
      <w:r w:rsidRPr="001B78F1">
        <w:rPr>
          <w:lang w:val="en-US"/>
        </w:rPr>
        <w:t>OpenApiAsyncMessageConsumerServiceSoapBinding</w:t>
      </w:r>
      <w:proofErr w:type="spellEnd"/>
      <w:r w:rsidRPr="001B78F1">
        <w:rPr>
          <w:lang w:val="en-US"/>
        </w:rPr>
        <w:t xml:space="preserve"> </w:t>
      </w:r>
      <w:proofErr w:type="spellStart"/>
      <w:r w:rsidRPr="001B78F1">
        <w:rPr>
          <w:lang w:val="en-US"/>
        </w:rPr>
        <w:t>MockService</w:t>
      </w:r>
      <w:proofErr w:type="spellEnd"/>
      <w:r w:rsidRPr="001B78F1">
        <w:rPr>
          <w:lang w:val="en-US"/>
        </w:rPr>
        <w:t xml:space="preserve">”, </w:t>
      </w:r>
      <w:r w:rsidRPr="009C5272">
        <w:t>остановить</w:t>
      </w:r>
      <w:r w:rsidRPr="00C938B1">
        <w:rPr>
          <w:lang w:val="en-US"/>
        </w:rPr>
        <w:t xml:space="preserve">, </w:t>
      </w:r>
      <w:r w:rsidRPr="009C5272">
        <w:t>запустить</w:t>
      </w:r>
      <w:r w:rsidRPr="00C938B1">
        <w:rPr>
          <w:lang w:val="en-US"/>
        </w:rPr>
        <w:t xml:space="preserve">. </w:t>
      </w:r>
      <w:r w:rsidRPr="009C5272">
        <w:t>При</w:t>
      </w:r>
      <w:r w:rsidRPr="00C938B1">
        <w:rPr>
          <w:lang w:val="en-US"/>
        </w:rPr>
        <w:t xml:space="preserve"> </w:t>
      </w:r>
      <w:r w:rsidRPr="009C5272">
        <w:t>необходимости</w:t>
      </w:r>
      <w:r w:rsidRPr="00C938B1">
        <w:rPr>
          <w:lang w:val="en-US"/>
        </w:rPr>
        <w:t xml:space="preserve"> </w:t>
      </w:r>
      <w:proofErr w:type="spellStart"/>
      <w:r w:rsidRPr="009C5272">
        <w:t>раскомментировать</w:t>
      </w:r>
      <w:proofErr w:type="spellEnd"/>
      <w:r w:rsidRPr="00C938B1">
        <w:rPr>
          <w:lang w:val="en-US"/>
        </w:rPr>
        <w:t xml:space="preserve"> </w:t>
      </w:r>
      <w:r w:rsidRPr="009C5272">
        <w:t>интересующий</w:t>
      </w:r>
      <w:r w:rsidRPr="00C938B1">
        <w:rPr>
          <w:lang w:val="en-US"/>
        </w:rPr>
        <w:t xml:space="preserve"> </w:t>
      </w:r>
      <w:r w:rsidRPr="009C5272">
        <w:t>вариант</w:t>
      </w:r>
      <w:r w:rsidRPr="00C938B1">
        <w:rPr>
          <w:lang w:val="en-US"/>
        </w:rPr>
        <w:t xml:space="preserve"> </w:t>
      </w:r>
      <w:r w:rsidRPr="009C5272">
        <w:t>ответа</w:t>
      </w:r>
      <w:r w:rsidRPr="00C938B1">
        <w:rPr>
          <w:lang w:val="en-US"/>
        </w:rPr>
        <w:t xml:space="preserve"> </w:t>
      </w:r>
      <w:proofErr w:type="gramStart"/>
      <w:r w:rsidRPr="009C5272">
        <w:t>в</w:t>
      </w:r>
      <w:r w:rsidRPr="00C938B1">
        <w:rPr>
          <w:lang w:val="en-US"/>
        </w:rPr>
        <w:t xml:space="preserve">  “</w:t>
      </w:r>
      <w:proofErr w:type="spellStart"/>
      <w:proofErr w:type="gramEnd"/>
      <w:r w:rsidRPr="001B78F1">
        <w:rPr>
          <w:lang w:val="en-US"/>
        </w:rPr>
        <w:t>OpenApiAsyncMessageConsumerServiceSoapBinding</w:t>
      </w:r>
      <w:proofErr w:type="spellEnd"/>
      <w:r w:rsidRPr="00C938B1">
        <w:rPr>
          <w:lang w:val="en-US"/>
        </w:rPr>
        <w:t xml:space="preserve"> </w:t>
      </w:r>
      <w:proofErr w:type="spellStart"/>
      <w:r w:rsidRPr="001B78F1">
        <w:rPr>
          <w:lang w:val="en-US"/>
        </w:rPr>
        <w:t>MockService</w:t>
      </w:r>
      <w:proofErr w:type="spellEnd"/>
      <w:r w:rsidRPr="00C938B1">
        <w:rPr>
          <w:lang w:val="en-US"/>
        </w:rPr>
        <w:t>”.</w:t>
      </w:r>
      <w:proofErr w:type="spellStart"/>
      <w:r w:rsidRPr="001B78F1">
        <w:rPr>
          <w:lang w:val="en-US"/>
        </w:rPr>
        <w:t>GetMessage</w:t>
      </w:r>
      <w:r w:rsidRPr="00C938B1">
        <w:rPr>
          <w:lang w:val="en-US"/>
        </w:rPr>
        <w:t>.</w:t>
      </w:r>
      <w:r w:rsidRPr="001B78F1">
        <w:rPr>
          <w:lang w:val="en-US"/>
        </w:rPr>
        <w:t>Response</w:t>
      </w:r>
      <w:proofErr w:type="spellEnd"/>
      <w:r w:rsidRPr="00C938B1">
        <w:rPr>
          <w:lang w:val="en-US"/>
        </w:rPr>
        <w:t xml:space="preserve"> 1, </w:t>
      </w:r>
      <w:r w:rsidR="00164EA7">
        <w:t>при</w:t>
      </w:r>
      <w:r w:rsidR="00164EA7" w:rsidRPr="00C938B1">
        <w:rPr>
          <w:lang w:val="en-US"/>
        </w:rPr>
        <w:t xml:space="preserve"> </w:t>
      </w:r>
      <w:r w:rsidR="00164EA7">
        <w:t>этом</w:t>
      </w:r>
      <w:r w:rsidR="00164EA7" w:rsidRPr="00C938B1">
        <w:rPr>
          <w:lang w:val="en-US"/>
        </w:rPr>
        <w:t xml:space="preserve"> </w:t>
      </w:r>
      <w:r w:rsidRPr="0050380B">
        <w:t>закомментирова</w:t>
      </w:r>
      <w:r w:rsidR="00164EA7">
        <w:t>в</w:t>
      </w:r>
      <w:r w:rsidRPr="00C938B1">
        <w:rPr>
          <w:lang w:val="en-US"/>
        </w:rPr>
        <w:t xml:space="preserve"> </w:t>
      </w:r>
      <w:r w:rsidRPr="0050380B">
        <w:t>предыдущий</w:t>
      </w:r>
      <w:r w:rsidRPr="00C938B1">
        <w:rPr>
          <w:lang w:val="en-US"/>
        </w:rPr>
        <w:t>.</w:t>
      </w:r>
    </w:p>
    <w:p w:rsidR="00521529" w:rsidRPr="00C3228A" w:rsidRDefault="001B78F1" w:rsidP="00C3228A">
      <w:pPr>
        <w:pStyle w:val="a3"/>
        <w:numPr>
          <w:ilvl w:val="0"/>
          <w:numId w:val="9"/>
        </w:numPr>
        <w:rPr>
          <w:lang w:val="en-US"/>
        </w:rPr>
      </w:pPr>
      <w:r w:rsidRPr="0050380B">
        <w:t>Открыть</w:t>
      </w:r>
      <w:r w:rsidRPr="001B78F1">
        <w:rPr>
          <w:lang w:val="en-US"/>
        </w:rPr>
        <w:t xml:space="preserve"> open-api-client.sln MS Visual Studio 2013, </w:t>
      </w:r>
      <w:r w:rsidRPr="0050380B">
        <w:t>запустить</w:t>
      </w:r>
      <w:r w:rsidRPr="001B78F1">
        <w:rPr>
          <w:lang w:val="en-US"/>
        </w:rPr>
        <w:t xml:space="preserve"> </w:t>
      </w:r>
      <w:r w:rsidRPr="0050380B">
        <w:t>проект</w:t>
      </w:r>
      <w:r w:rsidRPr="001B78F1">
        <w:rPr>
          <w:lang w:val="en-US"/>
        </w:rPr>
        <w:t xml:space="preserve"> в </w:t>
      </w:r>
      <w:r w:rsidRPr="0050380B">
        <w:t>режиме</w:t>
      </w:r>
      <w:r w:rsidRPr="001B78F1">
        <w:rPr>
          <w:lang w:val="en-US"/>
        </w:rPr>
        <w:t xml:space="preserve"> </w:t>
      </w:r>
      <w:r w:rsidRPr="0050380B">
        <w:t>отладки</w:t>
      </w:r>
      <w:r w:rsidRPr="001B78F1">
        <w:rPr>
          <w:lang w:val="en-US"/>
        </w:rPr>
        <w:t xml:space="preserve"> (F5)</w:t>
      </w:r>
    </w:p>
    <w:p w:rsidR="00F107F1" w:rsidRDefault="00F107F1" w:rsidP="00F107F1">
      <w:pPr>
        <w:pStyle w:val="1"/>
      </w:pPr>
      <w:r>
        <w:lastRenderedPageBreak/>
        <w:t xml:space="preserve">Коды </w:t>
      </w:r>
      <w:r w:rsidR="00C57DFF">
        <w:t>возвращаемых сообщений</w:t>
      </w:r>
    </w:p>
    <w:p w:rsidR="00C076A5" w:rsidRDefault="00F107F1" w:rsidP="00C076A5">
      <w:pPr>
        <w:ind w:left="567" w:hanging="567"/>
      </w:pPr>
      <w:r>
        <w:t>200</w:t>
      </w:r>
      <w:r w:rsidR="00C57DFF">
        <w:tab/>
        <w:t xml:space="preserve">– </w:t>
      </w:r>
      <w:r w:rsidR="00C076A5">
        <w:t xml:space="preserve">фискальный признак корректен, фискальный документ найден, </w:t>
      </w:r>
      <w:r w:rsidR="00C076A5">
        <w:t>запрос</w:t>
      </w:r>
      <w:r w:rsidR="00C076A5">
        <w:t xml:space="preserve"> </w:t>
      </w:r>
      <w:r w:rsidR="00C076A5">
        <w:t>выполнен</w:t>
      </w:r>
      <w:r w:rsidR="00C076A5">
        <w:t xml:space="preserve"> успешно;</w:t>
      </w:r>
    </w:p>
    <w:p w:rsidR="00C076A5" w:rsidRDefault="00C57DFF" w:rsidP="00C076A5">
      <w:pPr>
        <w:ind w:left="567" w:hanging="567"/>
      </w:pPr>
      <w:r>
        <w:t>400</w:t>
      </w:r>
      <w:r>
        <w:tab/>
        <w:t xml:space="preserve">– </w:t>
      </w:r>
      <w:r w:rsidR="00C076A5">
        <w:t>не пройден форматно-логический контроль реквизитов фискальных документов;</w:t>
      </w:r>
    </w:p>
    <w:p w:rsidR="00C076A5" w:rsidRDefault="00C57DFF" w:rsidP="00C076A5">
      <w:pPr>
        <w:ind w:left="567" w:hanging="567"/>
      </w:pPr>
      <w:r>
        <w:t>404</w:t>
      </w:r>
      <w:r>
        <w:tab/>
        <w:t xml:space="preserve">– </w:t>
      </w:r>
      <w:r w:rsidR="00C076A5">
        <w:t xml:space="preserve">фискальный документ </w:t>
      </w:r>
      <w:r>
        <w:t>не найден</w:t>
      </w:r>
      <w:r w:rsidR="00C3228A">
        <w:t xml:space="preserve"> в оперативном хранилище (сформирован более 2,5 месяцев назад);</w:t>
      </w:r>
      <w:bookmarkStart w:id="0" w:name="_GoBack"/>
      <w:bookmarkEnd w:id="0"/>
    </w:p>
    <w:p w:rsidR="00C076A5" w:rsidRDefault="00C57DFF" w:rsidP="00C076A5">
      <w:pPr>
        <w:ind w:left="567" w:hanging="567"/>
      </w:pPr>
      <w:r>
        <w:t>406</w:t>
      </w:r>
      <w:r>
        <w:tab/>
        <w:t xml:space="preserve">– </w:t>
      </w:r>
      <w:r w:rsidR="00C076A5">
        <w:t>направленный фискальный признак не прошел проверку системы криптозащиты, поиск фискального документа прерван</w:t>
      </w:r>
      <w:r w:rsidR="00CD3A03">
        <w:t>,</w:t>
      </w:r>
      <w:r w:rsidR="00C076A5">
        <w:t xml:space="preserve"> </w:t>
      </w:r>
      <w:r w:rsidR="00CD3A03">
        <w:t xml:space="preserve">дальнейшие </w:t>
      </w:r>
      <w:r w:rsidR="00C076A5">
        <w:t>попытки проверки запрещены</w:t>
      </w:r>
      <w:r w:rsidR="00C3228A">
        <w:t>;</w:t>
      </w:r>
    </w:p>
    <w:p w:rsidR="00C57DFF" w:rsidRDefault="00C57DFF" w:rsidP="00CD3A03">
      <w:pPr>
        <w:ind w:left="567" w:hanging="567"/>
      </w:pPr>
      <w:r>
        <w:t>503</w:t>
      </w:r>
      <w:r>
        <w:tab/>
        <w:t xml:space="preserve">– </w:t>
      </w:r>
      <w:r w:rsidR="00C076A5">
        <w:t xml:space="preserve">недокументированная ошибка в работе </w:t>
      </w:r>
      <w:r>
        <w:t>сервис</w:t>
      </w:r>
      <w:r w:rsidR="00C076A5">
        <w:t>а</w:t>
      </w:r>
      <w:r w:rsidR="000215AE">
        <w:t>, д</w:t>
      </w:r>
      <w:r w:rsidR="00CD3A03">
        <w:t>ля выяснения причин следует</w:t>
      </w:r>
      <w:r w:rsidR="00C076A5">
        <w:t xml:space="preserve"> обратит</w:t>
      </w:r>
      <w:r w:rsidR="00CD3A03">
        <w:t xml:space="preserve">ься </w:t>
      </w:r>
      <w:r w:rsidR="00C076A5">
        <w:t>в техподдержку, указав</w:t>
      </w:r>
      <w:r w:rsidR="00CD3A03">
        <w:t>:</w:t>
      </w:r>
      <w:r w:rsidR="00C076A5">
        <w:t xml:space="preserve"> </w:t>
      </w:r>
      <w:r w:rsidR="00CD3A03">
        <w:t>URL запроса к сервису</w:t>
      </w:r>
      <w:r w:rsidR="00CD3A03">
        <w:t xml:space="preserve">, </w:t>
      </w:r>
      <w:r w:rsidR="00CD3A03">
        <w:t>текст запроса к сервису</w:t>
      </w:r>
      <w:r w:rsidR="00CD3A03">
        <w:t xml:space="preserve">, </w:t>
      </w:r>
      <w:r w:rsidR="00CD3A03">
        <w:t>текст ответа от сервиса</w:t>
      </w:r>
      <w:r w:rsidR="00C3228A">
        <w:t>.</w:t>
      </w:r>
    </w:p>
    <w:sectPr w:rsidR="00C57D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90CC1"/>
    <w:multiLevelType w:val="hybridMultilevel"/>
    <w:tmpl w:val="7804D580"/>
    <w:lvl w:ilvl="0" w:tplc="5DE0B4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F1198"/>
    <w:multiLevelType w:val="hybridMultilevel"/>
    <w:tmpl w:val="82CEA8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C081D"/>
    <w:multiLevelType w:val="hybridMultilevel"/>
    <w:tmpl w:val="921825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AD3FC7"/>
    <w:multiLevelType w:val="hybridMultilevel"/>
    <w:tmpl w:val="95BA6B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554654"/>
    <w:multiLevelType w:val="hybridMultilevel"/>
    <w:tmpl w:val="CC7C4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B14CD0"/>
    <w:multiLevelType w:val="hybridMultilevel"/>
    <w:tmpl w:val="3E50DC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533C15"/>
    <w:multiLevelType w:val="hybridMultilevel"/>
    <w:tmpl w:val="7804D580"/>
    <w:lvl w:ilvl="0" w:tplc="5DE0B4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70486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1ED6B3A"/>
    <w:multiLevelType w:val="hybridMultilevel"/>
    <w:tmpl w:val="7F600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5D5924"/>
    <w:multiLevelType w:val="hybridMultilevel"/>
    <w:tmpl w:val="D6340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6"/>
  </w:num>
  <w:num w:numId="5">
    <w:abstractNumId w:val="2"/>
  </w:num>
  <w:num w:numId="6">
    <w:abstractNumId w:val="4"/>
  </w:num>
  <w:num w:numId="7">
    <w:abstractNumId w:val="8"/>
  </w:num>
  <w:num w:numId="8">
    <w:abstractNumId w:val="5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986"/>
    <w:rsid w:val="000215AE"/>
    <w:rsid w:val="0015205B"/>
    <w:rsid w:val="00164EA7"/>
    <w:rsid w:val="00181E83"/>
    <w:rsid w:val="00182EA5"/>
    <w:rsid w:val="001B78F1"/>
    <w:rsid w:val="00293946"/>
    <w:rsid w:val="003210E5"/>
    <w:rsid w:val="003903BE"/>
    <w:rsid w:val="00474F22"/>
    <w:rsid w:val="004D420C"/>
    <w:rsid w:val="0050380B"/>
    <w:rsid w:val="00521529"/>
    <w:rsid w:val="005E36E1"/>
    <w:rsid w:val="00654CDD"/>
    <w:rsid w:val="00675216"/>
    <w:rsid w:val="00786722"/>
    <w:rsid w:val="007879BC"/>
    <w:rsid w:val="00790026"/>
    <w:rsid w:val="007A3743"/>
    <w:rsid w:val="00841A82"/>
    <w:rsid w:val="0089324D"/>
    <w:rsid w:val="008A342E"/>
    <w:rsid w:val="008C17CA"/>
    <w:rsid w:val="008D5C4C"/>
    <w:rsid w:val="00953AD3"/>
    <w:rsid w:val="009C2DF7"/>
    <w:rsid w:val="009C5272"/>
    <w:rsid w:val="009D3986"/>
    <w:rsid w:val="00A17F63"/>
    <w:rsid w:val="00B33BF1"/>
    <w:rsid w:val="00BB67FB"/>
    <w:rsid w:val="00C02668"/>
    <w:rsid w:val="00C076A5"/>
    <w:rsid w:val="00C179A2"/>
    <w:rsid w:val="00C3228A"/>
    <w:rsid w:val="00C57DFF"/>
    <w:rsid w:val="00C938B1"/>
    <w:rsid w:val="00CA24D6"/>
    <w:rsid w:val="00CD3A03"/>
    <w:rsid w:val="00D37EC7"/>
    <w:rsid w:val="00D46B70"/>
    <w:rsid w:val="00D5094C"/>
    <w:rsid w:val="00D60038"/>
    <w:rsid w:val="00D7292A"/>
    <w:rsid w:val="00D74CB5"/>
    <w:rsid w:val="00DB5528"/>
    <w:rsid w:val="00E01D06"/>
    <w:rsid w:val="00E404BE"/>
    <w:rsid w:val="00F107F1"/>
    <w:rsid w:val="00FE3625"/>
    <w:rsid w:val="00FF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9EDAEE-C3BB-4A25-9D95-2898BE126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228A"/>
    <w:pPr>
      <w:keepNext/>
      <w:keepLines/>
      <w:numPr>
        <w:numId w:val="3"/>
      </w:numPr>
      <w:spacing w:before="120" w:after="120"/>
      <w:ind w:left="431" w:hanging="431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3228A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D5C4C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5C4C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5C4C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5C4C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5C4C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5C4C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5C4C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5C4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322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3228A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D5C4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8D5C4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D5C4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D5C4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D5C4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8D5C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8D5C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14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04D0C-76D4-4D3C-848D-7E6BAACF0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4</Pages>
  <Words>1146</Words>
  <Characters>6538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Малмыгин Антон Васильевич</dc:creator>
  <cp:keywords/>
  <dc:description/>
  <cp:lastModifiedBy>Безбородов Кирилл Маркович</cp:lastModifiedBy>
  <cp:revision>34</cp:revision>
  <dcterms:created xsi:type="dcterms:W3CDTF">2017-10-12T08:19:00Z</dcterms:created>
  <dcterms:modified xsi:type="dcterms:W3CDTF">2019-09-03T15:34:00Z</dcterms:modified>
</cp:coreProperties>
</file>