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Anime: A Global Phenomenon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Introduction</w:t>
      </w:r>
    </w:p>
    <w:p>
      <w:r>
        <w:t xml:space="preserve">Anime refers to Japanese animated productions, which have gained immense popularity worldwide.</w:t>
      </w:r>
    </w:p>
    <w:p>
      <w:pPr>
        <w:pStyle w:val="Heading1"/>
      </w:pPr>
      <w:r>
        <w:t xml:space="preserve">History of Anime</w:t>
      </w:r>
    </w:p>
    <w:p>
      <w:r>
        <w:t xml:space="preserve">Anime has evolved significantly since the early 20th century, becoming a cornerstone of Japanese pop culture.</w:t>
      </w:r>
    </w:p>
    <w:p>
      <w:pPr>
        <w:pStyle w:val="Heading1"/>
      </w:pPr>
      <w:r>
        <w:t xml:space="preserve">Cultural Impact</w:t>
      </w:r>
    </w:p>
    <w:p>
      <w:r>
        <w:t xml:space="preserve">Anime has influenced fashion, music, and art globally, transcending language and cultural barriers.</w:t>
      </w:r>
    </w:p>
    <w:p>
      <w:pPr>
        <w:pStyle w:val="Heading1"/>
      </w:pPr>
      <w:r>
        <w:t xml:space="preserve">Conclusion</w:t>
      </w:r>
    </w:p>
    <w:p>
      <w:r>
        <w:t xml:space="preserve">As technology advances, anime continues to reach new audiences and redefine storytelling.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2026-06-18T07:06:40.585Z</dcterms:created>
  <dcterms:modified xsi:type="dcterms:W3CDTF">2026-06-18T07:06:40.586Z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