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Comprehensive Research on AI Tools</w:t>
      </w:r>
    </w:p>
    <w:p>
      <w:pPr>
        <w:jc w:val="center"/>
      </w:pPr>
      <w:r>
        <w:rPr>
          <w:i/>
          <w:sz w:val="20"/>
        </w:rPr>
        <w:t>Generated on: June 18, 2026</w:t>
      </w:r>
    </w:p>
    <w:p/>
    <w:p>
      <w:pPr>
        <w:pStyle w:val="Heading1"/>
      </w:pPr>
      <w:r>
        <w:rPr>
          <w:b/>
        </w:rPr>
        <w:t>1. Introduction</w:t>
      </w:r>
    </w:p>
    <w:p>
      <w:pPr>
        <w:jc w:val="both"/>
      </w:pPr>
      <w:r>
        <w:t>Artificial Intelligence (AI) has transformed numerous industries through the development and deployment of intelligent tools that automate tasks, analyze data, and generate insights. This research explores the current landscape of AI tools, categorizing them by function, application, and impact on various sectors.</w:t>
      </w:r>
    </w:p>
    <w:p>
      <w:pPr>
        <w:pStyle w:val="Heading1"/>
      </w:pPr>
      <w:r>
        <w:rPr>
          <w:b/>
        </w:rPr>
        <w:t>2. Machine Learning Tools</w:t>
      </w:r>
    </w:p>
    <w:p>
      <w:pPr>
        <w:pStyle w:val="Heading2"/>
      </w:pPr>
      <w:r>
        <w:rPr>
          <w:b/>
        </w:rPr>
        <w:t>2.1 Supervised Learning Tools</w:t>
      </w:r>
    </w:p>
    <w:p>
      <w:r>
        <w:t>Supervised learning tools require labeled training data to learn patterns and make predictions. Key tools include:</w:t>
      </w:r>
    </w:p>
    <w:tbl>
      <w:tblPr>
        <w:tblStyle w:val="TableGrid"/>
        <w:tblW w:type="auto" w:w="0"/>
        <w:tblLook w:firstColumn="1" w:firstRow="1" w:lastColumn="0" w:lastRow="0" w:noHBand="0" w:noVBand="1" w:val="04A0"/>
      </w:tblPr>
      <w:tblGrid>
        <w:gridCol w:w="3360"/>
        <w:gridCol w:w="3360"/>
        <w:gridCol w:w="3360"/>
      </w:tblGrid>
      <w:tr>
        <w:tc>
          <w:tcPr>
            <w:tcW w:type="dxa" w:w="3360"/>
          </w:tcPr>
          <w:p>
            <w:r>
              <w:t>Scikit-learn</w:t>
            </w:r>
          </w:p>
        </w:tc>
        <w:tc>
          <w:tcPr>
            <w:tcW w:type="dxa" w:w="3360"/>
          </w:tcPr>
          <w:p>
            <w:r>
              <w:t>Classification, Regression</w:t>
            </w:r>
          </w:p>
        </w:tc>
        <w:tc>
          <w:tcPr>
            <w:tcW w:type="dxa" w:w="3360"/>
          </w:tcPr>
          <w:p>
            <w:r>
              <w:t>Extensive algorithms, easy integration</w:t>
            </w:r>
          </w:p>
        </w:tc>
      </w:tr>
      <w:tr>
        <w:tc>
          <w:tcPr>
            <w:tcW w:type="dxa" w:w="3360"/>
          </w:tcPr>
          <w:p>
            <w:r>
              <w:t>TensorFlow</w:t>
            </w:r>
          </w:p>
        </w:tc>
        <w:tc>
          <w:tcPr>
            <w:tcW w:type="dxa" w:w="3360"/>
          </w:tcPr>
          <w:p>
            <w:r>
              <w:t>Deep Learning</w:t>
            </w:r>
          </w:p>
        </w:tc>
        <w:tc>
          <w:tcPr>
            <w:tcW w:type="dxa" w:w="3360"/>
          </w:tcPr>
          <w:p>
            <w:r>
              <w:t>GPU acceleration, production deployment</w:t>
            </w:r>
          </w:p>
        </w:tc>
      </w:tr>
      <w:tr>
        <w:tc>
          <w:tcPr>
            <w:tcW w:type="dxa" w:w="3360"/>
          </w:tcPr>
          <w:p>
            <w:r>
              <w:t>PyTorch</w:t>
            </w:r>
          </w:p>
        </w:tc>
        <w:tc>
          <w:tcPr>
            <w:tcW w:type="dxa" w:w="3360"/>
          </w:tcPr>
          <w:p>
            <w:r>
              <w:t>Research &amp; Prototyping</w:t>
            </w:r>
          </w:p>
        </w:tc>
        <w:tc>
          <w:tcPr>
            <w:tcW w:type="dxa" w:w="3360"/>
          </w:tcPr>
          <w:p>
            <w:r>
              <w:t>Dynamic computation graphs</w:t>
            </w:r>
          </w:p>
        </w:tc>
      </w:tr>
      <w:tr>
        <w:tc>
          <w:tcPr>
            <w:tcW w:type="dxa" w:w="3360"/>
          </w:tcPr>
          <w:p>
            <w:r>
              <w:t>XGBoost</w:t>
            </w:r>
          </w:p>
        </w:tc>
        <w:tc>
          <w:tcPr>
            <w:tcW w:type="dxa" w:w="3360"/>
          </w:tcPr>
          <w:p>
            <w:r>
              <w:t>Gradient Boosting</w:t>
            </w:r>
          </w:p>
        </w:tc>
        <w:tc>
          <w:tcPr>
            <w:tcW w:type="dxa" w:w="3360"/>
          </w:tcPr>
          <w:p>
            <w:r>
              <w:t>High performance, regularization</w:t>
            </w:r>
          </w:p>
        </w:tc>
      </w:tr>
      <w:tr>
        <w:tc>
          <w:tcPr>
            <w:tcW w:type="dxa" w:w="3360"/>
          </w:tcPr>
          <w:p>
            <w:r>
              <w:t>Keras</w:t>
            </w:r>
          </w:p>
        </w:tc>
        <w:tc>
          <w:tcPr>
            <w:tcW w:type="dxa" w:w="3360"/>
          </w:tcPr>
          <w:p>
            <w:r>
              <w:t>High-level API</w:t>
            </w:r>
          </w:p>
        </w:tc>
        <w:tc>
          <w:tcPr>
            <w:tcW w:type="dxa" w:w="3360"/>
          </w:tcPr>
          <w:p>
            <w:r>
              <w:t>User-friendly, modular</w:t>
            </w:r>
          </w:p>
        </w:tc>
      </w:tr>
    </w:tbl>
    <w:p/>
    <w:p>
      <w:pPr>
        <w:pStyle w:val="Heading2"/>
      </w:pPr>
      <w:r>
        <w:rPr>
          <w:b/>
        </w:rPr>
        <w:t>2.2 Unsupervised Learning Tools</w:t>
      </w:r>
    </w:p>
    <w:p>
      <w:r>
        <w:t>Unsupervised learning tools identify patterns in unlabeled data. Notable tools include:</w:t>
      </w:r>
    </w:p>
    <w:tbl>
      <w:tblPr>
        <w:tblStyle w:val="TableGrid"/>
        <w:tblW w:type="auto" w:w="0"/>
        <w:tblLook w:firstColumn="1" w:firstRow="1" w:lastColumn="0" w:lastRow="0" w:noHBand="0" w:noVBand="1" w:val="04A0"/>
      </w:tblPr>
      <w:tblGrid>
        <w:gridCol w:w="3360"/>
        <w:gridCol w:w="3360"/>
        <w:gridCol w:w="3360"/>
      </w:tblGrid>
      <w:tr>
        <w:tc>
          <w:tcPr>
            <w:tcW w:type="dxa" w:w="3360"/>
          </w:tcPr>
          <w:p>
            <w:r>
              <w:t>K-means Clustering</w:t>
            </w:r>
          </w:p>
        </w:tc>
        <w:tc>
          <w:tcPr>
            <w:tcW w:type="dxa" w:w="3360"/>
          </w:tcPr>
          <w:p>
            <w:r>
              <w:t>Customer Segmentation</w:t>
            </w:r>
          </w:p>
        </w:tc>
        <w:tc>
          <w:tcPr>
            <w:tcW w:type="dxa" w:w="3360"/>
          </w:tcPr>
          <w:p>
            <w:r>
              <w:t>Fast clustering, simple implementation</w:t>
            </w:r>
          </w:p>
        </w:tc>
      </w:tr>
      <w:tr>
        <w:tc>
          <w:tcPr>
            <w:tcW w:type="dxa" w:w="3360"/>
          </w:tcPr>
          <w:p>
            <w:r>
              <w:t>DBSCAN</w:t>
            </w:r>
          </w:p>
        </w:tc>
        <w:tc>
          <w:tcPr>
            <w:tcW w:type="dxa" w:w="3360"/>
          </w:tcPr>
          <w:p>
            <w:r>
              <w:t>Anomaly Detection</w:t>
            </w:r>
          </w:p>
        </w:tc>
        <w:tc>
          <w:tcPr>
            <w:tcW w:type="dxa" w:w="3360"/>
          </w:tcPr>
          <w:p>
            <w:r>
              <w:t>Density-based, noise handling</w:t>
            </w:r>
          </w:p>
        </w:tc>
      </w:tr>
      <w:tr>
        <w:tc>
          <w:tcPr>
            <w:tcW w:type="dxa" w:w="3360"/>
          </w:tcPr>
          <w:p>
            <w:r>
              <w:t>PCA</w:t>
            </w:r>
          </w:p>
        </w:tc>
        <w:tc>
          <w:tcPr>
            <w:tcW w:type="dxa" w:w="3360"/>
          </w:tcPr>
          <w:p>
            <w:r>
              <w:t>Dimensionality Reduction</w:t>
            </w:r>
          </w:p>
        </w:tc>
        <w:tc>
          <w:tcPr>
            <w:tcW w:type="dxa" w:w="3360"/>
          </w:tcPr>
          <w:p>
            <w:r>
              <w:t>Variance maximization</w:t>
            </w:r>
          </w:p>
        </w:tc>
      </w:tr>
      <w:tr>
        <w:tc>
          <w:tcPr>
            <w:tcW w:type="dxa" w:w="3360"/>
          </w:tcPr>
          <w:p>
            <w:r>
              <w:t>t-SNE</w:t>
            </w:r>
          </w:p>
        </w:tc>
        <w:tc>
          <w:tcPr>
            <w:tcW w:type="dxa" w:w="3360"/>
          </w:tcPr>
          <w:p>
            <w:r>
              <w:t>Visualization</w:t>
            </w:r>
          </w:p>
        </w:tc>
        <w:tc>
          <w:tcPr>
            <w:tcW w:type="dxa" w:w="3360"/>
          </w:tcPr>
          <w:p>
            <w:r>
              <w:t>Non-linear dimensionality reduction</w:t>
            </w:r>
          </w:p>
        </w:tc>
      </w:tr>
      <w:tr>
        <w:tc>
          <w:tcPr>
            <w:tcW w:type="dxa" w:w="3360"/>
          </w:tcPr>
          <w:p>
            <w:r>
              <w:t>Hierarchical Clustering</w:t>
            </w:r>
          </w:p>
        </w:tc>
        <w:tc>
          <w:tcPr>
            <w:tcW w:type="dxa" w:w="3360"/>
          </w:tcPr>
          <w:p>
            <w:r>
              <w:t>Data Grouping</w:t>
            </w:r>
          </w:p>
        </w:tc>
        <w:tc>
          <w:tcPr>
            <w:tcW w:type="dxa" w:w="3360"/>
          </w:tcPr>
          <w:p>
            <w:r>
              <w:t>Tree-based clustering</w:t>
            </w:r>
          </w:p>
        </w:tc>
      </w:tr>
    </w:tbl>
    <w:p/>
    <w:p>
      <w:pPr>
        <w:pStyle w:val="Heading1"/>
      </w:pPr>
      <w:r>
        <w:rPr>
          <w:b/>
        </w:rPr>
        <w:t>3. Natural Language Processing Tools</w:t>
      </w:r>
    </w:p>
    <w:p>
      <w:r>
        <w:t>NLP tools enable computers to understand and generate human language. Essential tools include:</w:t>
      </w:r>
    </w:p>
    <w:tbl>
      <w:tblPr>
        <w:tblStyle w:val="TableGrid"/>
        <w:tblW w:type="auto" w:w="0"/>
        <w:tblLook w:firstColumn="1" w:firstRow="1" w:lastColumn="0" w:lastRow="0" w:noHBand="0" w:noVBand="1" w:val="04A0"/>
      </w:tblPr>
      <w:tblGrid>
        <w:gridCol w:w="3360"/>
        <w:gridCol w:w="3360"/>
        <w:gridCol w:w="3360"/>
      </w:tblGrid>
      <w:tr>
        <w:tc>
          <w:tcPr>
            <w:tcW w:type="dxa" w:w="3360"/>
          </w:tcPr>
          <w:p>
            <w:r>
              <w:t>spaCy</w:t>
            </w:r>
          </w:p>
        </w:tc>
        <w:tc>
          <w:tcPr>
            <w:tcW w:type="dxa" w:w="3360"/>
          </w:tcPr>
          <w:p>
            <w:r>
              <w:t>Text Processing</w:t>
            </w:r>
          </w:p>
        </w:tc>
        <w:tc>
          <w:tcPr>
            <w:tcW w:type="dxa" w:w="3360"/>
          </w:tcPr>
          <w:p>
            <w:r>
              <w:t>Fast tokenization, dependency parsing</w:t>
            </w:r>
          </w:p>
        </w:tc>
      </w:tr>
      <w:tr>
        <w:tc>
          <w:tcPr>
            <w:tcW w:type="dxa" w:w="3360"/>
          </w:tcPr>
          <w:p>
            <w:r>
              <w:t>NLTK</w:t>
            </w:r>
          </w:p>
        </w:tc>
        <w:tc>
          <w:tcPr>
            <w:tcW w:type="dxa" w:w="3360"/>
          </w:tcPr>
          <w:p>
            <w:r>
              <w:t>Research &amp; Education</w:t>
            </w:r>
          </w:p>
        </w:tc>
        <w:tc>
          <w:tcPr>
            <w:tcW w:type="dxa" w:w="3360"/>
          </w:tcPr>
          <w:p>
            <w:r>
              <w:t>Comprehensive NLP toolkit</w:t>
            </w:r>
          </w:p>
        </w:tc>
      </w:tr>
      <w:tr>
        <w:tc>
          <w:tcPr>
            <w:tcW w:type="dxa" w:w="3360"/>
          </w:tcPr>
          <w:p>
            <w:r>
              <w:t>BERT</w:t>
            </w:r>
          </w:p>
        </w:tc>
        <w:tc>
          <w:tcPr>
            <w:tcW w:type="dxa" w:w="3360"/>
          </w:tcPr>
          <w:p>
            <w:r>
              <w:t>Language Understanding</w:t>
            </w:r>
          </w:p>
        </w:tc>
        <w:tc>
          <w:tcPr>
            <w:tcW w:type="dxa" w:w="3360"/>
          </w:tcPr>
          <w:p>
            <w:r>
              <w:t>Pre-trained transformer model</w:t>
            </w:r>
          </w:p>
        </w:tc>
      </w:tr>
      <w:tr>
        <w:tc>
          <w:tcPr>
            <w:tcW w:type="dxa" w:w="3360"/>
          </w:tcPr>
          <w:p>
            <w:r>
              <w:t>GPT-4</w:t>
            </w:r>
          </w:p>
        </w:tc>
        <w:tc>
          <w:tcPr>
            <w:tcW w:type="dxa" w:w="3360"/>
          </w:tcPr>
          <w:p>
            <w:r>
              <w:t>Text Generation</w:t>
            </w:r>
          </w:p>
        </w:tc>
        <w:tc>
          <w:tcPr>
            <w:tcW w:type="dxa" w:w="3360"/>
          </w:tcPr>
          <w:p>
            <w:r>
              <w:t>Advanced reasoning, creativity</w:t>
            </w:r>
          </w:p>
        </w:tc>
      </w:tr>
      <w:tr>
        <w:tc>
          <w:tcPr>
            <w:tcW w:type="dxa" w:w="3360"/>
          </w:tcPr>
          <w:p>
            <w:r>
              <w:t>Word2Vec</w:t>
            </w:r>
          </w:p>
        </w:tc>
        <w:tc>
          <w:tcPr>
            <w:tcW w:type="dxa" w:w="3360"/>
          </w:tcPr>
          <w:p>
            <w:r>
              <w:t>Word Embeddings</w:t>
            </w:r>
          </w:p>
        </w:tc>
        <w:tc>
          <w:tcPr>
            <w:tcW w:type="dxa" w:w="3360"/>
          </w:tcPr>
          <w:p>
            <w:r>
              <w:t>Efficient word representations</w:t>
            </w:r>
          </w:p>
        </w:tc>
      </w:tr>
    </w:tbl>
    <w:p/>
    <w:p>
      <w:pPr>
        <w:pStyle w:val="Heading1"/>
      </w:pPr>
      <w:r>
        <w:rPr>
          <w:b/>
        </w:rPr>
        <w:t>4. Computer Vision Tools</w:t>
      </w:r>
    </w:p>
    <w:p>
      <w:r>
        <w:t>Computer vision tools enable machines to interpret and analyze visual information. Key tools include:</w:t>
      </w:r>
    </w:p>
    <w:tbl>
      <w:tblPr>
        <w:tblStyle w:val="TableGrid"/>
        <w:tblW w:type="auto" w:w="0"/>
        <w:tblLook w:firstColumn="1" w:firstRow="1" w:lastColumn="0" w:lastRow="0" w:noHBand="0" w:noVBand="1" w:val="04A0"/>
      </w:tblPr>
      <w:tblGrid>
        <w:gridCol w:w="3360"/>
        <w:gridCol w:w="3360"/>
        <w:gridCol w:w="3360"/>
      </w:tblGrid>
      <w:tr>
        <w:tc>
          <w:tcPr>
            <w:tcW w:type="dxa" w:w="3360"/>
          </w:tcPr>
          <w:p>
            <w:r>
              <w:t>OpenCV</w:t>
            </w:r>
          </w:p>
        </w:tc>
        <w:tc>
          <w:tcPr>
            <w:tcW w:type="dxa" w:w="3360"/>
          </w:tcPr>
          <w:p>
            <w:r>
              <w:t>Image Processing</w:t>
            </w:r>
          </w:p>
        </w:tc>
        <w:tc>
          <w:tcPr>
            <w:tcW w:type="dxa" w:w="3360"/>
          </w:tcPr>
          <w:p>
            <w:r>
              <w:t>Real-time processing, extensive algorithms</w:t>
            </w:r>
          </w:p>
        </w:tc>
      </w:tr>
      <w:tr>
        <w:tc>
          <w:tcPr>
            <w:tcW w:type="dxa" w:w="3360"/>
          </w:tcPr>
          <w:p>
            <w:r>
              <w:t>YOLO</w:t>
            </w:r>
          </w:p>
        </w:tc>
        <w:tc>
          <w:tcPr>
            <w:tcW w:type="dxa" w:w="3360"/>
          </w:tcPr>
          <w:p>
            <w:r>
              <w:t>Object Detection</w:t>
            </w:r>
          </w:p>
        </w:tc>
        <w:tc>
          <w:tcPr>
            <w:tcW w:type="dxa" w:w="3360"/>
          </w:tcPr>
          <w:p>
            <w:r>
              <w:t>Real-time detection, high accuracy</w:t>
            </w:r>
          </w:p>
        </w:tc>
      </w:tr>
      <w:tr>
        <w:tc>
          <w:tcPr>
            <w:tcW w:type="dxa" w:w="3360"/>
          </w:tcPr>
          <w:p>
            <w:r>
              <w:t>ResNet</w:t>
            </w:r>
          </w:p>
        </w:tc>
        <w:tc>
          <w:tcPr>
            <w:tcW w:type="dxa" w:w="3360"/>
          </w:tcPr>
          <w:p>
            <w:r>
              <w:t>Image Classification</w:t>
            </w:r>
          </w:p>
        </w:tc>
        <w:tc>
          <w:tcPr>
            <w:tcW w:type="dxa" w:w="3360"/>
          </w:tcPr>
          <w:p>
            <w:r>
              <w:t>Deep residual networks</w:t>
            </w:r>
          </w:p>
        </w:tc>
      </w:tr>
      <w:tr>
        <w:tc>
          <w:tcPr>
            <w:tcW w:type="dxa" w:w="3360"/>
          </w:tcPr>
          <w:p>
            <w:r>
              <w:t>Mask RCNN</w:t>
            </w:r>
          </w:p>
        </w:tc>
        <w:tc>
          <w:tcPr>
            <w:tcW w:type="dxa" w:w="3360"/>
          </w:tcPr>
          <w:p>
            <w:r>
              <w:t>Instance Segmentation</w:t>
            </w:r>
          </w:p>
        </w:tc>
        <w:tc>
          <w:tcPr>
            <w:tcW w:type="dxa" w:w="3360"/>
          </w:tcPr>
          <w:p>
            <w:r>
              <w:t>Pixel-level object detection</w:t>
            </w:r>
          </w:p>
        </w:tc>
      </w:tr>
      <w:tr>
        <w:tc>
          <w:tcPr>
            <w:tcW w:type="dxa" w:w="3360"/>
          </w:tcPr>
          <w:p>
            <w:r>
              <w:t>SIFT</w:t>
            </w:r>
          </w:p>
        </w:tc>
        <w:tc>
          <w:tcPr>
            <w:tcW w:type="dxa" w:w="3360"/>
          </w:tcPr>
          <w:p>
            <w:r>
              <w:t>Feature Detection</w:t>
            </w:r>
          </w:p>
        </w:tc>
        <w:tc>
          <w:tcPr>
            <w:tcW w:type="dxa" w:w="3360"/>
          </w:tcPr>
          <w:p>
            <w:r>
              <w:t>Scale-invariant feature detection</w:t>
            </w:r>
          </w:p>
        </w:tc>
      </w:tr>
    </w:tbl>
    <w:p/>
    <w:p>
      <w:pPr>
        <w:pStyle w:val="Heading1"/>
      </w:pPr>
      <w:r>
        <w:rPr>
          <w:b/>
        </w:rPr>
        <w:t>5. AI Development Frameworks</w:t>
      </w:r>
    </w:p>
    <w:p>
      <w:r>
        <w:t>AI development frameworks provide comprehensive platforms for building and deploying AI applications. Major frameworks include:</w:t>
      </w:r>
    </w:p>
    <w:tbl>
      <w:tblPr>
        <w:tblStyle w:val="TableGrid"/>
        <w:tblW w:type="auto" w:w="0"/>
        <w:tblLook w:firstColumn="1" w:firstRow="1" w:lastColumn="0" w:lastRow="0" w:noHBand="0" w:noVBand="1" w:val="04A0"/>
      </w:tblPr>
      <w:tblGrid>
        <w:gridCol w:w="3360"/>
        <w:gridCol w:w="3360"/>
        <w:gridCol w:w="3360"/>
      </w:tblGrid>
      <w:tr>
        <w:tc>
          <w:tcPr>
            <w:tcW w:type="dxa" w:w="3360"/>
          </w:tcPr>
          <w:p>
            <w:r>
              <w:t>TensorFlow Extended (TFX)</w:t>
            </w:r>
          </w:p>
        </w:tc>
        <w:tc>
          <w:tcPr>
            <w:tcW w:type="dxa" w:w="3360"/>
          </w:tcPr>
          <w:p>
            <w:r>
              <w:t>Production ML</w:t>
            </w:r>
          </w:p>
        </w:tc>
        <w:tc>
          <w:tcPr>
            <w:tcW w:type="dxa" w:w="3360"/>
          </w:tcPr>
          <w:p>
            <w:r>
              <w:t>End-to-end pipelines, monitoring</w:t>
            </w:r>
          </w:p>
        </w:tc>
      </w:tr>
      <w:tr>
        <w:tc>
          <w:tcPr>
            <w:tcW w:type="dxa" w:w="3360"/>
          </w:tcPr>
          <w:p>
            <w:r>
              <w:t>Kubeflow</w:t>
            </w:r>
          </w:p>
        </w:tc>
        <w:tc>
          <w:tcPr>
            <w:tcW w:type="dxa" w:w="3360"/>
          </w:tcPr>
          <w:p>
            <w:r>
              <w:t>MLOps</w:t>
            </w:r>
          </w:p>
        </w:tc>
        <w:tc>
          <w:tcPr>
            <w:tcW w:type="dxa" w:w="3360"/>
          </w:tcPr>
          <w:p>
            <w:r>
              <w:t>Cloud-native ML workflows</w:t>
            </w:r>
          </w:p>
        </w:tc>
      </w:tr>
      <w:tr>
        <w:tc>
          <w:tcPr>
            <w:tcW w:type="dxa" w:w="3360"/>
          </w:tcPr>
          <w:p>
            <w:r>
              <w:t>MLflow</w:t>
            </w:r>
          </w:p>
        </w:tc>
        <w:tc>
          <w:tcPr>
            <w:tcW w:type="dxa" w:w="3360"/>
          </w:tcPr>
          <w:p>
            <w:r>
              <w:t>Experiment Tracking</w:t>
            </w:r>
          </w:p>
        </w:tc>
        <w:tc>
          <w:tcPr>
            <w:tcW w:type="dxa" w:w="3360"/>
          </w:tcPr>
          <w:p>
            <w:r>
              <w:t>Model lifecycle management</w:t>
            </w:r>
          </w:p>
        </w:tc>
      </w:tr>
      <w:tr>
        <w:tc>
          <w:tcPr>
            <w:tcW w:type="dxa" w:w="3360"/>
          </w:tcPr>
          <w:p>
            <w:r>
              <w:t>Weights &amp; Biases</w:t>
            </w:r>
          </w:p>
        </w:tc>
        <w:tc>
          <w:tcPr>
            <w:tcW w:type="dxa" w:w="3360"/>
          </w:tcPr>
          <w:p>
            <w:r>
              <w:t>Experiment Tracking</w:t>
            </w:r>
          </w:p>
        </w:tc>
        <w:tc>
          <w:tcPr>
            <w:tcW w:type="dxa" w:w="3360"/>
          </w:tcPr>
          <w:p>
            <w:r>
              <w:t>Visualization, collaboration</w:t>
            </w:r>
          </w:p>
        </w:tc>
      </w:tr>
      <w:tr>
        <w:tc>
          <w:tcPr>
            <w:tcW w:type="dxa" w:w="3360"/>
          </w:tcPr>
          <w:p>
            <w:r>
              <w:t>DVC</w:t>
            </w:r>
          </w:p>
        </w:tc>
        <w:tc>
          <w:tcPr>
            <w:tcW w:type="dxa" w:w="3360"/>
          </w:tcPr>
          <w:p>
            <w:r>
              <w:t>Data Version Control</w:t>
            </w:r>
          </w:p>
        </w:tc>
        <w:tc>
          <w:tcPr>
            <w:tcW w:type="dxa" w:w="3360"/>
          </w:tcPr>
          <w:p>
            <w:r>
              <w:t>ML data management</w:t>
            </w:r>
          </w:p>
        </w:tc>
      </w:tr>
    </w:tbl>
    <w:p/>
    <w:p>
      <w:pPr>
        <w:pStyle w:val="Heading1"/>
      </w:pPr>
      <w:r>
        <w:rPr>
          <w:b/>
        </w:rPr>
        <w:t>6. Industry Applications</w:t>
      </w:r>
    </w:p>
    <w:p>
      <w:r>
        <w:rPr>
          <w:b/>
        </w:rPr>
        <w:t>Key industry applications include:</w:t>
      </w:r>
    </w:p>
    <w:p>
      <w:pPr>
        <w:pStyle w:val="ListParagraph"/>
      </w:pPr>
      <w:r>
        <w:t>• Healthcare: Diagnostic tools, drug discovery, patient monitoring</w:t>
      </w:r>
    </w:p>
    <w:p>
      <w:pPr>
        <w:pStyle w:val="ListParagraph"/>
      </w:pPr>
      <w:r>
        <w:t>• Finance: Fraud detection, risk assessment, algorithmic trading</w:t>
      </w:r>
    </w:p>
    <w:p>
      <w:pPr>
        <w:pStyle w:val="ListParagraph"/>
      </w:pPr>
      <w:r>
        <w:t>• Manufacturing: Quality control, predictive maintenance, automation</w:t>
      </w:r>
    </w:p>
    <w:p>
      <w:pPr>
        <w:pStyle w:val="ListParagraph"/>
      </w:pPr>
      <w:r>
        <w:t>• Retail: Customer personalization, demand forecasting, inventory management</w:t>
      </w:r>
    </w:p>
    <w:p>
      <w:pPr>
        <w:pStyle w:val="ListParagraph"/>
      </w:pPr>
      <w:r>
        <w:t>• Transportation: Autonomous vehicles, traffic optimization, logistics</w:t>
      </w:r>
    </w:p>
    <w:p>
      <w:pPr>
        <w:pStyle w:val="ListParagraph"/>
      </w:pPr>
      <w:r>
        <w:t>• Education: Personalized learning, automated grading, tutoring systems</w:t>
      </w:r>
    </w:p>
    <w:p/>
    <w:p>
      <w:pPr>
        <w:pStyle w:val="Heading1"/>
      </w:pPr>
      <w:r>
        <w:rPr>
          <w:b/>
        </w:rPr>
        <w:t>7. Future Trends</w:t>
      </w:r>
    </w:p>
    <w:p>
      <w:r>
        <w:t>The AI tools landscape continues to evolve rapidly. Emerging trends include:</w:t>
      </w:r>
    </w:p>
    <w:p>
      <w:pPr>
        <w:pStyle w:val="ListParagraph"/>
      </w:pPr>
      <w:r>
        <w:t>• Generative AI: Creative content generation and synthesis</w:t>
      </w:r>
    </w:p>
    <w:p>
      <w:pPr>
        <w:pStyle w:val="ListParagraph"/>
      </w:pPr>
      <w:r>
        <w:t>• Foundation Models: Large-scale pre-trained models for various tasks</w:t>
      </w:r>
    </w:p>
    <w:p>
      <w:pPr>
        <w:pStyle w:val="ListParagraph"/>
      </w:pPr>
      <w:r>
        <w:t>• Edge AI: On-device AI processing for reduced latency</w:t>
      </w:r>
    </w:p>
    <w:p>
      <w:pPr>
        <w:pStyle w:val="ListParagraph"/>
      </w:pPr>
      <w:r>
        <w:t>• Explainable AI: Interpretable models for better trust and adoption</w:t>
      </w:r>
    </w:p>
    <w:p>
      <w:pPr>
        <w:pStyle w:val="ListParagraph"/>
      </w:pPr>
      <w:r>
        <w:t>• AI-as-a-Service: Cloud-based AI tools and APIs</w:t>
      </w:r>
    </w:p>
    <w:p/>
    <w:p>
      <w:pPr>
        <w:pStyle w:val="Heading1"/>
      </w:pPr>
      <w:r>
        <w:rPr>
          <w:b/>
        </w:rPr>
        <w:t>8. Conclusion</w:t>
      </w:r>
    </w:p>
    <w:p>
      <w:pPr>
        <w:jc w:val="both"/>
      </w:pPr>
      <w:r>
        <w:t>The research demonstrates that AI tools have become indispensable across industries, offering unprecedented capabilities in automation, analysis, and decision-making. As these tools continue to evolve, organizations must strategically adopt them to maintain competitive advantage while addressing ethical and practical considerations.</w:t>
      </w:r>
    </w:p>
    <w:p>
      <w:pPr>
        <w:pStyle w:val="Heading1"/>
      </w:pPr>
      <w:r>
        <w:rPr>
          <w:b/>
        </w:rPr>
        <w:t>9. References</w:t>
      </w:r>
    </w:p>
    <w:p>
      <w:pPr>
        <w:pStyle w:val="ListParagraph"/>
      </w:pPr>
      <w:r>
        <w:t>Goodfellow, I., Bengio, Y., &amp; Courville, A. (2016). Deep Learning. MIT Press.</w:t>
      </w:r>
    </w:p>
    <w:p>
      <w:pPr>
        <w:pStyle w:val="ListParagraph"/>
      </w:pPr>
      <w:r>
        <w:t>Raschka, S. (2015). Python Machine Learning. Packt Publishing.</w:t>
      </w:r>
    </w:p>
    <w:p>
      <w:pPr>
        <w:pStyle w:val="ListParagraph"/>
      </w:pPr>
      <w:r>
        <w:t>Jurafsky, D., &amp; Martin, J. H. (2021). Speech and Language Processing. Prentice Hall.</w:t>
      </w:r>
    </w:p>
    <w:p>
      <w:pPr>
        <w:pStyle w:val="ListParagraph"/>
      </w:pPr>
      <w:r>
        <w:t>Anderson, B. (2020). Computer Vision: Algorithms and Applications. Springer.</w:t>
      </w:r>
    </w:p>
    <w:p>
      <w:pPr>
        <w:pStyle w:val="ListParagraph"/>
      </w:pPr>
      <w:r>
        <w:t>Abadi, M., et al. (2016). TensorFlow: Large-Scale Machine Learning on Distributed Systems. Proceedings of the 12th USENIX Symposium on Operating Systems Design and Implementation.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