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C9182E" w:rsidRPr="00A0348A" w:rsidTr="00A0348A">
        <w:tc>
          <w:tcPr>
            <w:tcW w:w="2448" w:type="dxa"/>
          </w:tcPr>
          <w:p w:rsidR="00C9182E" w:rsidRPr="00A0348A" w:rsidRDefault="00C9182E" w:rsidP="005C7D0F">
            <w:pPr>
              <w:rPr>
                <w:rFonts w:ascii="Calibri" w:hAnsi="Calibri"/>
                <w:sz w:val="22"/>
                <w:szCs w:val="22"/>
              </w:rPr>
            </w:pPr>
            <w:r w:rsidRPr="00A0348A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</w:tcPr>
          <w:p w:rsidR="00C9182E" w:rsidRPr="00A0348A" w:rsidRDefault="00C9182E" w:rsidP="00A0348A">
            <w:pPr>
              <w:rPr>
                <w:rFonts w:ascii="Calibri" w:hAnsi="Calibri"/>
                <w:b/>
                <w:sz w:val="22"/>
                <w:szCs w:val="22"/>
              </w:rPr>
            </w:pPr>
            <w:r w:rsidRPr="00A0348A">
              <w:rPr>
                <w:rFonts w:ascii="Calibri" w:hAnsi="Calibri"/>
                <w:b/>
                <w:sz w:val="22"/>
                <w:szCs w:val="22"/>
              </w:rPr>
              <w:t>Hra na konec hodiny k procvičení slovní zásoby</w:t>
            </w:r>
          </w:p>
        </w:tc>
      </w:tr>
      <w:tr w:rsidR="00C9182E" w:rsidRPr="00A0348A" w:rsidTr="00A0348A">
        <w:tc>
          <w:tcPr>
            <w:tcW w:w="2448" w:type="dxa"/>
          </w:tcPr>
          <w:p w:rsidR="00C9182E" w:rsidRPr="00A0348A" w:rsidRDefault="00C9182E" w:rsidP="0095408C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A0348A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</w:tcPr>
          <w:p w:rsidR="00C9182E" w:rsidRPr="00A0348A" w:rsidRDefault="0095408C" w:rsidP="0095408C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Krátká hra na zopakování slovní zásoby k libovolnému tématu. Materiál poskytuje návod, jak hru hrát.</w:t>
            </w:r>
          </w:p>
        </w:tc>
      </w:tr>
      <w:tr w:rsidR="00C9182E" w:rsidRPr="00A0348A" w:rsidTr="00A0348A">
        <w:tc>
          <w:tcPr>
            <w:tcW w:w="2448" w:type="dxa"/>
          </w:tcPr>
          <w:p w:rsidR="00C9182E" w:rsidRPr="00A0348A" w:rsidRDefault="00C9182E" w:rsidP="005C7D0F">
            <w:pPr>
              <w:rPr>
                <w:rFonts w:ascii="Calibri" w:hAnsi="Calibri"/>
                <w:sz w:val="22"/>
                <w:szCs w:val="22"/>
              </w:rPr>
            </w:pPr>
            <w:r w:rsidRPr="00A0348A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</w:tcPr>
          <w:p w:rsidR="00C9182E" w:rsidRPr="00A0348A" w:rsidRDefault="0095408C" w:rsidP="00A0348A">
            <w:pPr>
              <w:rPr>
                <w:rFonts w:ascii="Calibri" w:hAnsi="Calibri"/>
                <w:sz w:val="22"/>
                <w:szCs w:val="22"/>
              </w:rPr>
            </w:pPr>
            <w:r w:rsidRPr="00A0348A">
              <w:rPr>
                <w:rFonts w:ascii="Calibri" w:hAnsi="Calibri"/>
                <w:sz w:val="22"/>
                <w:szCs w:val="22"/>
              </w:rPr>
              <w:t>A2</w:t>
            </w:r>
          </w:p>
        </w:tc>
      </w:tr>
      <w:tr w:rsidR="00C9182E" w:rsidRPr="00A0348A" w:rsidTr="00A0348A">
        <w:tc>
          <w:tcPr>
            <w:tcW w:w="2448" w:type="dxa"/>
          </w:tcPr>
          <w:p w:rsidR="00C9182E" w:rsidRPr="00A0348A" w:rsidRDefault="00C9182E" w:rsidP="005C7D0F">
            <w:pPr>
              <w:rPr>
                <w:rFonts w:ascii="Calibri" w:hAnsi="Calibri"/>
                <w:sz w:val="22"/>
                <w:szCs w:val="22"/>
              </w:rPr>
            </w:pPr>
            <w:r w:rsidRPr="00A0348A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</w:tcPr>
          <w:p w:rsidR="00C9182E" w:rsidRPr="00A0348A" w:rsidRDefault="0095408C" w:rsidP="00A0348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A0348A">
              <w:rPr>
                <w:rFonts w:ascii="Calibri" w:hAnsi="Calibri"/>
                <w:sz w:val="22"/>
                <w:szCs w:val="22"/>
              </w:rPr>
              <w:t>Žák si procvičí slovní zásobu na téma svátky.</w:t>
            </w:r>
          </w:p>
        </w:tc>
      </w:tr>
      <w:tr w:rsidR="00AE56B2" w:rsidRPr="00A0348A" w:rsidTr="00A0348A">
        <w:tc>
          <w:tcPr>
            <w:tcW w:w="2448" w:type="dxa"/>
          </w:tcPr>
          <w:p w:rsidR="00AE56B2" w:rsidRPr="00A0348A" w:rsidRDefault="00AE56B2" w:rsidP="005C7D0F">
            <w:pPr>
              <w:rPr>
                <w:rFonts w:ascii="Calibri" w:hAnsi="Calibri"/>
                <w:sz w:val="22"/>
                <w:szCs w:val="22"/>
              </w:rPr>
            </w:pPr>
            <w:r w:rsidRPr="00A0348A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AE56B2" w:rsidRPr="00A0348A" w:rsidRDefault="00DF1B22" w:rsidP="00A0348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A0348A">
              <w:rPr>
                <w:rFonts w:ascii="Calibri" w:hAnsi="Calibri"/>
                <w:sz w:val="22"/>
                <w:szCs w:val="22"/>
              </w:rPr>
              <w:t xml:space="preserve">Jedná se </w:t>
            </w:r>
            <w:r w:rsidR="00B97C76" w:rsidRPr="00A0348A">
              <w:rPr>
                <w:rFonts w:ascii="Calibri" w:hAnsi="Calibri"/>
                <w:sz w:val="22"/>
                <w:szCs w:val="22"/>
              </w:rPr>
              <w:t>vzor hr</w:t>
            </w:r>
            <w:r w:rsidRPr="00A0348A">
              <w:rPr>
                <w:rFonts w:ascii="Calibri" w:hAnsi="Calibri"/>
                <w:sz w:val="22"/>
                <w:szCs w:val="22"/>
              </w:rPr>
              <w:t>y</w:t>
            </w:r>
            <w:r w:rsidR="00B97C76" w:rsidRPr="00A0348A">
              <w:rPr>
                <w:rFonts w:ascii="Calibri" w:hAnsi="Calibri"/>
                <w:sz w:val="22"/>
                <w:szCs w:val="22"/>
              </w:rPr>
              <w:t>, kterou je možné realizovat v každé lekci, případně v každé hodině (např. i jako formu kontroly znalosti slovní zásoby).</w:t>
            </w:r>
          </w:p>
        </w:tc>
      </w:tr>
    </w:tbl>
    <w:p w:rsidR="0095408C" w:rsidRDefault="0095408C" w:rsidP="00C9182E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95408C" w:rsidRDefault="0095408C" w:rsidP="00C9182E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95408C">
        <w:rPr>
          <w:rFonts w:ascii="Calibri" w:hAnsi="Calibri"/>
          <w:b/>
          <w:sz w:val="22"/>
          <w:szCs w:val="22"/>
        </w:rPr>
        <w:t>Popis aktivity:</w:t>
      </w:r>
    </w:p>
    <w:p w:rsidR="0095408C" w:rsidRPr="0095408C" w:rsidRDefault="0095408C" w:rsidP="00C9182E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:rsidR="00EC4779" w:rsidRPr="00C9182E" w:rsidRDefault="0095408C" w:rsidP="00C9182E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A0348A">
        <w:rPr>
          <w:rFonts w:ascii="Calibri" w:hAnsi="Calibri"/>
          <w:sz w:val="22"/>
          <w:szCs w:val="22"/>
        </w:rPr>
        <w:t>Žáci se rozdělí na dvě skupiny a seřadí se do řady za sebou. Učitel stojí před nimi a říká česky slovíčka z právě probíraného tématu. První v řadě překládají do ruštiny. Kdo přeloží slovíčko rychleji, jde na konec řady. Vyhrává ta řada, jejíž členové se rychleji vystřídají. Je-li ve třídě lichý počet žáků, jeden žák z méně početné skupiny překládá dvakrát.</w:t>
      </w:r>
    </w:p>
    <w:p w:rsidR="0095408C" w:rsidRDefault="0095408C" w:rsidP="00C9182E">
      <w:pPr>
        <w:spacing w:line="276" w:lineRule="auto"/>
        <w:rPr>
          <w:rFonts w:ascii="Calibri" w:hAnsi="Calibri"/>
          <w:b/>
          <w:sz w:val="22"/>
          <w:szCs w:val="22"/>
        </w:rPr>
      </w:pPr>
    </w:p>
    <w:p w:rsidR="00C9182E" w:rsidRPr="00C9182E" w:rsidRDefault="00C9182E" w:rsidP="00C9182E">
      <w:pPr>
        <w:spacing w:line="276" w:lineRule="auto"/>
        <w:rPr>
          <w:rFonts w:ascii="Calibri" w:hAnsi="Calibri"/>
          <w:b/>
          <w:sz w:val="22"/>
          <w:szCs w:val="22"/>
        </w:rPr>
      </w:pPr>
      <w:r w:rsidRPr="00C9182E">
        <w:rPr>
          <w:rFonts w:ascii="Calibri" w:hAnsi="Calibri"/>
          <w:b/>
          <w:sz w:val="22"/>
          <w:szCs w:val="22"/>
        </w:rPr>
        <w:t>Slovní zásoba na téma праздники:</w:t>
      </w:r>
    </w:p>
    <w:p w:rsidR="00C9182E" w:rsidRPr="00C9182E" w:rsidRDefault="00C9182E" w:rsidP="00C9182E">
      <w:pPr>
        <w:spacing w:line="276" w:lineRule="auto"/>
        <w:rPr>
          <w:rFonts w:ascii="Calibri" w:hAnsi="Calibri"/>
          <w:b/>
          <w:sz w:val="22"/>
          <w:szCs w:val="22"/>
        </w:rPr>
      </w:pP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Svátek</w:t>
      </w:r>
      <w:r w:rsidRPr="00C9182E">
        <w:rPr>
          <w:rFonts w:ascii="Calibri" w:hAnsi="Calibri"/>
          <w:sz w:val="22"/>
          <w:szCs w:val="22"/>
        </w:rPr>
        <w:tab/>
      </w:r>
      <w:r w:rsidRPr="00C9182E">
        <w:rPr>
          <w:rFonts w:ascii="Calibri" w:hAnsi="Calibri"/>
          <w:sz w:val="22"/>
          <w:szCs w:val="22"/>
        </w:rPr>
        <w:tab/>
        <w:t>праздник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Vánoce</w:t>
      </w:r>
      <w:r w:rsidRPr="00C9182E">
        <w:rPr>
          <w:rFonts w:ascii="Calibri" w:hAnsi="Calibri"/>
          <w:sz w:val="22"/>
          <w:szCs w:val="22"/>
        </w:rPr>
        <w:tab/>
      </w:r>
      <w:r w:rsidRPr="00C9182E">
        <w:rPr>
          <w:rFonts w:ascii="Calibri" w:hAnsi="Calibri"/>
          <w:sz w:val="22"/>
          <w:szCs w:val="22"/>
        </w:rPr>
        <w:tab/>
        <w:t>Рождество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Velikonoce</w:t>
      </w:r>
      <w:r w:rsidRPr="00C9182E">
        <w:rPr>
          <w:rFonts w:ascii="Calibri" w:hAnsi="Calibri"/>
          <w:sz w:val="22"/>
          <w:szCs w:val="22"/>
        </w:rPr>
        <w:tab/>
        <w:t>Пасха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Stromeček</w:t>
      </w:r>
      <w:r w:rsidRPr="00C9182E">
        <w:rPr>
          <w:rFonts w:ascii="Calibri" w:hAnsi="Calibri"/>
          <w:sz w:val="22"/>
          <w:szCs w:val="22"/>
        </w:rPr>
        <w:tab/>
        <w:t>ёлка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Dárek</w:t>
      </w:r>
      <w:r w:rsidRPr="00C9182E">
        <w:rPr>
          <w:rFonts w:ascii="Calibri" w:hAnsi="Calibri"/>
          <w:sz w:val="22"/>
          <w:szCs w:val="22"/>
        </w:rPr>
        <w:tab/>
      </w:r>
      <w:r w:rsidRPr="00C9182E">
        <w:rPr>
          <w:rFonts w:ascii="Calibri" w:hAnsi="Calibri"/>
          <w:sz w:val="22"/>
          <w:szCs w:val="22"/>
        </w:rPr>
        <w:tab/>
        <w:t>подарок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Slavit</w:t>
      </w:r>
      <w:r w:rsidRPr="00C9182E">
        <w:rPr>
          <w:rFonts w:ascii="Calibri" w:hAnsi="Calibri"/>
          <w:sz w:val="22"/>
          <w:szCs w:val="22"/>
        </w:rPr>
        <w:tab/>
      </w:r>
      <w:r w:rsidRPr="00C9182E">
        <w:rPr>
          <w:rFonts w:ascii="Calibri" w:hAnsi="Calibri"/>
          <w:sz w:val="22"/>
          <w:szCs w:val="22"/>
        </w:rPr>
        <w:tab/>
        <w:t>праздновать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Přípitek</w:t>
      </w:r>
      <w:r w:rsidRPr="00C9182E">
        <w:rPr>
          <w:rFonts w:ascii="Calibri" w:hAnsi="Calibri"/>
          <w:sz w:val="22"/>
          <w:szCs w:val="22"/>
        </w:rPr>
        <w:tab/>
      </w:r>
      <w:r w:rsidRPr="00C9182E">
        <w:rPr>
          <w:rFonts w:ascii="Calibri" w:hAnsi="Calibri"/>
          <w:sz w:val="22"/>
          <w:szCs w:val="22"/>
        </w:rPr>
        <w:tab/>
        <w:t>тост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Štěstí</w:t>
      </w:r>
      <w:r w:rsidRPr="00C9182E">
        <w:rPr>
          <w:rFonts w:ascii="Calibri" w:hAnsi="Calibri"/>
          <w:sz w:val="22"/>
          <w:szCs w:val="22"/>
        </w:rPr>
        <w:tab/>
      </w:r>
      <w:r w:rsidRPr="00C9182E">
        <w:rPr>
          <w:rFonts w:ascii="Calibri" w:hAnsi="Calibri"/>
          <w:sz w:val="22"/>
          <w:szCs w:val="22"/>
        </w:rPr>
        <w:tab/>
        <w:t>счастье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Zdraví</w:t>
      </w:r>
      <w:r w:rsidRPr="00C9182E">
        <w:rPr>
          <w:rFonts w:ascii="Calibri" w:hAnsi="Calibri"/>
          <w:sz w:val="22"/>
          <w:szCs w:val="22"/>
        </w:rPr>
        <w:tab/>
      </w:r>
      <w:r w:rsidRPr="00C9182E">
        <w:rPr>
          <w:rFonts w:ascii="Calibri" w:hAnsi="Calibri"/>
          <w:sz w:val="22"/>
          <w:szCs w:val="22"/>
        </w:rPr>
        <w:tab/>
        <w:t>здоровье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 xml:space="preserve">Zdobit </w:t>
      </w:r>
      <w:r w:rsidRPr="00C9182E">
        <w:rPr>
          <w:rFonts w:ascii="Calibri" w:hAnsi="Calibri"/>
          <w:sz w:val="22"/>
          <w:szCs w:val="22"/>
        </w:rPr>
        <w:tab/>
      </w:r>
      <w:r w:rsidRPr="00C9182E">
        <w:rPr>
          <w:rFonts w:ascii="Calibri" w:hAnsi="Calibri"/>
          <w:sz w:val="22"/>
          <w:szCs w:val="22"/>
        </w:rPr>
        <w:tab/>
        <w:t>красить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Orloj</w:t>
      </w:r>
      <w:r w:rsidRPr="00C9182E">
        <w:rPr>
          <w:rFonts w:ascii="Calibri" w:hAnsi="Calibri"/>
          <w:sz w:val="22"/>
          <w:szCs w:val="22"/>
        </w:rPr>
        <w:tab/>
      </w:r>
      <w:r w:rsidRPr="00C9182E">
        <w:rPr>
          <w:rFonts w:ascii="Calibri" w:hAnsi="Calibri"/>
          <w:sz w:val="22"/>
          <w:szCs w:val="22"/>
        </w:rPr>
        <w:tab/>
        <w:t>куранты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 xml:space="preserve">Přát </w:t>
      </w:r>
      <w:r w:rsidRPr="00C9182E">
        <w:rPr>
          <w:rFonts w:ascii="Calibri" w:hAnsi="Calibri"/>
          <w:sz w:val="22"/>
          <w:szCs w:val="22"/>
          <w:lang w:val="ru-RU"/>
        </w:rPr>
        <w:tab/>
      </w:r>
      <w:r w:rsidRPr="00C9182E">
        <w:rPr>
          <w:rFonts w:ascii="Calibri" w:hAnsi="Calibri"/>
          <w:sz w:val="22"/>
          <w:szCs w:val="22"/>
        </w:rPr>
        <w:tab/>
        <w:t>желать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Jídlo</w:t>
      </w:r>
      <w:r w:rsidRPr="00C9182E">
        <w:rPr>
          <w:rFonts w:ascii="Calibri" w:hAnsi="Calibri"/>
          <w:sz w:val="22"/>
          <w:szCs w:val="22"/>
        </w:rPr>
        <w:tab/>
      </w:r>
      <w:r w:rsidRPr="00C9182E">
        <w:rPr>
          <w:rFonts w:ascii="Calibri" w:hAnsi="Calibri"/>
          <w:sz w:val="22"/>
          <w:szCs w:val="22"/>
        </w:rPr>
        <w:tab/>
        <w:t>блюдо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Sváteční</w:t>
      </w:r>
      <w:r w:rsidRPr="00C9182E">
        <w:rPr>
          <w:rFonts w:ascii="Calibri" w:hAnsi="Calibri"/>
          <w:sz w:val="22"/>
          <w:szCs w:val="22"/>
        </w:rPr>
        <w:tab/>
        <w:t>праздничный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</w:rPr>
      </w:pPr>
      <w:r w:rsidRPr="00C9182E">
        <w:rPr>
          <w:rFonts w:ascii="Calibri" w:hAnsi="Calibri"/>
          <w:sz w:val="22"/>
          <w:szCs w:val="22"/>
        </w:rPr>
        <w:t>Novoroční</w:t>
      </w:r>
      <w:r w:rsidRPr="00C9182E">
        <w:rPr>
          <w:rFonts w:ascii="Calibri" w:hAnsi="Calibri"/>
          <w:sz w:val="22"/>
          <w:szCs w:val="22"/>
        </w:rPr>
        <w:tab/>
        <w:t>новогодний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  <w:lang w:val="ru-RU"/>
        </w:rPr>
      </w:pPr>
      <w:r w:rsidRPr="00C9182E">
        <w:rPr>
          <w:rFonts w:ascii="Calibri" w:hAnsi="Calibri"/>
          <w:sz w:val="22"/>
          <w:szCs w:val="22"/>
        </w:rPr>
        <w:t>Jaro</w:t>
      </w:r>
      <w:r w:rsidRPr="00C9182E">
        <w:rPr>
          <w:rFonts w:ascii="Calibri" w:hAnsi="Calibri"/>
          <w:sz w:val="22"/>
          <w:szCs w:val="22"/>
        </w:rPr>
        <w:tab/>
      </w:r>
      <w:r w:rsidRPr="00C9182E">
        <w:rPr>
          <w:rFonts w:ascii="Calibri" w:hAnsi="Calibri"/>
          <w:sz w:val="22"/>
          <w:szCs w:val="22"/>
          <w:lang w:val="ru-RU"/>
        </w:rPr>
        <w:tab/>
        <w:t>весна</w:t>
      </w:r>
    </w:p>
    <w:p w:rsidR="00C9182E" w:rsidRPr="00C9182E" w:rsidRDefault="00C9182E" w:rsidP="00C9182E">
      <w:pPr>
        <w:spacing w:line="276" w:lineRule="auto"/>
        <w:rPr>
          <w:rFonts w:ascii="Calibri" w:hAnsi="Calibri"/>
          <w:sz w:val="22"/>
          <w:szCs w:val="22"/>
          <w:lang w:val="ru-RU"/>
        </w:rPr>
      </w:pPr>
      <w:r w:rsidRPr="00C9182E">
        <w:rPr>
          <w:rFonts w:ascii="Calibri" w:hAnsi="Calibri"/>
          <w:sz w:val="22"/>
          <w:szCs w:val="22"/>
        </w:rPr>
        <w:t>Zima</w:t>
      </w:r>
      <w:r w:rsidRPr="00C9182E">
        <w:rPr>
          <w:rFonts w:ascii="Calibri" w:hAnsi="Calibri"/>
          <w:sz w:val="22"/>
          <w:szCs w:val="22"/>
          <w:lang w:val="ru-RU"/>
        </w:rPr>
        <w:tab/>
      </w:r>
      <w:r w:rsidRPr="00C9182E">
        <w:rPr>
          <w:rFonts w:ascii="Calibri" w:hAnsi="Calibri"/>
          <w:sz w:val="22"/>
          <w:szCs w:val="22"/>
          <w:lang w:val="ru-RU"/>
        </w:rPr>
        <w:tab/>
        <w:t>зима</w:t>
      </w:r>
    </w:p>
    <w:sectPr w:rsidR="00C9182E" w:rsidRPr="00C9182E" w:rsidSect="001353DF">
      <w:headerReference w:type="first" r:id="rId7"/>
      <w:footerReference w:type="first" r:id="rId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94B" w:rsidRDefault="0005494B">
      <w:r>
        <w:separator/>
      </w:r>
    </w:p>
  </w:endnote>
  <w:endnote w:type="continuationSeparator" w:id="1">
    <w:p w:rsidR="0005494B" w:rsidRDefault="00054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DF" w:rsidRPr="00F741E1" w:rsidRDefault="001353DF" w:rsidP="001353DF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94B" w:rsidRDefault="0005494B">
      <w:r>
        <w:separator/>
      </w:r>
    </w:p>
  </w:footnote>
  <w:footnote w:type="continuationSeparator" w:id="1">
    <w:p w:rsidR="0005494B" w:rsidRDefault="000549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DF" w:rsidRDefault="002C540A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84F3F"/>
    <w:rsid w:val="00025C97"/>
    <w:rsid w:val="00051DDC"/>
    <w:rsid w:val="0005494B"/>
    <w:rsid w:val="000668BF"/>
    <w:rsid w:val="00073982"/>
    <w:rsid w:val="00092B01"/>
    <w:rsid w:val="001353DF"/>
    <w:rsid w:val="00151726"/>
    <w:rsid w:val="001840C3"/>
    <w:rsid w:val="0022529E"/>
    <w:rsid w:val="00240FDF"/>
    <w:rsid w:val="00243945"/>
    <w:rsid w:val="00245D4D"/>
    <w:rsid w:val="002A02F0"/>
    <w:rsid w:val="002B0438"/>
    <w:rsid w:val="002C540A"/>
    <w:rsid w:val="002D06C5"/>
    <w:rsid w:val="002E595A"/>
    <w:rsid w:val="002F659D"/>
    <w:rsid w:val="00325927"/>
    <w:rsid w:val="00325B59"/>
    <w:rsid w:val="00365C6A"/>
    <w:rsid w:val="0037766D"/>
    <w:rsid w:val="003D03E6"/>
    <w:rsid w:val="003E6E76"/>
    <w:rsid w:val="003F65DD"/>
    <w:rsid w:val="004117C4"/>
    <w:rsid w:val="0041340C"/>
    <w:rsid w:val="00427736"/>
    <w:rsid w:val="00453C87"/>
    <w:rsid w:val="004D6424"/>
    <w:rsid w:val="004F0B25"/>
    <w:rsid w:val="005039B9"/>
    <w:rsid w:val="005C7D0F"/>
    <w:rsid w:val="005E4E12"/>
    <w:rsid w:val="0061380E"/>
    <w:rsid w:val="0069158A"/>
    <w:rsid w:val="006B68B0"/>
    <w:rsid w:val="00824072"/>
    <w:rsid w:val="008345C3"/>
    <w:rsid w:val="008F10B4"/>
    <w:rsid w:val="0093697B"/>
    <w:rsid w:val="0093754A"/>
    <w:rsid w:val="0095408C"/>
    <w:rsid w:val="009A641A"/>
    <w:rsid w:val="009E6FF8"/>
    <w:rsid w:val="00A0348A"/>
    <w:rsid w:val="00A17860"/>
    <w:rsid w:val="00A52EA9"/>
    <w:rsid w:val="00A5350D"/>
    <w:rsid w:val="00A625EB"/>
    <w:rsid w:val="00AE56B2"/>
    <w:rsid w:val="00B042F3"/>
    <w:rsid w:val="00B1206A"/>
    <w:rsid w:val="00B65ED7"/>
    <w:rsid w:val="00B736CD"/>
    <w:rsid w:val="00B97C76"/>
    <w:rsid w:val="00BD0839"/>
    <w:rsid w:val="00BF1DEE"/>
    <w:rsid w:val="00C06164"/>
    <w:rsid w:val="00C129BE"/>
    <w:rsid w:val="00C278BE"/>
    <w:rsid w:val="00C475AC"/>
    <w:rsid w:val="00C84F3F"/>
    <w:rsid w:val="00C9182E"/>
    <w:rsid w:val="00C9405F"/>
    <w:rsid w:val="00D20A74"/>
    <w:rsid w:val="00D51A1A"/>
    <w:rsid w:val="00D52C33"/>
    <w:rsid w:val="00DB515D"/>
    <w:rsid w:val="00DD0A81"/>
    <w:rsid w:val="00DE4981"/>
    <w:rsid w:val="00DF1B22"/>
    <w:rsid w:val="00DF61B5"/>
    <w:rsid w:val="00EA26E0"/>
    <w:rsid w:val="00EA7733"/>
    <w:rsid w:val="00EC4779"/>
    <w:rsid w:val="00EE5800"/>
    <w:rsid w:val="00EF68D5"/>
    <w:rsid w:val="00F02A63"/>
    <w:rsid w:val="00F0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E595A"/>
    <w:rPr>
      <w:color w:val="0000FF"/>
      <w:u w:val="single"/>
    </w:rPr>
  </w:style>
  <w:style w:type="table" w:styleId="TableGrid">
    <w:name w:val="Table Grid"/>
    <w:basedOn w:val="TableNormal"/>
    <w:rsid w:val="00AE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353D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53DF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Kuba Konečný</dc:creator>
  <cp:keywords/>
  <dc:description/>
  <cp:lastModifiedBy>Reviewer</cp:lastModifiedBy>
  <cp:revision>2</cp:revision>
  <cp:lastPrinted>2011-05-01T10:06:00Z</cp:lastPrinted>
  <dcterms:created xsi:type="dcterms:W3CDTF">2016-04-05T12:40:00Z</dcterms:created>
  <dcterms:modified xsi:type="dcterms:W3CDTF">2016-04-05T12:40:00Z</dcterms:modified>
</cp:coreProperties>
</file>