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16655" w:rsidRDefault="00981531" w:rsidP="006273AF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Blahopřání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BB2F41" w:rsidRDefault="00BB2F41" w:rsidP="00BB2F4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zaměřen na rozvoj produktivní řečové dovednosti – ústního projevu. Obsahuje cvičení na rozvoj jazykové, řečové i komunikativní komunikaci. Žáci se seznámí s vazbami </w:t>
            </w:r>
            <w:r w:rsidRPr="00BB2F41">
              <w:rPr>
                <w:rFonts w:ascii="Calibri" w:hAnsi="Calibri"/>
                <w:sz w:val="22"/>
                <w:szCs w:val="22"/>
              </w:rPr>
              <w:t>поздравлять кого с чем, желать кому чего</w:t>
            </w:r>
            <w:r>
              <w:rPr>
                <w:rFonts w:ascii="Calibri" w:hAnsi="Calibri"/>
                <w:sz w:val="22"/>
                <w:szCs w:val="22"/>
              </w:rPr>
              <w:t xml:space="preserve"> (případně si je zopakují), naučí se ústně vyjadřovat přání a gratulace.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981531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945CD7" w:rsidRDefault="00BB2F41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rozumí přečtenému textu.</w:t>
            </w:r>
          </w:p>
          <w:p w:rsidR="00BB2F41" w:rsidRDefault="00BB2F41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foneticky správně přečte text.</w:t>
            </w:r>
          </w:p>
          <w:p w:rsidR="00BB2F41" w:rsidRPr="00087ECD" w:rsidRDefault="00BB2F41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skloňuje slovesa </w:t>
            </w:r>
            <w:r w:rsidRPr="00087ECD">
              <w:rPr>
                <w:rFonts w:ascii="Calibri" w:hAnsi="Calibri"/>
                <w:sz w:val="22"/>
                <w:szCs w:val="22"/>
              </w:rPr>
              <w:t>поздравлять, желать</w:t>
            </w:r>
          </w:p>
          <w:p w:rsidR="00BB2F41" w:rsidRDefault="00BB2F41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gramaticky správně použije vazbu </w:t>
            </w:r>
            <w:r w:rsidRPr="00BB2F41">
              <w:rPr>
                <w:rFonts w:ascii="Calibri" w:hAnsi="Calibri"/>
                <w:sz w:val="22"/>
                <w:szCs w:val="22"/>
              </w:rPr>
              <w:t>поздравлять кого с чем</w:t>
            </w:r>
          </w:p>
          <w:p w:rsidR="00BB2F41" w:rsidRPr="00087ECD" w:rsidRDefault="00BB2F41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gramaticky správně použije vazbu </w:t>
            </w:r>
            <w:r w:rsidRPr="00BB2F41">
              <w:rPr>
                <w:rFonts w:ascii="Calibri" w:hAnsi="Calibri"/>
                <w:sz w:val="22"/>
                <w:szCs w:val="22"/>
              </w:rPr>
              <w:t>желать кому чего</w:t>
            </w:r>
          </w:p>
          <w:p w:rsidR="00BB2F41" w:rsidRDefault="00BB2F41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použije fráze pro vyjádření gratulace a přání.</w:t>
            </w:r>
          </w:p>
          <w:p w:rsidR="00BB2F41" w:rsidRPr="00BB2F41" w:rsidRDefault="00BB2F41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sestaví rozhovor na zadané téma.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316655" w:rsidRDefault="00316655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64601C" w:rsidRDefault="0064601C" w:rsidP="00467F8A">
      <w:pPr>
        <w:jc w:val="both"/>
        <w:rPr>
          <w:rFonts w:ascii="Calibri" w:hAnsi="Calibri"/>
          <w:sz w:val="22"/>
          <w:szCs w:val="22"/>
        </w:rPr>
      </w:pPr>
    </w:p>
    <w:p w:rsidR="00BB2F41" w:rsidRPr="008812CD" w:rsidRDefault="00BB2F41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Materiál </w:t>
      </w:r>
      <w:r w:rsidR="008812CD">
        <w:rPr>
          <w:rFonts w:ascii="Calibri" w:hAnsi="Calibri"/>
          <w:sz w:val="22"/>
          <w:szCs w:val="22"/>
        </w:rPr>
        <w:t xml:space="preserve">je určen pro práci s žáky na počáteční úrovni znalosti ruského jazyka. Výchozím bodem práce s ním je rozhovor, v němž žáci uvidí způsob použití sloves </w:t>
      </w:r>
      <w:r w:rsidR="008812CD" w:rsidRPr="008812CD">
        <w:rPr>
          <w:rFonts w:ascii="Calibri" w:hAnsi="Calibri"/>
          <w:sz w:val="22"/>
          <w:szCs w:val="22"/>
        </w:rPr>
        <w:t>поздравлять, желать</w:t>
      </w:r>
      <w:r w:rsidR="008812CD">
        <w:rPr>
          <w:rFonts w:ascii="Calibri" w:hAnsi="Calibri"/>
          <w:sz w:val="22"/>
          <w:szCs w:val="22"/>
        </w:rPr>
        <w:t xml:space="preserve"> a také formu vyjádření gratulace a přání v určitém kontextu. Dále jsou zařazena zadání na procvičení jazykové, řečové i komunikativní kompetence v ústním projevu.</w:t>
      </w:r>
    </w:p>
    <w:p w:rsidR="00981531" w:rsidRDefault="00981531" w:rsidP="00467F8A">
      <w:pPr>
        <w:jc w:val="both"/>
        <w:rPr>
          <w:rFonts w:ascii="Calibri" w:hAnsi="Calibri"/>
          <w:sz w:val="22"/>
          <w:szCs w:val="22"/>
        </w:rPr>
      </w:pPr>
    </w:p>
    <w:p w:rsidR="00981531" w:rsidRDefault="00981531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2. Možnosti práce s materiálem</w:t>
      </w:r>
    </w:p>
    <w:p w:rsidR="00981531" w:rsidRDefault="008812CD" w:rsidP="008812CD">
      <w:pPr>
        <w:pStyle w:val="ListParagraph"/>
        <w:numPr>
          <w:ilvl w:val="0"/>
          <w:numId w:val="19"/>
        </w:numPr>
        <w:jc w:val="both"/>
        <w:rPr>
          <w:rFonts w:ascii="Calibri" w:hAnsi="Calibri"/>
          <w:sz w:val="22"/>
          <w:szCs w:val="22"/>
        </w:rPr>
      </w:pPr>
      <w:r w:rsidRPr="00087ECD">
        <w:rPr>
          <w:rFonts w:ascii="Calibri" w:hAnsi="Calibri"/>
          <w:sz w:val="22"/>
          <w:szCs w:val="22"/>
          <w:u w:val="single"/>
        </w:rPr>
        <w:t>Cvičení 1</w:t>
      </w:r>
      <w:r>
        <w:rPr>
          <w:rFonts w:ascii="Calibri" w:hAnsi="Calibri"/>
          <w:sz w:val="22"/>
          <w:szCs w:val="22"/>
        </w:rPr>
        <w:t xml:space="preserve">: </w:t>
      </w:r>
      <w:r w:rsidR="00113E28">
        <w:rPr>
          <w:rFonts w:ascii="Calibri" w:hAnsi="Calibri"/>
          <w:sz w:val="22"/>
          <w:szCs w:val="22"/>
        </w:rPr>
        <w:t>Úkolem žáků je přečíst rozhovor. Jedná se o výchozí bod práce s materiálem, žáci se seznámí se způsobem použití sloves a řečových vazeb pro vyjádření gratulace a přání v kontextu. Cvičení rozvíjí jazykovou a řečovou kompetenci.</w:t>
      </w:r>
    </w:p>
    <w:p w:rsidR="00113E28" w:rsidRDefault="00113E28" w:rsidP="008812CD">
      <w:pPr>
        <w:pStyle w:val="ListParagraph"/>
        <w:numPr>
          <w:ilvl w:val="0"/>
          <w:numId w:val="19"/>
        </w:numPr>
        <w:jc w:val="both"/>
        <w:rPr>
          <w:rFonts w:ascii="Calibri" w:hAnsi="Calibri"/>
          <w:sz w:val="22"/>
          <w:szCs w:val="22"/>
        </w:rPr>
      </w:pPr>
      <w:r w:rsidRPr="00087ECD">
        <w:rPr>
          <w:rFonts w:ascii="Calibri" w:hAnsi="Calibri"/>
          <w:sz w:val="22"/>
          <w:szCs w:val="22"/>
          <w:u w:val="single"/>
        </w:rPr>
        <w:t>Cvičení 2</w:t>
      </w:r>
      <w:r>
        <w:rPr>
          <w:rFonts w:ascii="Calibri" w:hAnsi="Calibri"/>
          <w:sz w:val="22"/>
          <w:szCs w:val="22"/>
        </w:rPr>
        <w:t xml:space="preserve">: Úkolem žáků je seznámit se (zopakovat si) časování sloves </w:t>
      </w:r>
      <w:r w:rsidRPr="00113E28">
        <w:rPr>
          <w:rFonts w:ascii="Calibri" w:hAnsi="Calibri"/>
          <w:sz w:val="22"/>
          <w:szCs w:val="22"/>
        </w:rPr>
        <w:t>поздравлять</w:t>
      </w:r>
      <w:r>
        <w:rPr>
          <w:rFonts w:ascii="Calibri" w:hAnsi="Calibri"/>
          <w:sz w:val="22"/>
          <w:szCs w:val="22"/>
        </w:rPr>
        <w:t xml:space="preserve">, </w:t>
      </w:r>
      <w:r w:rsidRPr="00113E28">
        <w:rPr>
          <w:rFonts w:ascii="Calibri" w:hAnsi="Calibri"/>
          <w:sz w:val="22"/>
          <w:szCs w:val="22"/>
        </w:rPr>
        <w:t>желать</w:t>
      </w:r>
      <w:r>
        <w:rPr>
          <w:rFonts w:ascii="Calibri" w:hAnsi="Calibri"/>
          <w:sz w:val="22"/>
          <w:szCs w:val="22"/>
        </w:rPr>
        <w:t>. Jsou uvedeny tvary jednotného i množného čísla. Cvičení je zaměřeno na rozvoj jazykové kompetence.</w:t>
      </w:r>
    </w:p>
    <w:p w:rsidR="00FD3FA2" w:rsidRDefault="00FD3FA2" w:rsidP="008812CD">
      <w:pPr>
        <w:pStyle w:val="ListParagraph"/>
        <w:numPr>
          <w:ilvl w:val="0"/>
          <w:numId w:val="19"/>
        </w:numPr>
        <w:jc w:val="both"/>
        <w:rPr>
          <w:rFonts w:ascii="Calibri" w:hAnsi="Calibri"/>
          <w:sz w:val="22"/>
          <w:szCs w:val="22"/>
        </w:rPr>
      </w:pPr>
      <w:r w:rsidRPr="00087ECD">
        <w:rPr>
          <w:rFonts w:ascii="Calibri" w:hAnsi="Calibri"/>
          <w:sz w:val="22"/>
          <w:szCs w:val="22"/>
          <w:u w:val="single"/>
        </w:rPr>
        <w:t>Cvičení 3</w:t>
      </w:r>
      <w:r>
        <w:rPr>
          <w:rFonts w:ascii="Calibri" w:hAnsi="Calibri"/>
          <w:sz w:val="22"/>
          <w:szCs w:val="22"/>
        </w:rPr>
        <w:t xml:space="preserve">: Do vynechaných míst v textu žáci dle smyslu a kontextu doplňují odpovídající osobní tvary sloves </w:t>
      </w:r>
      <w:r w:rsidRPr="00FD3FA2">
        <w:rPr>
          <w:rFonts w:ascii="Calibri" w:hAnsi="Calibri"/>
          <w:sz w:val="22"/>
          <w:szCs w:val="22"/>
        </w:rPr>
        <w:t>поздравлять, желать</w:t>
      </w:r>
      <w:r>
        <w:rPr>
          <w:rFonts w:ascii="Calibri" w:hAnsi="Calibri"/>
          <w:sz w:val="22"/>
          <w:szCs w:val="22"/>
        </w:rPr>
        <w:t>. Současně jsou neustále konfrontování s vazbami, které jsou určeny k osvojení. Cvičení rozvíjí řečovou kompetenci žáků.</w:t>
      </w:r>
    </w:p>
    <w:p w:rsidR="00FD3FA2" w:rsidRDefault="00FD3FA2" w:rsidP="008812CD">
      <w:pPr>
        <w:pStyle w:val="ListParagraph"/>
        <w:numPr>
          <w:ilvl w:val="0"/>
          <w:numId w:val="19"/>
        </w:numPr>
        <w:jc w:val="both"/>
        <w:rPr>
          <w:rFonts w:ascii="Calibri" w:hAnsi="Calibri"/>
          <w:sz w:val="22"/>
          <w:szCs w:val="22"/>
        </w:rPr>
      </w:pPr>
      <w:r w:rsidRPr="00087ECD">
        <w:rPr>
          <w:rFonts w:ascii="Calibri" w:hAnsi="Calibri"/>
          <w:sz w:val="22"/>
          <w:szCs w:val="22"/>
          <w:u w:val="single"/>
        </w:rPr>
        <w:t>Cvičení 4</w:t>
      </w:r>
      <w:r>
        <w:rPr>
          <w:rFonts w:ascii="Calibri" w:hAnsi="Calibri"/>
          <w:sz w:val="22"/>
          <w:szCs w:val="22"/>
        </w:rPr>
        <w:t>: Úkolem žáků je vymyslet příležitosti, ke kterým je možné blahopřát a také věci, které můžeme druhým lidem přát. Cvičení je zaměřeno na rozvoj jazykové kompetence, dochází k rozšiřování slovní zásoby žáků.</w:t>
      </w:r>
    </w:p>
    <w:p w:rsidR="00EC54C8" w:rsidRDefault="00EC54C8" w:rsidP="008812CD">
      <w:pPr>
        <w:pStyle w:val="ListParagraph"/>
        <w:numPr>
          <w:ilvl w:val="0"/>
          <w:numId w:val="19"/>
        </w:numPr>
        <w:jc w:val="both"/>
        <w:rPr>
          <w:rFonts w:ascii="Calibri" w:hAnsi="Calibri"/>
          <w:sz w:val="22"/>
          <w:szCs w:val="22"/>
        </w:rPr>
      </w:pPr>
      <w:r w:rsidRPr="00087ECD">
        <w:rPr>
          <w:rFonts w:ascii="Calibri" w:hAnsi="Calibri"/>
          <w:sz w:val="22"/>
          <w:szCs w:val="22"/>
          <w:u w:val="single"/>
        </w:rPr>
        <w:t>Cvičení 5:</w:t>
      </w:r>
      <w:r>
        <w:rPr>
          <w:rFonts w:ascii="Calibri" w:hAnsi="Calibri"/>
          <w:sz w:val="22"/>
          <w:szCs w:val="22"/>
        </w:rPr>
        <w:t xml:space="preserve"> Žáci mají vytvořit krátké rozhovory na základě fotografií. </w:t>
      </w:r>
      <w:r w:rsidR="00B924C2">
        <w:rPr>
          <w:rFonts w:ascii="Calibri" w:hAnsi="Calibri"/>
          <w:sz w:val="22"/>
          <w:szCs w:val="22"/>
        </w:rPr>
        <w:t xml:space="preserve">Je třeba klást důraz na to, aby rozhovory byly přirozené (tedy kromě verbální složky je vhodné se zaměřit také na neverbální složku, emoce, apod.). </w:t>
      </w:r>
      <w:r w:rsidR="005E095D">
        <w:rPr>
          <w:rFonts w:ascii="Calibri" w:hAnsi="Calibri"/>
          <w:sz w:val="22"/>
          <w:szCs w:val="22"/>
        </w:rPr>
        <w:t>Při kontrole je vhodné věnovat pozornost zvukové stránce jazyka, zejména intonaci a melodii, která hraje roli při vyjádření emocí.</w:t>
      </w:r>
      <w:r w:rsidR="00A52E82">
        <w:rPr>
          <w:rFonts w:ascii="Calibri" w:hAnsi="Calibri"/>
          <w:sz w:val="22"/>
          <w:szCs w:val="22"/>
        </w:rPr>
        <w:t xml:space="preserve"> Cvičení rozvíjí komunikativní kompetenci.</w:t>
      </w:r>
    </w:p>
    <w:p w:rsidR="00A52E82" w:rsidRPr="008812CD" w:rsidRDefault="00A52E82" w:rsidP="008812CD">
      <w:pPr>
        <w:pStyle w:val="ListParagraph"/>
        <w:numPr>
          <w:ilvl w:val="0"/>
          <w:numId w:val="19"/>
        </w:numPr>
        <w:jc w:val="both"/>
        <w:rPr>
          <w:rFonts w:ascii="Calibri" w:hAnsi="Calibri"/>
          <w:sz w:val="22"/>
          <w:szCs w:val="22"/>
        </w:rPr>
      </w:pPr>
      <w:r w:rsidRPr="00087ECD">
        <w:rPr>
          <w:rFonts w:ascii="Calibri" w:hAnsi="Calibri"/>
          <w:sz w:val="22"/>
          <w:szCs w:val="22"/>
          <w:u w:val="single"/>
        </w:rPr>
        <w:t>Cvičení 6</w:t>
      </w:r>
      <w:r>
        <w:rPr>
          <w:rFonts w:ascii="Calibri" w:hAnsi="Calibri"/>
          <w:sz w:val="22"/>
          <w:szCs w:val="22"/>
        </w:rPr>
        <w:t xml:space="preserve">: Úkolem žáků je vytvořit rozhovory na základě zadání, které mají. </w:t>
      </w:r>
      <w:r w:rsidR="00C41CCE">
        <w:rPr>
          <w:rFonts w:ascii="Calibri" w:hAnsi="Calibri"/>
          <w:sz w:val="22"/>
          <w:szCs w:val="22"/>
        </w:rPr>
        <w:t>Cvičení je zaměřeno na rozvoj komunikativní kompetence žáků.</w:t>
      </w:r>
    </w:p>
    <w:p w:rsidR="008812CD" w:rsidRDefault="008812CD" w:rsidP="00467F8A">
      <w:pPr>
        <w:jc w:val="both"/>
        <w:rPr>
          <w:rFonts w:ascii="Calibri" w:hAnsi="Calibri"/>
          <w:sz w:val="22"/>
          <w:szCs w:val="22"/>
        </w:rPr>
      </w:pPr>
    </w:p>
    <w:p w:rsidR="003020F1" w:rsidRPr="00FD3FA2" w:rsidRDefault="003020F1" w:rsidP="003020F1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D3FA2">
        <w:rPr>
          <w:rFonts w:ascii="Times New Roman" w:hAnsi="Times New Roman" w:cs="Times New Roman"/>
          <w:sz w:val="28"/>
          <w:szCs w:val="28"/>
        </w:rPr>
        <w:lastRenderedPageBreak/>
        <w:t>Поздравле́ние и пожела́ние</w:t>
      </w:r>
    </w:p>
    <w:p w:rsidR="003020F1" w:rsidRPr="00FD3FA2" w:rsidRDefault="003020F1" w:rsidP="003020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20F1" w:rsidRPr="00E8468E" w:rsidRDefault="003020F1" w:rsidP="003020F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D3FA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A52E82">
        <w:rPr>
          <w:rFonts w:ascii="Times New Roman" w:hAnsi="Times New Roman" w:cs="Times New Roman"/>
          <w:b/>
          <w:sz w:val="24"/>
          <w:szCs w:val="24"/>
        </w:rPr>
        <w:t>У Во́вы день рожде</w:t>
      </w:r>
      <w:r w:rsidR="002278B6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A52E82">
        <w:rPr>
          <w:rFonts w:ascii="Times New Roman" w:hAnsi="Times New Roman" w:cs="Times New Roman"/>
          <w:b/>
          <w:sz w:val="24"/>
          <w:szCs w:val="24"/>
        </w:rPr>
        <w:t>ния. Он п</w:t>
      </w: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ригласи́л свои́х друзе́й на вечери́нку. Прочита́йте диало́г ме́жду Во́вой и Фе́дей. Обрати́те внима́ние на спо</w:t>
      </w:r>
      <w:r w:rsidR="002278B6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соб выраже́ния поздравле́ния и пожела́ния.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Во́ва: Приве́т, Фе́дя! Я о́чень рад, что ты пришёл. Проходи́, раздева́йся.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Фе́дя: Приве́т, Во́ва! Спаси́бо за приглаше́ние.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Во́ва: Заходи́ в ко́мнату, там уже́ кое-кто есть.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Фе́дя: Хорошо́.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Фе́дя: Дорого́й Во́ва! Поздравля́ю тебя́ с днём рожде́ния. От всего́ се́р</w:t>
      </w:r>
      <w:r w:rsidR="002278B6"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>ца жела́ю тебе</w:t>
      </w:r>
      <w:r w:rsidR="002278B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здоро́вья, сча́стья, успе́хов в шко́ле. Пусть все твои́ мечты́ сбу́дутся</w:t>
      </w:r>
      <w:r w:rsidR="002278B6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тебе́ всегда́ и во всём везёт.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Во́ва: Спаси́бо, дружо́к. Я тро́нут.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Фе́да: Э́то тебе́.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Во́ва: Благодарю́ тебя́! Что́ э́то мо́жет быть... Как здо́рово! Но́вый детекти́в Бори́са Аку́нина. Я его́ о́чень хоте́л! Спаси́бо!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Фе́дя: Да что́ ты! Не сто́ит.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Pr="00E8468E" w:rsidRDefault="003020F1" w:rsidP="003020F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2. Познако́мьтесь с глаго́лами поздравля́ть и жела́ть.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Поздравля́ть (кого́ с чем)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Жела́ть (кому́ чего́)</w:t>
      </w:r>
    </w:p>
    <w:p w:rsidR="003020F1" w:rsidRPr="00DB79B8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ю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ю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ешь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Ты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ешь</w:t>
      </w:r>
    </w:p>
    <w:p w:rsidR="003020F1" w:rsidRDefault="000F02DA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F02DA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235.9pt;margin-top:1.6pt;width:8.25pt;height:39pt;z-index:251661312"/>
        </w:pict>
      </w:r>
      <w:r w:rsidRPr="000F02DA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26" type="#_x0000_t88" style="position:absolute;left:0;text-align:left;margin-left:21.4pt;margin-top:1.6pt;width:8.25pt;height:39pt;z-index:251660288"/>
        </w:pict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  <w:t>Он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ет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Она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ет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Оно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ем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Мы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ем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ете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Вы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ете</w:t>
      </w:r>
    </w:p>
    <w:p w:rsidR="003020F1" w:rsidRPr="00A34A5B" w:rsidRDefault="002278B6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</w:t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="003020F1" w:rsidRPr="00DB79B8">
        <w:rPr>
          <w:rFonts w:ascii="Times New Roman" w:hAnsi="Times New Roman" w:cs="Times New Roman"/>
          <w:b/>
          <w:sz w:val="24"/>
          <w:szCs w:val="24"/>
          <w:lang w:val="ru-RU"/>
        </w:rPr>
        <w:t>ют</w:t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  <w:t>Они</w:t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="003020F1" w:rsidRPr="00DB79B8">
        <w:rPr>
          <w:rFonts w:ascii="Times New Roman" w:hAnsi="Times New Roman" w:cs="Times New Roman"/>
          <w:b/>
          <w:sz w:val="24"/>
          <w:szCs w:val="24"/>
          <w:lang w:val="ru-RU"/>
        </w:rPr>
        <w:t>ют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Pr="00E8468E" w:rsidRDefault="003020F1" w:rsidP="003020F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3. Вста́вьте в предложе́ния глаго́лы поздравля́ть и жела́ть в ну́жной фо́рме.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.............................................. тебя́ с днём рожде́ния и .............................................. тебе́ сча́стья и здоро́вья. Фёдор .............................................. свою́ подру́гу с Междунаро́дным же́нским днём. Он .............................................. ей всего́ са́мого наилу́чшего. Кого́ вы .............................................., меня́ или его́? Татья́на .............................................. своего́ учи́теля с Днём учи́теля, .............................................. ему́ у́мных ученико́в. Чего́ вы ему́ .............................................. ? Ка́тя и То́ля .............................................. свою ма́му с Но́вым го́дом и .............................................. ей всего́ наилу́чшего.</w:t>
      </w:r>
      <w:r w:rsidRPr="00E77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каки́м пра́здником ты меня́ .............................................. ? Чего́ ты мне́ .............................................. ?</w:t>
      </w:r>
      <w:r w:rsidRPr="00E77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 .............................................. Ива́на с побе́дой в соревнова́нии и .............................................. ему́ дальне́йших успе́хов.</w:t>
      </w:r>
    </w:p>
    <w:p w:rsidR="003020F1" w:rsidRPr="00E8468E" w:rsidRDefault="003020F1" w:rsidP="003020F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4. Приду́майте, с чем мо́жно челове́ка поздравля́ть и чего́ мо́жно ему́ жела́ть.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Челове́ка мо́жно поздравля́ть с: ................................................................................................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.......................................................................................................................................................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.......................................................................................................................................................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Pr="00B7773B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Челове́ку мо́жно жела́ть: ............................................................................</w:t>
      </w:r>
      <w:r w:rsidR="00B7773B">
        <w:rPr>
          <w:rFonts w:ascii="Times New Roman" w:hAnsi="Times New Roman" w:cs="Times New Roman"/>
          <w:sz w:val="24"/>
          <w:szCs w:val="24"/>
          <w:lang w:val="ru-RU"/>
        </w:rPr>
        <w:t>...............................</w:t>
      </w:r>
      <w:bookmarkStart w:id="0" w:name="_GoBack"/>
      <w:bookmarkEnd w:id="0"/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.......................................................................................................................................................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.......................................................................................................................................................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Pr="00E8468E" w:rsidRDefault="003020F1" w:rsidP="003020F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5. Посмотри́те фотогра́фии, приду́майте диало́ги.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1981835</wp:posOffset>
            </wp:positionH>
            <wp:positionV relativeFrom="paragraph">
              <wp:posOffset>3810</wp:posOffset>
            </wp:positionV>
            <wp:extent cx="3756660" cy="2505075"/>
            <wp:effectExtent l="19050" t="0" r="0" b="0"/>
            <wp:wrapNone/>
            <wp:docPr id="10" name="obrázek 10" descr="http://2.bp.blogspot.com/-x8szBaMcOCA/TipFnzor3wI/AAAAAAAAAhI/Lsxx-922jAk/s1600/aIMG_8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2.bp.blogspot.com/-x8szBaMcOCA/TipFnzor3wI/AAAAAAAAAhI/Lsxx-922jAk/s1600/aIMG_872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13970</wp:posOffset>
            </wp:positionH>
            <wp:positionV relativeFrom="paragraph">
              <wp:posOffset>3810</wp:posOffset>
            </wp:positionV>
            <wp:extent cx="1876425" cy="2504440"/>
            <wp:effectExtent l="19050" t="0" r="9525" b="0"/>
            <wp:wrapNone/>
            <wp:docPr id="7" name="obrázek 7" descr="http://www.skolka-blanicka.cz/_data/section-1/6335_4-vsechno-nejlepsi-kamar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kolka-blanicka.cz/_data/section-1/6335_4-vsechno-nejlepsi-kamarad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771775" cy="1847850"/>
            <wp:effectExtent l="19050" t="0" r="9525" b="0"/>
            <wp:wrapTight wrapText="bothSides">
              <wp:wrapPolygon edited="0">
                <wp:start x="-148" y="0"/>
                <wp:lineTo x="-148" y="21377"/>
                <wp:lineTo x="21674" y="21377"/>
                <wp:lineTo x="21674" y="0"/>
                <wp:lineTo x="-148" y="0"/>
              </wp:wrapPolygon>
            </wp:wrapTight>
            <wp:docPr id="2" name="obrázek 1" descr="http://www.hracatrenermesice.cz/upload/image/IMG_4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racatrenermesice.cz/upload/image/IMG_418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2771775" cy="1847850"/>
            <wp:effectExtent l="19050" t="0" r="9525" b="0"/>
            <wp:wrapTight wrapText="bothSides">
              <wp:wrapPolygon edited="0">
                <wp:start x="-148" y="0"/>
                <wp:lineTo x="-148" y="21377"/>
                <wp:lineTo x="21674" y="21377"/>
                <wp:lineTo x="21674" y="0"/>
                <wp:lineTo x="-148" y="0"/>
              </wp:wrapPolygon>
            </wp:wrapTight>
            <wp:docPr id="4" name="obrázek 4" descr="http://www.svadeni.cz/files/uploaded/1-vsechno_nejlep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vadeni.cz/files/uploaded/1-vsechno_nejleps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Pr="00E8468E" w:rsidRDefault="003020F1" w:rsidP="003020F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6. Рабо́тайте в па́рах. Предста́вьте себе́ сле́дующие ситуа́ции и разыгра́йте диало́ги.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Ва́ш др</w:t>
      </w:r>
      <w:r w:rsidR="006F5191">
        <w:rPr>
          <w:rFonts w:ascii="Times New Roman" w:hAnsi="Times New Roman" w:cs="Times New Roman"/>
          <w:sz w:val="24"/>
          <w:szCs w:val="24"/>
          <w:lang w:val="ru-RU"/>
        </w:rPr>
        <w:t>у́г/Ва́ша подру́га пригласи́ла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ас на сво́й день рожде́ния. </w:t>
      </w:r>
      <w:r w:rsidR="00A52E82">
        <w:rPr>
          <w:rFonts w:ascii="Times New Roman" w:hAnsi="Times New Roman" w:cs="Times New Roman"/>
          <w:sz w:val="24"/>
          <w:szCs w:val="24"/>
          <w:lang w:val="ru-RU"/>
        </w:rPr>
        <w:t>Ему/</w:t>
      </w:r>
      <w:r>
        <w:rPr>
          <w:rFonts w:ascii="Times New Roman" w:hAnsi="Times New Roman" w:cs="Times New Roman"/>
          <w:sz w:val="24"/>
          <w:szCs w:val="24"/>
          <w:lang w:val="ru-RU"/>
        </w:rPr>
        <w:t>Ей исполня́ется 16 лет.</w:t>
      </w:r>
    </w:p>
    <w:p w:rsidR="003020F1" w:rsidRDefault="003020F1" w:rsidP="003020F1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Ва́ш дру́г за́нял пе́рвое ме́сто в олимпиа́де по ру́сскому языку.</w:t>
      </w:r>
    </w:p>
    <w:p w:rsidR="003020F1" w:rsidRDefault="003020F1" w:rsidP="003020F1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Сего́дня отмеча́ется Междунаро́дный же́нский день и Вы реши́ли поздра́вить свою подру́гу.</w:t>
      </w:r>
    </w:p>
    <w:p w:rsidR="003020F1" w:rsidRDefault="003020F1" w:rsidP="003020F1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Вме́сте с друзья́ми Вы встреча́ете Но́вый год. Кура́нты бью́т двена́дцать часо́в и вы поздравля́ете друг дру́га с Но́вым го́дом.</w:t>
      </w:r>
    </w:p>
    <w:p w:rsidR="003020F1" w:rsidRDefault="003020F1" w:rsidP="003020F1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 и́мени всей гру́ппы Вы поздравля́ете своего́ кла́ссного руководи́теля (своего́ учи́теля ру́сского языка</w:t>
      </w:r>
      <w:r w:rsidR="006F519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68099A">
        <w:rPr>
          <w:rFonts w:ascii="Times New Roman" w:hAnsi="Times New Roman" w:cs="Times New Roman"/>
          <w:sz w:val="24"/>
          <w:szCs w:val="24"/>
          <w:lang w:val="ru-RU"/>
        </w:rPr>
        <w:t>) с Д</w:t>
      </w:r>
      <w:r>
        <w:rPr>
          <w:rFonts w:ascii="Times New Roman" w:hAnsi="Times New Roman" w:cs="Times New Roman"/>
          <w:sz w:val="24"/>
          <w:szCs w:val="24"/>
          <w:lang w:val="ru-RU"/>
        </w:rPr>
        <w:t>нём учи́теля.</w:t>
      </w:r>
    </w:p>
    <w:p w:rsidR="003020F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Pr="006E09B1" w:rsidRDefault="003020F1" w:rsidP="003020F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Мо́жете, коне́чно, приду́мать и други́е ситуа́ции.</w:t>
      </w:r>
    </w:p>
    <w:p w:rsidR="003020F1" w:rsidRPr="003020F1" w:rsidRDefault="003020F1" w:rsidP="00033222">
      <w:pPr>
        <w:pStyle w:val="NoSpacing"/>
        <w:rPr>
          <w:lang w:val="ru-RU"/>
        </w:rPr>
      </w:pPr>
    </w:p>
    <w:p w:rsidR="003020F1" w:rsidRDefault="003020F1" w:rsidP="00033222">
      <w:pPr>
        <w:pStyle w:val="NoSpacing"/>
      </w:pPr>
    </w:p>
    <w:p w:rsidR="003020F1" w:rsidRPr="00CD3719" w:rsidRDefault="003020F1" w:rsidP="00033222">
      <w:pPr>
        <w:pStyle w:val="NoSpacing"/>
      </w:pPr>
    </w:p>
    <w:sectPr w:rsidR="003020F1" w:rsidRPr="00CD3719" w:rsidSect="006460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8E0" w:rsidRDefault="007078E0">
      <w:r>
        <w:separator/>
      </w:r>
    </w:p>
  </w:endnote>
  <w:endnote w:type="continuationSeparator" w:id="0">
    <w:p w:rsidR="007078E0" w:rsidRDefault="007078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78C" w:rsidRDefault="002007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78C" w:rsidRDefault="0020078C" w:rsidP="0020078C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>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8E0" w:rsidRDefault="007078E0">
      <w:r>
        <w:separator/>
      </w:r>
    </w:p>
  </w:footnote>
  <w:footnote w:type="continuationSeparator" w:id="0">
    <w:p w:rsidR="007078E0" w:rsidRDefault="007078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78C" w:rsidRDefault="002007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78C" w:rsidRDefault="0020078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12"/>
  </w:num>
  <w:num w:numId="5">
    <w:abstractNumId w:val="13"/>
  </w:num>
  <w:num w:numId="6">
    <w:abstractNumId w:val="18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2"/>
  </w:num>
  <w:num w:numId="13">
    <w:abstractNumId w:val="17"/>
  </w:num>
  <w:num w:numId="14">
    <w:abstractNumId w:val="9"/>
  </w:num>
  <w:num w:numId="15">
    <w:abstractNumId w:val="6"/>
  </w:num>
  <w:num w:numId="16">
    <w:abstractNumId w:val="15"/>
  </w:num>
  <w:num w:numId="17">
    <w:abstractNumId w:val="14"/>
  </w:num>
  <w:num w:numId="18">
    <w:abstractNumId w:val="4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87ECD"/>
    <w:rsid w:val="0009117A"/>
    <w:rsid w:val="000A0E86"/>
    <w:rsid w:val="000A307F"/>
    <w:rsid w:val="000A5EF7"/>
    <w:rsid w:val="000A6035"/>
    <w:rsid w:val="000A6E9B"/>
    <w:rsid w:val="000B7201"/>
    <w:rsid w:val="000C6D20"/>
    <w:rsid w:val="000C7F7C"/>
    <w:rsid w:val="000D0075"/>
    <w:rsid w:val="000D0C93"/>
    <w:rsid w:val="000D22B8"/>
    <w:rsid w:val="000D302E"/>
    <w:rsid w:val="000E2A4B"/>
    <w:rsid w:val="000F02DA"/>
    <w:rsid w:val="00110CC5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24B"/>
    <w:rsid w:val="001A0C50"/>
    <w:rsid w:val="001A5814"/>
    <w:rsid w:val="001B339A"/>
    <w:rsid w:val="001B3ABF"/>
    <w:rsid w:val="001E6816"/>
    <w:rsid w:val="001F399C"/>
    <w:rsid w:val="0020078C"/>
    <w:rsid w:val="00217B93"/>
    <w:rsid w:val="00226A4E"/>
    <w:rsid w:val="002278B6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C6563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25BC1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5F3DEC"/>
    <w:rsid w:val="006016B1"/>
    <w:rsid w:val="00607012"/>
    <w:rsid w:val="0061012D"/>
    <w:rsid w:val="006139CF"/>
    <w:rsid w:val="00614C3E"/>
    <w:rsid w:val="0061728A"/>
    <w:rsid w:val="006228CC"/>
    <w:rsid w:val="006273AF"/>
    <w:rsid w:val="006327DE"/>
    <w:rsid w:val="0064601C"/>
    <w:rsid w:val="00651859"/>
    <w:rsid w:val="006554D6"/>
    <w:rsid w:val="00661AD3"/>
    <w:rsid w:val="00672290"/>
    <w:rsid w:val="0068099A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6F5191"/>
    <w:rsid w:val="00702328"/>
    <w:rsid w:val="00705A79"/>
    <w:rsid w:val="00707862"/>
    <w:rsid w:val="007078E0"/>
    <w:rsid w:val="00707E1A"/>
    <w:rsid w:val="00727726"/>
    <w:rsid w:val="00733432"/>
    <w:rsid w:val="007342A8"/>
    <w:rsid w:val="00746D45"/>
    <w:rsid w:val="00750CC5"/>
    <w:rsid w:val="00755032"/>
    <w:rsid w:val="00755A02"/>
    <w:rsid w:val="00760FAD"/>
    <w:rsid w:val="00770629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1684A"/>
    <w:rsid w:val="00824DF1"/>
    <w:rsid w:val="008255D4"/>
    <w:rsid w:val="008341AA"/>
    <w:rsid w:val="00840463"/>
    <w:rsid w:val="00850A2C"/>
    <w:rsid w:val="00852F68"/>
    <w:rsid w:val="00881286"/>
    <w:rsid w:val="008812CD"/>
    <w:rsid w:val="008B7770"/>
    <w:rsid w:val="008C150B"/>
    <w:rsid w:val="008C2954"/>
    <w:rsid w:val="008C2A34"/>
    <w:rsid w:val="008C4918"/>
    <w:rsid w:val="008C79BC"/>
    <w:rsid w:val="008E04CD"/>
    <w:rsid w:val="008F467A"/>
    <w:rsid w:val="00905712"/>
    <w:rsid w:val="0090770A"/>
    <w:rsid w:val="00910CD5"/>
    <w:rsid w:val="00911898"/>
    <w:rsid w:val="00917ACC"/>
    <w:rsid w:val="00945CD7"/>
    <w:rsid w:val="00950940"/>
    <w:rsid w:val="00971DB9"/>
    <w:rsid w:val="00974A9C"/>
    <w:rsid w:val="00981531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2E82"/>
    <w:rsid w:val="00A55CD9"/>
    <w:rsid w:val="00A645C9"/>
    <w:rsid w:val="00A66582"/>
    <w:rsid w:val="00A7271F"/>
    <w:rsid w:val="00AA6710"/>
    <w:rsid w:val="00AB0A39"/>
    <w:rsid w:val="00AC3C5E"/>
    <w:rsid w:val="00AC5673"/>
    <w:rsid w:val="00AE6BBE"/>
    <w:rsid w:val="00AF0F18"/>
    <w:rsid w:val="00AF1669"/>
    <w:rsid w:val="00AF2C73"/>
    <w:rsid w:val="00B00858"/>
    <w:rsid w:val="00B045A3"/>
    <w:rsid w:val="00B045C6"/>
    <w:rsid w:val="00B25E3D"/>
    <w:rsid w:val="00B33774"/>
    <w:rsid w:val="00B34336"/>
    <w:rsid w:val="00B36464"/>
    <w:rsid w:val="00B70829"/>
    <w:rsid w:val="00B70EA4"/>
    <w:rsid w:val="00B724A0"/>
    <w:rsid w:val="00B75A29"/>
    <w:rsid w:val="00B7773B"/>
    <w:rsid w:val="00B911B0"/>
    <w:rsid w:val="00B924C2"/>
    <w:rsid w:val="00B958DF"/>
    <w:rsid w:val="00BB2F41"/>
    <w:rsid w:val="00BB5B41"/>
    <w:rsid w:val="00BD4859"/>
    <w:rsid w:val="00BE4700"/>
    <w:rsid w:val="00BF0040"/>
    <w:rsid w:val="00BF1EDE"/>
    <w:rsid w:val="00BF2002"/>
    <w:rsid w:val="00C05354"/>
    <w:rsid w:val="00C200E4"/>
    <w:rsid w:val="00C22B72"/>
    <w:rsid w:val="00C22D3B"/>
    <w:rsid w:val="00C22DF0"/>
    <w:rsid w:val="00C2348F"/>
    <w:rsid w:val="00C323C7"/>
    <w:rsid w:val="00C34A25"/>
    <w:rsid w:val="00C41CCE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73D9"/>
    <w:rsid w:val="00C77D75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34912"/>
    <w:rsid w:val="00E4384D"/>
    <w:rsid w:val="00E74A94"/>
    <w:rsid w:val="00E7513A"/>
    <w:rsid w:val="00E770AB"/>
    <w:rsid w:val="00E83075"/>
    <w:rsid w:val="00E871BA"/>
    <w:rsid w:val="00E87417"/>
    <w:rsid w:val="00E972DF"/>
    <w:rsid w:val="00EA4D69"/>
    <w:rsid w:val="00EC54C8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44C14"/>
    <w:rsid w:val="00F47824"/>
    <w:rsid w:val="00F53D3F"/>
    <w:rsid w:val="00F676D2"/>
    <w:rsid w:val="00F72EE1"/>
    <w:rsid w:val="00F83F48"/>
    <w:rsid w:val="00F96239"/>
    <w:rsid w:val="00F96D38"/>
    <w:rsid w:val="00FA6A86"/>
    <w:rsid w:val="00FC2BDE"/>
    <w:rsid w:val="00FD3FA2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0806FC-8595-407B-A0D6-D15ED732C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6498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22</cp:revision>
  <dcterms:created xsi:type="dcterms:W3CDTF">2013-03-04T15:52:00Z</dcterms:created>
  <dcterms:modified xsi:type="dcterms:W3CDTF">2017-03-04T11:36:00Z</dcterms:modified>
</cp:coreProperties>
</file>