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F17C59" w:rsidRPr="00F17C59" w:rsidRDefault="00F620E1" w:rsidP="00F17C59">
            <w:pPr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>Samovar</w:t>
            </w:r>
            <w:r w:rsidR="00C769B4">
              <w:rPr>
                <w:rFonts w:asciiTheme="minorHAnsi" w:hAnsiTheme="minorHAnsi" w:cs="Calibri"/>
                <w:b/>
                <w:sz w:val="22"/>
                <w:szCs w:val="22"/>
              </w:rPr>
              <w:t xml:space="preserve"> – Historie samovaru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F17C59" w:rsidRDefault="00C769B4" w:rsidP="000E2E2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Materiál zpracovává zeměvědné reálie, konkrétně jde o samovar. Je zaměřen na formování sociokulturní kompetence. Materiál slouží také k rozvoji receptivní řečové dovednosti čtení a produktivní řečové dovednosti ústní projev. Obsahuje video vztahující se k dané problematice (reprodukce obrazů ruských umělců a fotografie), díky čemuž je možné pracovat s touto reálií v zeměvědném kontextu. Materiál je věnován otázce historie samovaru a je prvním ze série materiálů, které budou věnovány této reálii.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F17C59" w:rsidRDefault="00C769B4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8176D4" w:rsidRDefault="00C769B4" w:rsidP="00F17C5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rozumí textu.</w:t>
            </w:r>
          </w:p>
          <w:p w:rsidR="00C769B4" w:rsidRDefault="00C769B4" w:rsidP="00F17C5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foneticky správně přečte text.</w:t>
            </w:r>
          </w:p>
          <w:p w:rsidR="00C769B4" w:rsidRDefault="00C769B4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sestaví osnovu textu a s její pomocí text převypráví.</w:t>
            </w:r>
          </w:p>
          <w:p w:rsidR="00C769B4" w:rsidRPr="00F17C59" w:rsidRDefault="00C769B4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pohovoří o daném tématu.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Default="00C769B4" w:rsidP="00F17C5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Materiál je možné použít při přípravě k maturitní zkoušce z ruského jazyka. Jedná se o součást série „Samovar“, která obsahuje různé materiály věnované dané reálii. Ty je možné propojit do jednoho tematického bloku. </w:t>
            </w:r>
          </w:p>
          <w:p w:rsidR="00C769B4" w:rsidRDefault="00C769B4" w:rsidP="00C769B4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Doporučujeme následující pořadí materiálů: „Historie samovaru“; „Jak se vaří a pije čaj po rusky“; „Ruské pití čaje“; „Obchod ‚Čaj a káva‘ na Mjasnické“.</w:t>
            </w:r>
          </w:p>
          <w:p w:rsidR="00C769B4" w:rsidRDefault="00C769B4" w:rsidP="00C769B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Dále je také možné pracovat s audiomateriály „</w:t>
            </w:r>
            <w:r w:rsidRPr="00C769B4">
              <w:rPr>
                <w:rFonts w:asciiTheme="minorHAnsi" w:hAnsiTheme="minorHAnsi"/>
                <w:sz w:val="22"/>
                <w:szCs w:val="22"/>
              </w:rPr>
              <w:t>Иван Иваныч Самовар</w:t>
            </w:r>
            <w:r>
              <w:rPr>
                <w:rFonts w:asciiTheme="minorHAnsi" w:hAnsiTheme="minorHAnsi"/>
                <w:sz w:val="22"/>
                <w:szCs w:val="22"/>
              </w:rPr>
              <w:t>“ – verše D. Charmse a „</w:t>
            </w:r>
            <w:r w:rsidRPr="00C769B4">
              <w:rPr>
                <w:rFonts w:asciiTheme="minorHAnsi" w:hAnsiTheme="minorHAnsi"/>
                <w:sz w:val="22"/>
                <w:szCs w:val="22"/>
              </w:rPr>
              <w:t>Пых-пых самовар</w:t>
            </w:r>
            <w:r>
              <w:rPr>
                <w:rFonts w:asciiTheme="minorHAnsi" w:hAnsiTheme="minorHAnsi"/>
                <w:sz w:val="22"/>
                <w:szCs w:val="22"/>
              </w:rPr>
              <w:t>“.</w:t>
            </w:r>
          </w:p>
          <w:p w:rsidR="009033C7" w:rsidRDefault="009033C7" w:rsidP="00C769B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Zdroje:</w:t>
            </w:r>
          </w:p>
          <w:p w:rsidR="009033C7" w:rsidRPr="009033C7" w:rsidRDefault="00DE45E0" w:rsidP="009033C7">
            <w:pPr>
              <w:pStyle w:val="Default"/>
              <w:jc w:val="both"/>
              <w:rPr>
                <w:lang w:val="cs-CZ"/>
              </w:rPr>
            </w:pPr>
            <w:hyperlink r:id="rId8" w:history="1">
              <w:r w:rsidR="009033C7" w:rsidRPr="009033C7">
                <w:rPr>
                  <w:rStyle w:val="Hyperlink"/>
                  <w:rFonts w:cstheme="minorBidi"/>
                  <w:sz w:val="22"/>
                  <w:szCs w:val="22"/>
                  <w:lang w:val="cs-CZ"/>
                </w:rPr>
                <w:t>http://his.1september.ru/2003/22/1.htm</w:t>
              </w:r>
            </w:hyperlink>
          </w:p>
          <w:p w:rsidR="009033C7" w:rsidRPr="009033C7" w:rsidRDefault="00DE45E0" w:rsidP="009033C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9" w:history="1">
              <w:r w:rsidR="009033C7" w:rsidRPr="009033C7">
                <w:rPr>
                  <w:rStyle w:val="Hyperlink"/>
                  <w:sz w:val="22"/>
                  <w:szCs w:val="22"/>
                  <w:lang w:val="cs-CZ"/>
                </w:rPr>
                <w:t>http://www.kiev-samovar.com/?page_id=456</w:t>
              </w:r>
            </w:hyperlink>
          </w:p>
          <w:p w:rsidR="009033C7" w:rsidRPr="001D4CB9" w:rsidRDefault="00DE45E0" w:rsidP="009033C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10" w:history="1">
              <w:r w:rsidR="009033C7" w:rsidRPr="009033C7">
                <w:rPr>
                  <w:rStyle w:val="Hyperlink"/>
                  <w:sz w:val="22"/>
                  <w:szCs w:val="22"/>
                  <w:lang w:val="cs-CZ"/>
                </w:rPr>
                <w:t>http://www.tula-samovar.com.ru/museum06.html</w:t>
              </w:r>
            </w:hyperlink>
          </w:p>
        </w:tc>
      </w:tr>
    </w:tbl>
    <w:p w:rsidR="00770629" w:rsidRDefault="00770629" w:rsidP="00770629">
      <w:pPr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jc w:val="both"/>
        <w:rPr>
          <w:rFonts w:asciiTheme="minorHAnsi" w:hAnsiTheme="minorHAnsi" w:cs="Calibri"/>
          <w:sz w:val="22"/>
          <w:szCs w:val="22"/>
        </w:rPr>
      </w:pPr>
      <w:r w:rsidRPr="000E2E2C">
        <w:rPr>
          <w:rFonts w:asciiTheme="minorHAnsi" w:hAnsiTheme="minorHAnsi" w:cs="Calibri"/>
          <w:b/>
          <w:bCs/>
          <w:sz w:val="22"/>
          <w:szCs w:val="22"/>
        </w:rPr>
        <w:t>1. Popis materiálu</w:t>
      </w:r>
    </w:p>
    <w:p w:rsidR="000E2E2C" w:rsidRDefault="000E2E2C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</w:p>
    <w:p w:rsidR="000E2E2C" w:rsidRDefault="009033C7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Materiál je zaměřen na rozvoj čtení s porozuměním a ústního projevu. Text nabízí možnost seznámit se s historií ruského samovaru. Otázky a úkoly k textu jsou zaměřeny na práci se strukturou textu, zpracování osnovy textu a převyprávění textu. S textem je také možné pracovat formou hry „Lom“ – Text je třeba rozdělit na části. Úkolem žáků je sestavit text v logicky správném pořadí. K tomu jim poslouží otázky a úkoly k textu a také jeho logická struktura. Pomocí této strategie se žáci učí připravovat vlastní texty (promluvy), pracují se smyslem textu, procvičují si vyhledávání hlavních myšlenek.</w:t>
      </w:r>
    </w:p>
    <w:p w:rsidR="009033C7" w:rsidRPr="000E2E2C" w:rsidRDefault="009033C7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Dalšími úkoly, které mohou žáci plnit, je čtení textu, odpovědi na otázky, práce s novou slovní zásobou, která je přiložena v podobě slovníčku. </w:t>
      </w:r>
    </w:p>
    <w:p w:rsidR="000E2E2C" w:rsidRDefault="000E2E2C" w:rsidP="000E2E2C">
      <w:pPr>
        <w:jc w:val="both"/>
        <w:rPr>
          <w:rFonts w:asciiTheme="minorHAnsi" w:hAnsiTheme="minorHAnsi"/>
          <w:sz w:val="22"/>
          <w:szCs w:val="22"/>
        </w:rPr>
      </w:pPr>
    </w:p>
    <w:p w:rsidR="009033C7" w:rsidRDefault="009033C7" w:rsidP="000E2E2C">
      <w:pPr>
        <w:jc w:val="both"/>
        <w:rPr>
          <w:rFonts w:asciiTheme="minorHAnsi" w:hAnsiTheme="minorHAnsi"/>
          <w:sz w:val="22"/>
          <w:szCs w:val="22"/>
        </w:rPr>
      </w:pPr>
    </w:p>
    <w:p w:rsidR="009033C7" w:rsidRDefault="009033C7" w:rsidP="000E2E2C">
      <w:pPr>
        <w:jc w:val="both"/>
        <w:rPr>
          <w:rFonts w:asciiTheme="minorHAnsi" w:hAnsiTheme="minorHAnsi"/>
          <w:sz w:val="22"/>
          <w:szCs w:val="22"/>
        </w:rPr>
      </w:pPr>
    </w:p>
    <w:p w:rsidR="009033C7" w:rsidRDefault="009033C7" w:rsidP="000E2E2C">
      <w:pPr>
        <w:jc w:val="both"/>
        <w:rPr>
          <w:rFonts w:asciiTheme="minorHAnsi" w:hAnsiTheme="minorHAnsi"/>
          <w:sz w:val="22"/>
          <w:szCs w:val="22"/>
        </w:rPr>
      </w:pPr>
    </w:p>
    <w:p w:rsidR="009033C7" w:rsidRPr="000E2E2C" w:rsidRDefault="009033C7" w:rsidP="000E2E2C">
      <w:pPr>
        <w:jc w:val="both"/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lastRenderedPageBreak/>
        <w:t>2. Popis cvičení</w:t>
      </w:r>
    </w:p>
    <w:p w:rsidR="000E2E2C" w:rsidRDefault="000E2E2C" w:rsidP="000E2E2C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ab/>
      </w:r>
    </w:p>
    <w:p w:rsidR="00F620E1" w:rsidRPr="001D4CB9" w:rsidRDefault="009033C7" w:rsidP="008176D4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Cvičení 1: Otázky a úkoly k textu – Úkolem žáků je odpovědět na zadané otázky. Ty slouží k procvičování nejen ke kontrole porozumění textu, ale také rozvíjí čtenářské kompetence a strategie kritického myšlení.</w:t>
      </w:r>
      <w:r w:rsidR="001D4CB9">
        <w:rPr>
          <w:rFonts w:asciiTheme="minorHAnsi" w:hAnsiTheme="minorHAnsi"/>
          <w:sz w:val="22"/>
          <w:szCs w:val="22"/>
        </w:rPr>
        <w:t xml:space="preserve"> Odpovídající české pořekadlo k otázce číslo 7: Nosit dříví do lesa.</w:t>
      </w: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8D557B" w:rsidRDefault="008D557B" w:rsidP="008176D4">
      <w:pPr>
        <w:jc w:val="both"/>
        <w:rPr>
          <w:rFonts w:asciiTheme="minorHAnsi" w:hAnsiTheme="minorHAnsi"/>
          <w:sz w:val="22"/>
          <w:szCs w:val="22"/>
        </w:rPr>
        <w:sectPr w:rsidR="008D557B" w:rsidSect="0064601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D557B" w:rsidRPr="003A7E09" w:rsidRDefault="008D557B" w:rsidP="008D557B">
      <w:pPr>
        <w:jc w:val="center"/>
        <w:rPr>
          <w:b/>
          <w:sz w:val="28"/>
          <w:szCs w:val="28"/>
        </w:rPr>
      </w:pPr>
      <w:r w:rsidRPr="00F472B0">
        <w:rPr>
          <w:b/>
          <w:sz w:val="28"/>
          <w:szCs w:val="28"/>
        </w:rPr>
        <w:lastRenderedPageBreak/>
        <w:t>Исто́рия самова́</w:t>
      </w:r>
      <w:r>
        <w:rPr>
          <w:b/>
          <w:sz w:val="28"/>
          <w:szCs w:val="28"/>
        </w:rPr>
        <w:t>ра</w:t>
      </w:r>
    </w:p>
    <w:p w:rsidR="008D557B" w:rsidRDefault="008D557B" w:rsidP="008D557B">
      <w:pPr>
        <w:spacing w:line="276" w:lineRule="auto"/>
        <w:jc w:val="both"/>
        <w:rPr>
          <w:sz w:val="26"/>
          <w:szCs w:val="26"/>
        </w:rPr>
      </w:pPr>
    </w:p>
    <w:p w:rsidR="008D557B" w:rsidRPr="003A7E09" w:rsidRDefault="008D557B" w:rsidP="008D557B">
      <w:pPr>
        <w:spacing w:line="276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-219710</wp:posOffset>
            </wp:positionH>
            <wp:positionV relativeFrom="paragraph">
              <wp:posOffset>109220</wp:posOffset>
            </wp:positionV>
            <wp:extent cx="2286000" cy="2000250"/>
            <wp:effectExtent l="19050" t="0" r="0" b="0"/>
            <wp:wrapSquare wrapText="bothSides"/>
            <wp:docPr id="11" name="Picture 2" descr="C:\Documents and Settings\Lena\Мои документы\самовар\самовар-хохло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ena\Мои документы\самовар\самовар-хохлома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7E09">
        <w:rPr>
          <w:sz w:val="26"/>
          <w:szCs w:val="26"/>
        </w:rPr>
        <w:t>Самова́р – само́ сло́во происхо́дит из</w:t>
      </w:r>
      <w:r>
        <w:rPr>
          <w:sz w:val="26"/>
          <w:szCs w:val="26"/>
        </w:rPr>
        <w:t> </w:t>
      </w:r>
      <w:r w:rsidRPr="003A7E09">
        <w:rPr>
          <w:sz w:val="26"/>
          <w:szCs w:val="26"/>
        </w:rPr>
        <w:t>словосочета́ния «сам ва́рит». Самова́р – это не про́сто прибо́р для чаепи́тия. Самова́р – это часть жи́зни и судьбы́ ру́сского наро́да, отражённая в</w:t>
      </w:r>
      <w:r>
        <w:rPr>
          <w:sz w:val="26"/>
          <w:szCs w:val="26"/>
        </w:rPr>
        <w:t> </w:t>
      </w:r>
      <w:r w:rsidRPr="003A7E09">
        <w:rPr>
          <w:sz w:val="26"/>
          <w:szCs w:val="26"/>
        </w:rPr>
        <w:t>посло́вицах и погово́рках, в произведе́ниях кла́ссиков ру́сской литерату́ры: А. С. Пу́шкина, Н.</w:t>
      </w:r>
      <w:r>
        <w:rPr>
          <w:sz w:val="26"/>
          <w:szCs w:val="26"/>
        </w:rPr>
        <w:t> </w:t>
      </w:r>
      <w:r w:rsidRPr="003A7E09">
        <w:rPr>
          <w:sz w:val="26"/>
          <w:szCs w:val="26"/>
        </w:rPr>
        <w:t>В. Го́голя, И. С. Турге́нева и т.д., в карти́нах ру́сских худо́жников. Самова́р – это поэ́зия. Это до́брое ру́сское гостеприи́мство. Это круг друзе́й и родны́х, тёплый и серде́чный поко́й.</w:t>
      </w:r>
    </w:p>
    <w:p w:rsidR="008D557B" w:rsidRPr="003A7E09" w:rsidRDefault="008D557B" w:rsidP="008D557B">
      <w:pPr>
        <w:spacing w:line="276" w:lineRule="auto"/>
        <w:jc w:val="both"/>
        <w:rPr>
          <w:sz w:val="26"/>
          <w:szCs w:val="26"/>
        </w:rPr>
      </w:pPr>
      <w:r w:rsidRPr="003A7E09">
        <w:rPr>
          <w:sz w:val="26"/>
          <w:szCs w:val="26"/>
        </w:rPr>
        <w:t xml:space="preserve">Уви́тое хме́лем окно́ вера́нды, ле́тняя ночь с её зву́ками и за́пахами, от пре́лести кото́рых се́рдце замира́ет, круг све́та от ла́мпы с мате́рчатым ую́тным абажу́ром и, коне́чно же… ворча́щий, сверка́ющий ме́дью ту́льский самова́р на столе́. </w:t>
      </w:r>
    </w:p>
    <w:p w:rsidR="008D557B" w:rsidRPr="003A7E09" w:rsidRDefault="008D557B" w:rsidP="008D557B">
      <w:pPr>
        <w:spacing w:line="276" w:lineRule="auto"/>
        <w:jc w:val="both"/>
        <w:rPr>
          <w:sz w:val="26"/>
          <w:szCs w:val="26"/>
        </w:rPr>
      </w:pPr>
      <w:r w:rsidRPr="003A7E09">
        <w:rPr>
          <w:sz w:val="26"/>
          <w:szCs w:val="26"/>
        </w:rPr>
        <w:t>Ту́ла и самова́р неразры́вно свя́заны как в исто́рии, так и в языке́. «В Ту́лу со свои́м самова́ром», -- говоря́т о неразу́мном посту́пке. Ту́льский самова́р – это усто́йчивое словосочета́ние, фразеологи́зм. Из-за вы́годного географи́ческого положе́ния вблизи́ Москвы́, разви́тия оруже́йного де́ла и месторожде́ния желе́зных руд Ту́ла ста́ла це́нтром произво́дства самова́ров.</w:t>
      </w:r>
      <w:r w:rsidRPr="003A7E09">
        <w:rPr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57B" w:rsidRPr="003A7E09" w:rsidRDefault="00DE45E0" w:rsidP="008D557B">
      <w:pPr>
        <w:spacing w:line="276" w:lineRule="auto"/>
        <w:jc w:val="both"/>
        <w:rPr>
          <w:sz w:val="26"/>
          <w:szCs w:val="26"/>
        </w:rPr>
      </w:pPr>
      <w:r w:rsidRPr="00DE45E0">
        <w:rPr>
          <w:rFonts w:asciiTheme="minorHAnsi" w:hAnsiTheme="minorHAnsi" w:cstheme="minorBidi"/>
          <w:noProof/>
          <w:sz w:val="26"/>
          <w:szCs w:val="26"/>
          <w:lang w:val="ru-RU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163.8pt;width:124.2pt;height:14.7pt;z-index:251658752" stroked="f">
            <v:textbox style="mso-next-textbox:#_x0000_s1031" inset="0,0,0,0">
              <w:txbxContent>
                <w:p w:rsidR="008D557B" w:rsidRPr="00DD6FBB" w:rsidRDefault="008D557B" w:rsidP="008D557B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>Сбитенник</w:t>
                  </w:r>
                </w:p>
              </w:txbxContent>
            </v:textbox>
            <w10:wrap type="square"/>
          </v:shape>
        </w:pict>
      </w:r>
      <w:r w:rsidR="008D557B" w:rsidRPr="003A7E09">
        <w:rPr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49530</wp:posOffset>
            </wp:positionV>
            <wp:extent cx="1622425" cy="2057400"/>
            <wp:effectExtent l="19050" t="0" r="0" b="0"/>
            <wp:wrapSquare wrapText="bothSides"/>
            <wp:docPr id="12" name="Picture 4" descr="C:\Documents and Settings\Lena\Мои документы\самовар\Сбитенник-Патина1psd-23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ena\Мои документы\самовар\Сбитенник-Патина1psd-237x30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557B" w:rsidRPr="003A7E09">
        <w:rPr>
          <w:sz w:val="26"/>
          <w:szCs w:val="26"/>
        </w:rPr>
        <w:t>Когда́ и кто изобрёл самова́р в исто́рии нет то́чных све́дений. Самова́р обя́зан свои́м появле́нием ча́ю. В</w:t>
      </w:r>
      <w:r w:rsidR="008D557B">
        <w:rPr>
          <w:sz w:val="26"/>
          <w:szCs w:val="26"/>
        </w:rPr>
        <w:t> </w:t>
      </w:r>
      <w:r w:rsidR="008D557B" w:rsidRPr="003A7E09">
        <w:rPr>
          <w:sz w:val="26"/>
          <w:szCs w:val="26"/>
        </w:rPr>
        <w:t xml:space="preserve">Росси́ю чай завезли́ из А́зии в XVII ве́ке. Снача́ла он применя́лся как лека́рство у зна́ти и сто́ил о́чень до́рого. Чай стал конкуре́нтом сби́тню, традицио́нному ру́сскому напи́тку, изве́стному ещё со времён Дре́вней Руси́. Сби́тень – горя́чий напи́ток с мёдом и лека́рственными тра́вами. Он зава́ривался в сби́теннике, посу́де, напомина́ющей ча́йник. В XVII ве́ке на Ура́ле и в Ту́ле появи́лись самова́ры-ку́хни, кото́рые бы́ли внутри́ разделены́ на три ча́сти: в двух гото́вилась пи́ща, а в одно́й зава́ривался чай. Сби́тенник и самова́р-ку́хня бы́ли пре́дками самова́ра. </w:t>
      </w:r>
    </w:p>
    <w:p w:rsidR="008D557B" w:rsidRPr="003A7E09" w:rsidRDefault="008D557B" w:rsidP="008D557B">
      <w:pPr>
        <w:spacing w:line="276" w:lineRule="auto"/>
        <w:jc w:val="both"/>
        <w:rPr>
          <w:sz w:val="26"/>
          <w:szCs w:val="26"/>
        </w:rPr>
      </w:pPr>
      <w:r w:rsidRPr="003A7E09">
        <w:rPr>
          <w:sz w:val="26"/>
          <w:szCs w:val="26"/>
        </w:rPr>
        <w:t>В XIX ве́ке чаепи́тие с самова́ром стано́вится тради́цией, произво́дство самова́ров -- наро́дным про́мыслом. В Ту́ле существу́ет музе́й самова́ра, где вы мо́жете уви́деть самова́ры-произведе́ния иску́сства, как наприме́р, самова́ры-миниатю́ры, пода́рки де́тям Никола́я II, самова́р-избу́шка на ку́рьих но́жках и т.д.</w:t>
      </w:r>
      <w:r w:rsidRPr="003A7E09">
        <w:rPr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57B" w:rsidRPr="003A7E09" w:rsidRDefault="008D557B" w:rsidP="008D557B">
      <w:pPr>
        <w:spacing w:line="276" w:lineRule="auto"/>
        <w:jc w:val="both"/>
        <w:rPr>
          <w:sz w:val="26"/>
          <w:szCs w:val="26"/>
          <w:lang w:val="ru-RU"/>
        </w:rPr>
      </w:pPr>
      <w:r w:rsidRPr="003A7E09">
        <w:rPr>
          <w:sz w:val="26"/>
          <w:szCs w:val="26"/>
        </w:rPr>
        <w:t>Самова́р не про́сто посу́да. Газе́та «Ту́льские губе́рнские ве́домости» за 1872 год писа́ла: «Самова́р – друг семе́йного очага́».</w:t>
      </w:r>
      <w:r w:rsidRPr="003A7E09">
        <w:rPr>
          <w:noProof/>
          <w:sz w:val="26"/>
          <w:szCs w:val="26"/>
          <w:lang w:eastAsia="ru-RU"/>
        </w:rPr>
        <w:t xml:space="preserve"> </w:t>
      </w:r>
    </w:p>
    <w:p w:rsidR="008D557B" w:rsidRDefault="008D557B" w:rsidP="008D557B">
      <w:pPr>
        <w:jc w:val="both"/>
        <w:rPr>
          <w:sz w:val="28"/>
          <w:szCs w:val="28"/>
        </w:rPr>
      </w:pPr>
    </w:p>
    <w:p w:rsidR="008D557B" w:rsidRDefault="008D557B" w:rsidP="008D557B">
      <w:pPr>
        <w:jc w:val="both"/>
        <w:rPr>
          <w:sz w:val="28"/>
          <w:szCs w:val="28"/>
        </w:rPr>
      </w:pPr>
    </w:p>
    <w:p w:rsidR="008D557B" w:rsidRPr="003A7E09" w:rsidRDefault="008D557B" w:rsidP="008D557B">
      <w:pPr>
        <w:jc w:val="both"/>
        <w:rPr>
          <w:b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4053205</wp:posOffset>
            </wp:positionH>
            <wp:positionV relativeFrom="paragraph">
              <wp:posOffset>-33020</wp:posOffset>
            </wp:positionV>
            <wp:extent cx="1671320" cy="2019300"/>
            <wp:effectExtent l="19050" t="0" r="5080" b="0"/>
            <wp:wrapSquare wrapText="bothSides"/>
            <wp:docPr id="13" name="Picture 5" descr="C:\Documents and Settings\Lena\Мои документы\самовар\самовар-тере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Lena\Мои документы\самовар\самовар-теремок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7E09">
        <w:rPr>
          <w:b/>
        </w:rPr>
        <w:t>Вопросы и задания к тексту:</w:t>
      </w:r>
    </w:p>
    <w:p w:rsidR="008D557B" w:rsidRPr="003A7E09" w:rsidRDefault="008D557B" w:rsidP="008D557B">
      <w:pPr>
        <w:pStyle w:val="ListParagraph"/>
        <w:numPr>
          <w:ilvl w:val="0"/>
          <w:numId w:val="22"/>
        </w:numPr>
        <w:spacing w:after="200" w:line="276" w:lineRule="auto"/>
        <w:jc w:val="both"/>
      </w:pPr>
      <w:r w:rsidRPr="003A7E09">
        <w:t>Что означает слово «самовар»?</w:t>
      </w:r>
    </w:p>
    <w:p w:rsidR="008D557B" w:rsidRPr="003A7E09" w:rsidRDefault="008D557B" w:rsidP="008D557B">
      <w:pPr>
        <w:pStyle w:val="ListParagraph"/>
        <w:numPr>
          <w:ilvl w:val="0"/>
          <w:numId w:val="22"/>
        </w:numPr>
        <w:spacing w:after="200" w:line="276" w:lineRule="auto"/>
        <w:jc w:val="both"/>
      </w:pPr>
      <w:r w:rsidRPr="003A7E09">
        <w:t>С чем в сознании русского человека ассоциируется самовар?</w:t>
      </w:r>
    </w:p>
    <w:p w:rsidR="008D557B" w:rsidRPr="003A7E09" w:rsidRDefault="008D557B" w:rsidP="008D557B">
      <w:pPr>
        <w:pStyle w:val="ListParagraph"/>
        <w:numPr>
          <w:ilvl w:val="0"/>
          <w:numId w:val="22"/>
        </w:numPr>
        <w:spacing w:after="200" w:line="276" w:lineRule="auto"/>
        <w:jc w:val="both"/>
      </w:pPr>
      <w:r w:rsidRPr="003A7E09">
        <w:t>Какой город и почему стал центром производства самоваров?</w:t>
      </w:r>
    </w:p>
    <w:p w:rsidR="008D557B" w:rsidRPr="003A7E09" w:rsidRDefault="008D557B" w:rsidP="008D557B">
      <w:pPr>
        <w:pStyle w:val="ListParagraph"/>
        <w:numPr>
          <w:ilvl w:val="0"/>
          <w:numId w:val="22"/>
        </w:numPr>
        <w:spacing w:after="200" w:line="276" w:lineRule="auto"/>
        <w:jc w:val="both"/>
      </w:pPr>
      <w:r w:rsidRPr="003A7E09">
        <w:t>Какие были предки у самовара?</w:t>
      </w:r>
    </w:p>
    <w:p w:rsidR="008D557B" w:rsidRPr="003A7E09" w:rsidRDefault="008D557B" w:rsidP="008D557B">
      <w:pPr>
        <w:pStyle w:val="ListParagraph"/>
        <w:numPr>
          <w:ilvl w:val="0"/>
          <w:numId w:val="22"/>
        </w:numPr>
        <w:spacing w:after="200" w:line="276" w:lineRule="auto"/>
        <w:jc w:val="both"/>
      </w:pPr>
      <w:r w:rsidRPr="003A7E09">
        <w:t>Какие самовары можно увидеть в музее в Туле?</w:t>
      </w:r>
    </w:p>
    <w:p w:rsidR="008D557B" w:rsidRPr="003A7E09" w:rsidRDefault="00DE45E0" w:rsidP="008D557B">
      <w:pPr>
        <w:pStyle w:val="ListParagraph"/>
        <w:numPr>
          <w:ilvl w:val="0"/>
          <w:numId w:val="22"/>
        </w:numPr>
        <w:spacing w:after="200" w:line="276" w:lineRule="auto"/>
        <w:jc w:val="both"/>
      </w:pPr>
      <w:r w:rsidRPr="00DE45E0">
        <w:rPr>
          <w:rFonts w:asciiTheme="minorHAnsi" w:hAnsiTheme="minorHAnsi" w:cstheme="minorBidi"/>
          <w:noProof/>
          <w:sz w:val="26"/>
          <w:szCs w:val="26"/>
          <w:lang w:val="ru-RU" w:eastAsia="en-US"/>
        </w:rPr>
        <w:pict>
          <v:shape id="_x0000_s1032" type="#_x0000_t202" style="position:absolute;left:0;text-align:left;margin-left:319.15pt;margin-top:16.9pt;width:131.3pt;height:31.95pt;z-index:251659776" stroked="f">
            <v:textbox style="mso-next-textbox:#_x0000_s1032;mso-fit-shape-to-text:t" inset="0,0,0,0">
              <w:txbxContent>
                <w:p w:rsidR="008D557B" w:rsidRPr="00682FB5" w:rsidRDefault="008D557B" w:rsidP="008D557B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>Самовар "Теремок". Тульский музей самовара.</w:t>
                  </w:r>
                </w:p>
              </w:txbxContent>
            </v:textbox>
            <w10:wrap type="square"/>
          </v:shape>
        </w:pict>
      </w:r>
      <w:r w:rsidR="008D557B" w:rsidRPr="003A7E09">
        <w:t>Почему газета «Тульские губернские ведомости» писала: «Самовар – друг семейного очага»? Обоснуйте свой ответ.</w:t>
      </w:r>
    </w:p>
    <w:p w:rsidR="008D557B" w:rsidRPr="003A7E09" w:rsidRDefault="008D557B" w:rsidP="008D557B">
      <w:pPr>
        <w:pStyle w:val="ListParagraph"/>
        <w:numPr>
          <w:ilvl w:val="0"/>
          <w:numId w:val="22"/>
        </w:numPr>
        <w:spacing w:after="200" w:line="276" w:lineRule="auto"/>
        <w:jc w:val="both"/>
      </w:pPr>
      <w:r w:rsidRPr="003A7E09">
        <w:t>Найдите в тексте пословицу и объясните ее значение. Подберите, если возможно, чешский эквивалент.</w:t>
      </w:r>
    </w:p>
    <w:p w:rsidR="008D557B" w:rsidRPr="003A7E09" w:rsidRDefault="008D557B" w:rsidP="008D557B">
      <w:pPr>
        <w:pStyle w:val="ListParagraph"/>
        <w:numPr>
          <w:ilvl w:val="0"/>
          <w:numId w:val="22"/>
        </w:numPr>
        <w:spacing w:after="200" w:line="276" w:lineRule="auto"/>
        <w:jc w:val="both"/>
      </w:pPr>
      <w:r w:rsidRPr="003A7E09">
        <w:t>Составьте план текста и перескажите текст по плану.</w:t>
      </w:r>
    </w:p>
    <w:p w:rsidR="008D557B" w:rsidRPr="003A7E09" w:rsidRDefault="008D557B" w:rsidP="008D557B">
      <w:pPr>
        <w:jc w:val="both"/>
        <w:rPr>
          <w:b/>
          <w:lang w:val="ru-RU"/>
        </w:rPr>
      </w:pPr>
    </w:p>
    <w:p w:rsidR="008D557B" w:rsidRPr="003A7E09" w:rsidRDefault="008D557B" w:rsidP="008D557B">
      <w:pPr>
        <w:jc w:val="both"/>
        <w:rPr>
          <w:b/>
          <w:lang w:val="ru-RU"/>
        </w:rPr>
      </w:pPr>
      <w:r w:rsidRPr="003A7E09">
        <w:rPr>
          <w:b/>
        </w:rPr>
        <w:t>Словарь:</w:t>
      </w:r>
    </w:p>
    <w:p w:rsidR="008D557B" w:rsidRPr="00EE1468" w:rsidRDefault="008D557B" w:rsidP="008D557B">
      <w:pPr>
        <w:jc w:val="both"/>
      </w:pPr>
      <w:r w:rsidRPr="003A7E09">
        <w:t>Словосочета́ние</w:t>
      </w:r>
      <w:r>
        <w:t xml:space="preserve"> – slovní spojení</w:t>
      </w:r>
    </w:p>
    <w:p w:rsidR="008D557B" w:rsidRPr="00EE1468" w:rsidRDefault="008D557B" w:rsidP="008D557B">
      <w:pPr>
        <w:jc w:val="both"/>
      </w:pPr>
      <w:r w:rsidRPr="003A7E09">
        <w:t>Прибо́р</w:t>
      </w:r>
      <w:r>
        <w:t xml:space="preserve"> – přístroj, zařízení</w:t>
      </w:r>
    </w:p>
    <w:p w:rsidR="008D557B" w:rsidRPr="00EE1468" w:rsidRDefault="008D557B" w:rsidP="008D557B">
      <w:pPr>
        <w:jc w:val="both"/>
      </w:pPr>
      <w:r w:rsidRPr="00EE1468">
        <w:t>Судьба́</w:t>
      </w:r>
      <w:r>
        <w:t xml:space="preserve"> – osud</w:t>
      </w:r>
    </w:p>
    <w:p w:rsidR="008D557B" w:rsidRPr="00EE1468" w:rsidRDefault="008D557B" w:rsidP="008D557B">
      <w:pPr>
        <w:jc w:val="both"/>
      </w:pPr>
      <w:r w:rsidRPr="00EE1468">
        <w:t>Посло́вица</w:t>
      </w:r>
      <w:r>
        <w:t xml:space="preserve"> – přísloví</w:t>
      </w:r>
    </w:p>
    <w:p w:rsidR="008D557B" w:rsidRPr="00EE1468" w:rsidRDefault="008D557B" w:rsidP="008D557B">
      <w:pPr>
        <w:jc w:val="both"/>
      </w:pPr>
      <w:r w:rsidRPr="00EE1468">
        <w:t>Погово́рка</w:t>
      </w:r>
      <w:r>
        <w:t xml:space="preserve"> – pořekadlo</w:t>
      </w:r>
    </w:p>
    <w:p w:rsidR="008D557B" w:rsidRPr="00EE1468" w:rsidRDefault="008D557B" w:rsidP="008D557B">
      <w:pPr>
        <w:jc w:val="both"/>
      </w:pPr>
      <w:r w:rsidRPr="00EE1468">
        <w:t>Гостеприи́мство</w:t>
      </w:r>
      <w:r>
        <w:t xml:space="preserve"> – pohostinnost</w:t>
      </w:r>
    </w:p>
    <w:p w:rsidR="008D557B" w:rsidRPr="00EE1468" w:rsidRDefault="008D557B" w:rsidP="008D557B">
      <w:pPr>
        <w:jc w:val="both"/>
      </w:pPr>
      <w:r w:rsidRPr="00EE1468">
        <w:t>Хмель</w:t>
      </w:r>
      <w:r>
        <w:t xml:space="preserve"> – chmel</w:t>
      </w:r>
    </w:p>
    <w:p w:rsidR="008D557B" w:rsidRPr="00EE1468" w:rsidRDefault="008D557B" w:rsidP="008D557B">
      <w:pPr>
        <w:jc w:val="both"/>
      </w:pPr>
      <w:r w:rsidRPr="00EE1468">
        <w:t>Пре́лесть</w:t>
      </w:r>
      <w:r>
        <w:t xml:space="preserve"> – půvab</w:t>
      </w:r>
    </w:p>
    <w:p w:rsidR="008D557B" w:rsidRPr="00EE1468" w:rsidRDefault="008D557B" w:rsidP="008D557B">
      <w:pPr>
        <w:jc w:val="both"/>
      </w:pPr>
      <w:r w:rsidRPr="00EE1468">
        <w:t>Мате́рчатый абажу́р</w:t>
      </w:r>
      <w:r>
        <w:t xml:space="preserve"> – stínidlo z tkaniny</w:t>
      </w:r>
    </w:p>
    <w:p w:rsidR="008D557B" w:rsidRPr="00EE1468" w:rsidRDefault="008D557B" w:rsidP="008D557B">
      <w:pPr>
        <w:jc w:val="both"/>
      </w:pPr>
      <w:r w:rsidRPr="00EE1468">
        <w:t>Сверка́ющий</w:t>
      </w:r>
      <w:r>
        <w:t xml:space="preserve"> – blýskající se (</w:t>
      </w:r>
      <w:r w:rsidRPr="00EE1468">
        <w:t>от сверка́ть</w:t>
      </w:r>
      <w:r>
        <w:t xml:space="preserve"> – blýskat se, třpytit se)</w:t>
      </w:r>
    </w:p>
    <w:p w:rsidR="008D557B" w:rsidRPr="00EE1468" w:rsidRDefault="008D557B" w:rsidP="008D557B">
      <w:pPr>
        <w:jc w:val="both"/>
      </w:pPr>
      <w:r w:rsidRPr="00EE1468">
        <w:t>Фразеологи́зм</w:t>
      </w:r>
      <w:r>
        <w:t xml:space="preserve"> – frazém, ustálené slovní spojení</w:t>
      </w:r>
    </w:p>
    <w:p w:rsidR="008D557B" w:rsidRPr="00EE1468" w:rsidRDefault="008D557B" w:rsidP="008D557B">
      <w:pPr>
        <w:jc w:val="both"/>
      </w:pPr>
      <w:r w:rsidRPr="00EE1468">
        <w:t>Оруже́йное де́ло</w:t>
      </w:r>
      <w:r>
        <w:t xml:space="preserve"> – zbrojnictví</w:t>
      </w:r>
    </w:p>
    <w:p w:rsidR="008D557B" w:rsidRPr="00EE1468" w:rsidRDefault="008D557B" w:rsidP="008D557B">
      <w:pPr>
        <w:jc w:val="both"/>
      </w:pPr>
      <w:r w:rsidRPr="00EE1468">
        <w:t>Месторожде́ние</w:t>
      </w:r>
      <w:r>
        <w:t xml:space="preserve"> – naleziště</w:t>
      </w:r>
    </w:p>
    <w:p w:rsidR="008D557B" w:rsidRPr="00EE1468" w:rsidRDefault="008D557B" w:rsidP="008D557B">
      <w:pPr>
        <w:jc w:val="both"/>
      </w:pPr>
      <w:r w:rsidRPr="00EE1468">
        <w:t>Изобрёл</w:t>
      </w:r>
      <w:r>
        <w:t xml:space="preserve"> – vynalezl (</w:t>
      </w:r>
      <w:r w:rsidRPr="00EE1468">
        <w:t>от изобрести́ –</w:t>
      </w:r>
      <w:r>
        <w:t xml:space="preserve"> vynalézt)</w:t>
      </w:r>
    </w:p>
    <w:p w:rsidR="008D557B" w:rsidRPr="00EE1468" w:rsidRDefault="008D557B" w:rsidP="008D557B">
      <w:pPr>
        <w:jc w:val="both"/>
      </w:pPr>
      <w:r w:rsidRPr="003A7E09">
        <w:t>Знать (сущ.)</w:t>
      </w:r>
      <w:r>
        <w:t xml:space="preserve"> – šlechta</w:t>
      </w:r>
    </w:p>
    <w:p w:rsidR="008D557B" w:rsidRPr="00EE1468" w:rsidRDefault="008D557B" w:rsidP="008D557B">
      <w:pPr>
        <w:jc w:val="both"/>
      </w:pPr>
      <w:r w:rsidRPr="003A7E09">
        <w:t>Напомина́ющий (что? В.п.)</w:t>
      </w:r>
      <w:r>
        <w:t xml:space="preserve"> – připomínající (от напомина́ть – připomínat)</w:t>
      </w:r>
    </w:p>
    <w:p w:rsidR="008D557B" w:rsidRPr="001D4CB9" w:rsidRDefault="008D557B" w:rsidP="008D557B">
      <w:pPr>
        <w:jc w:val="both"/>
      </w:pPr>
      <w:r w:rsidRPr="003A7E09">
        <w:t>Оча́г</w:t>
      </w:r>
      <w:r>
        <w:t xml:space="preserve"> – krb</w:t>
      </w:r>
      <w:r w:rsidR="001D4CB9">
        <w:t xml:space="preserve"> (</w:t>
      </w:r>
      <w:r w:rsidR="001D4CB9" w:rsidRPr="001D4CB9">
        <w:t>ую́т семе́йного очага́</w:t>
      </w:r>
      <w:r w:rsidR="001D4CB9">
        <w:t xml:space="preserve"> – teplo rodinného krbu)</w:t>
      </w: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p w:rsidR="00F620E1" w:rsidRDefault="00F620E1" w:rsidP="008176D4">
      <w:pPr>
        <w:jc w:val="both"/>
        <w:rPr>
          <w:rFonts w:asciiTheme="minorHAnsi" w:hAnsiTheme="minorHAnsi"/>
          <w:sz w:val="22"/>
          <w:szCs w:val="22"/>
        </w:rPr>
      </w:pPr>
    </w:p>
    <w:sectPr w:rsidR="00F620E1" w:rsidSect="0064601C"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1E1" w:rsidRDefault="005E61E1">
      <w:r>
        <w:separator/>
      </w:r>
    </w:p>
  </w:endnote>
  <w:endnote w:type="continuationSeparator" w:id="0">
    <w:p w:rsidR="005E61E1" w:rsidRDefault="005E6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61C" w:rsidRDefault="003D26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61C" w:rsidRDefault="003D261C" w:rsidP="003D261C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</w:t>
    </w:r>
    <w:r w:rsidRPr="00F741E1">
      <w:rPr>
        <w:rFonts w:ascii="Calibri" w:hAnsi="Calibri"/>
        <w:i/>
        <w:iCs/>
      </w:rPr>
      <w:t>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reg. </w:t>
    </w:r>
    <w:r w:rsidR="00707862">
      <w:rPr>
        <w:rFonts w:ascii="Calibri" w:hAnsi="Calibri"/>
        <w:i/>
        <w:iCs/>
      </w:rPr>
      <w:t>č. CZ.1.07/1.1.00/14.0250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7B" w:rsidRPr="008D557B" w:rsidRDefault="003D261C" w:rsidP="003D261C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1E1" w:rsidRDefault="005E61E1">
      <w:r>
        <w:separator/>
      </w:r>
    </w:p>
  </w:footnote>
  <w:footnote w:type="continuationSeparator" w:id="0">
    <w:p w:rsidR="005E61E1" w:rsidRDefault="005E61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61C" w:rsidRDefault="003D26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61C" w:rsidRDefault="003D26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7B" w:rsidRDefault="008D55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1DC"/>
    <w:multiLevelType w:val="hybridMultilevel"/>
    <w:tmpl w:val="C7F0E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B1094"/>
    <w:multiLevelType w:val="hybridMultilevel"/>
    <w:tmpl w:val="4E66F2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11BD8"/>
    <w:multiLevelType w:val="hybridMultilevel"/>
    <w:tmpl w:val="001683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16"/>
  </w:num>
  <w:num w:numId="5">
    <w:abstractNumId w:val="17"/>
  </w:num>
  <w:num w:numId="6">
    <w:abstractNumId w:val="22"/>
  </w:num>
  <w:num w:numId="7">
    <w:abstractNumId w:val="2"/>
  </w:num>
  <w:num w:numId="8">
    <w:abstractNumId w:val="11"/>
  </w:num>
  <w:num w:numId="9">
    <w:abstractNumId w:val="15"/>
  </w:num>
  <w:num w:numId="10">
    <w:abstractNumId w:val="10"/>
  </w:num>
  <w:num w:numId="11">
    <w:abstractNumId w:val="1"/>
  </w:num>
  <w:num w:numId="12">
    <w:abstractNumId w:val="3"/>
  </w:num>
  <w:num w:numId="13">
    <w:abstractNumId w:val="21"/>
  </w:num>
  <w:num w:numId="14">
    <w:abstractNumId w:val="12"/>
  </w:num>
  <w:num w:numId="15">
    <w:abstractNumId w:val="9"/>
  </w:num>
  <w:num w:numId="16">
    <w:abstractNumId w:val="19"/>
  </w:num>
  <w:num w:numId="17">
    <w:abstractNumId w:val="18"/>
  </w:num>
  <w:num w:numId="18">
    <w:abstractNumId w:val="6"/>
  </w:num>
  <w:num w:numId="19">
    <w:abstractNumId w:val="8"/>
  </w:num>
  <w:num w:numId="20">
    <w:abstractNumId w:val="4"/>
  </w:num>
  <w:num w:numId="21">
    <w:abstractNumId w:val="13"/>
  </w:num>
  <w:num w:numId="22">
    <w:abstractNumId w:val="0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349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0460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6921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0E2E2C"/>
    <w:rsid w:val="000F5DD9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B5B36"/>
    <w:rsid w:val="001D4CB9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A68F1"/>
    <w:rsid w:val="002B0FD0"/>
    <w:rsid w:val="002C6563"/>
    <w:rsid w:val="002D7D48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261C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42A61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4F0364"/>
    <w:rsid w:val="00502ED2"/>
    <w:rsid w:val="00504AA3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C0C23"/>
    <w:rsid w:val="005D5326"/>
    <w:rsid w:val="005E095D"/>
    <w:rsid w:val="005E5C8D"/>
    <w:rsid w:val="005E61E1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2AF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D74CC"/>
    <w:rsid w:val="006E21CE"/>
    <w:rsid w:val="006E3156"/>
    <w:rsid w:val="00702328"/>
    <w:rsid w:val="00705A79"/>
    <w:rsid w:val="00707862"/>
    <w:rsid w:val="00707E1A"/>
    <w:rsid w:val="00721990"/>
    <w:rsid w:val="00727726"/>
    <w:rsid w:val="00733432"/>
    <w:rsid w:val="007342A8"/>
    <w:rsid w:val="00746D45"/>
    <w:rsid w:val="00750CC5"/>
    <w:rsid w:val="00752255"/>
    <w:rsid w:val="00755032"/>
    <w:rsid w:val="00755A02"/>
    <w:rsid w:val="00760FAD"/>
    <w:rsid w:val="00770629"/>
    <w:rsid w:val="00790F2F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176D4"/>
    <w:rsid w:val="00824DF1"/>
    <w:rsid w:val="008255D4"/>
    <w:rsid w:val="008341AA"/>
    <w:rsid w:val="00840463"/>
    <w:rsid w:val="00850A2C"/>
    <w:rsid w:val="00852F68"/>
    <w:rsid w:val="00881286"/>
    <w:rsid w:val="008812CD"/>
    <w:rsid w:val="008A6418"/>
    <w:rsid w:val="008B7770"/>
    <w:rsid w:val="008C150B"/>
    <w:rsid w:val="008C2954"/>
    <w:rsid w:val="008C2A34"/>
    <w:rsid w:val="008C4918"/>
    <w:rsid w:val="008C79BC"/>
    <w:rsid w:val="008D557B"/>
    <w:rsid w:val="008E04CD"/>
    <w:rsid w:val="008F467A"/>
    <w:rsid w:val="009033C7"/>
    <w:rsid w:val="00905712"/>
    <w:rsid w:val="0090770A"/>
    <w:rsid w:val="00910CD5"/>
    <w:rsid w:val="00911898"/>
    <w:rsid w:val="00917ACC"/>
    <w:rsid w:val="00945CD7"/>
    <w:rsid w:val="00950940"/>
    <w:rsid w:val="00971DB9"/>
    <w:rsid w:val="00974A9C"/>
    <w:rsid w:val="00981531"/>
    <w:rsid w:val="0099041B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268B7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36E5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62556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826"/>
    <w:rsid w:val="00BF1EDE"/>
    <w:rsid w:val="00BF2002"/>
    <w:rsid w:val="00C0127C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69B4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CF2245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45E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37A7"/>
    <w:rsid w:val="00E87417"/>
    <w:rsid w:val="00E972DF"/>
    <w:rsid w:val="00EA1107"/>
    <w:rsid w:val="00EA4D69"/>
    <w:rsid w:val="00EA5310"/>
    <w:rsid w:val="00EC54C8"/>
    <w:rsid w:val="00ED0C5F"/>
    <w:rsid w:val="00ED4B27"/>
    <w:rsid w:val="00EF2C11"/>
    <w:rsid w:val="00EF4230"/>
    <w:rsid w:val="00F0297C"/>
    <w:rsid w:val="00F02A63"/>
    <w:rsid w:val="00F1531A"/>
    <w:rsid w:val="00F17C59"/>
    <w:rsid w:val="00F17D28"/>
    <w:rsid w:val="00F33561"/>
    <w:rsid w:val="00F34887"/>
    <w:rsid w:val="00F36865"/>
    <w:rsid w:val="00F44C14"/>
    <w:rsid w:val="00F47824"/>
    <w:rsid w:val="00F53D3F"/>
    <w:rsid w:val="00F620E1"/>
    <w:rsid w:val="00F676D2"/>
    <w:rsid w:val="00F72EE1"/>
    <w:rsid w:val="00F73F45"/>
    <w:rsid w:val="00F83F48"/>
    <w:rsid w:val="00F86883"/>
    <w:rsid w:val="00F96239"/>
    <w:rsid w:val="00F96D38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D557B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ru-RU" w:eastAsia="en-US"/>
    </w:rPr>
  </w:style>
  <w:style w:type="paragraph" w:customStyle="1" w:styleId="Default">
    <w:name w:val="Default"/>
    <w:rsid w:val="009033C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s.1september.ru/2003/22/1.htm" TargetMode="Externa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yperlink" Target="http://www.tula-samovar.com.ru/museum06.html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www.kiev-samovar.com/?page_id=456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85D32-4E62-4617-BFE0-87F4D04F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5998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7</cp:revision>
  <dcterms:created xsi:type="dcterms:W3CDTF">2013-04-05T07:45:00Z</dcterms:created>
  <dcterms:modified xsi:type="dcterms:W3CDTF">2017-03-04T11:37:00Z</dcterms:modified>
</cp:coreProperties>
</file>