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907p8hsj7924" w:id="0"/>
      <w:bookmarkEnd w:id="0"/>
      <w:r w:rsidDel="00000000" w:rsidR="00000000" w:rsidRPr="00000000">
        <w:rPr>
          <w:rtl w:val="0"/>
        </w:rPr>
        <w:t xml:space="preserve">Testplan IAC</w:t>
      </w:r>
    </w:p>
    <w:p w:rsidR="00000000" w:rsidDel="00000000" w:rsidP="00000000" w:rsidRDefault="00000000" w:rsidRPr="00000000">
      <w:pPr>
        <w:pStyle w:val="Title"/>
        <w:contextualSpacing w:val="0"/>
        <w:jc w:val="center"/>
        <w:rPr/>
      </w:pPr>
      <w:bookmarkStart w:colFirst="0" w:colLast="0" w:name="_a5r6accghhg6" w:id="1"/>
      <w:bookmarkEnd w:id="1"/>
      <w:r w:rsidDel="00000000" w:rsidR="00000000" w:rsidRPr="00000000">
        <w:rPr>
          <w:rtl w:val="0"/>
        </w:rPr>
      </w:r>
    </w:p>
    <w:p w:rsidR="00000000" w:rsidDel="00000000" w:rsidP="00000000" w:rsidRDefault="00000000" w:rsidRPr="00000000">
      <w:pPr>
        <w:pStyle w:val="Subtitle"/>
        <w:contextualSpacing w:val="0"/>
        <w:jc w:val="center"/>
        <w:rPr>
          <w:color w:val="000000"/>
        </w:rPr>
      </w:pPr>
      <w:bookmarkStart w:colFirst="0" w:colLast="0" w:name="_dh2sjn5t7fib" w:id="2"/>
      <w:bookmarkEnd w:id="2"/>
      <w:r w:rsidDel="00000000" w:rsidR="00000000" w:rsidRPr="00000000">
        <w:rPr>
          <w:color w:val="000000"/>
          <w:rtl w:val="0"/>
        </w:rPr>
        <w:t xml:space="preserve">Dion de Koning</w:t>
      </w:r>
    </w:p>
    <w:p w:rsidR="00000000" w:rsidDel="00000000" w:rsidP="00000000" w:rsidRDefault="00000000" w:rsidRPr="00000000">
      <w:r w:rsidDel="00000000" w:rsidR="00000000" w:rsidRPr="00000000">
        <w:rPr>
          <w:color w:val="000000"/>
          <w:rtl w:val="0"/>
        </w:rPr>
        <w:t xml:space="preserve">V2C</w:t>
      </w:r>
      <w:r w:rsidDel="00000000" w:rsidR="00000000" w:rsidRPr="00000000">
        <w:br w:type="page"/>
      </w:r>
    </w:p>
    <w:p w:rsidR="00000000" w:rsidDel="00000000" w:rsidP="00000000" w:rsidRDefault="00000000" w:rsidRPr="00000000">
      <w:pPr>
        <w:pStyle w:val="Subtitle"/>
        <w:contextualSpacing w:val="0"/>
        <w:jc w:val="center"/>
        <w:rPr>
          <w:color w:val="000000"/>
        </w:rPr>
      </w:pPr>
      <w:bookmarkStart w:colFirst="0" w:colLast="0" w:name="_wf07bnerdpon"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ngqhgbigy93">
            <w:r w:rsidDel="00000000" w:rsidR="00000000" w:rsidRPr="00000000">
              <w:rPr>
                <w:b w:val="1"/>
                <w:rtl w:val="0"/>
              </w:rPr>
              <w:t xml:space="preserve">Introductie</w:t>
            </w:r>
          </w:hyperlink>
          <w:r w:rsidDel="00000000" w:rsidR="00000000" w:rsidRPr="00000000">
            <w:rPr>
              <w:b w:val="1"/>
              <w:rtl w:val="0"/>
            </w:rPr>
            <w:tab/>
          </w:r>
          <w:r w:rsidDel="00000000" w:rsidR="00000000" w:rsidRPr="00000000">
            <w:fldChar w:fldCharType="begin"/>
            <w:instrText xml:space="preserve"> PAGEREF _fngqhgbigy93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ju7ofyf23f1">
            <w:r w:rsidDel="00000000" w:rsidR="00000000" w:rsidRPr="00000000">
              <w:rPr>
                <w:b w:val="1"/>
                <w:rtl w:val="0"/>
              </w:rPr>
              <w:t xml:space="preserve">Testomgeving</w:t>
            </w:r>
          </w:hyperlink>
          <w:r w:rsidDel="00000000" w:rsidR="00000000" w:rsidRPr="00000000">
            <w:rPr>
              <w:b w:val="1"/>
              <w:rtl w:val="0"/>
            </w:rPr>
            <w:tab/>
          </w:r>
          <w:r w:rsidDel="00000000" w:rsidR="00000000" w:rsidRPr="00000000">
            <w:fldChar w:fldCharType="begin"/>
            <w:instrText xml:space="preserve"> PAGEREF _kju7ofyf23f1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kzn0su9xdz8">
            <w:r w:rsidDel="00000000" w:rsidR="00000000" w:rsidRPr="00000000">
              <w:rPr>
                <w:b w:val="1"/>
                <w:rtl w:val="0"/>
              </w:rPr>
              <w:t xml:space="preserve">Smoke test</w:t>
            </w:r>
          </w:hyperlink>
          <w:r w:rsidDel="00000000" w:rsidR="00000000" w:rsidRPr="00000000">
            <w:rPr>
              <w:b w:val="1"/>
              <w:rtl w:val="0"/>
            </w:rPr>
            <w:tab/>
          </w:r>
          <w:r w:rsidDel="00000000" w:rsidR="00000000" w:rsidRPr="00000000">
            <w:fldChar w:fldCharType="begin"/>
            <w:instrText xml:space="preserve"> PAGEREF _6kzn0su9xdz8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lbflya4t4ja">
            <w:r w:rsidDel="00000000" w:rsidR="00000000" w:rsidRPr="00000000">
              <w:rPr>
                <w:b w:val="1"/>
                <w:rtl w:val="0"/>
              </w:rPr>
              <w:t xml:space="preserve">Testcases black box test</w:t>
            </w:r>
          </w:hyperlink>
          <w:r w:rsidDel="00000000" w:rsidR="00000000" w:rsidRPr="00000000">
            <w:rPr>
              <w:b w:val="1"/>
              <w:rtl w:val="0"/>
            </w:rPr>
            <w:tab/>
          </w:r>
          <w:r w:rsidDel="00000000" w:rsidR="00000000" w:rsidRPr="00000000">
            <w:fldChar w:fldCharType="begin"/>
            <w:instrText xml:space="preserve"> PAGEREF _7lbflya4t4ja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0zx28bft6zu">
            <w:r w:rsidDel="00000000" w:rsidR="00000000" w:rsidRPr="00000000">
              <w:rPr>
                <w:b w:val="1"/>
                <w:rtl w:val="0"/>
              </w:rPr>
              <w:t xml:space="preserve">Unit Tests</w:t>
            </w:r>
          </w:hyperlink>
          <w:r w:rsidDel="00000000" w:rsidR="00000000" w:rsidRPr="00000000">
            <w:rPr>
              <w:b w:val="1"/>
              <w:rtl w:val="0"/>
            </w:rPr>
            <w:tab/>
          </w:r>
          <w:r w:rsidDel="00000000" w:rsidR="00000000" w:rsidRPr="00000000">
            <w:fldChar w:fldCharType="begin"/>
            <w:instrText xml:space="preserve"> PAGEREF _f0zx28bft6zu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mrictqhaiqpl">
            <w:r w:rsidDel="00000000" w:rsidR="00000000" w:rsidRPr="00000000">
              <w:rPr>
                <w:b w:val="1"/>
                <w:rtl w:val="0"/>
              </w:rPr>
              <w:t xml:space="preserve">Regressietest</w:t>
            </w:r>
          </w:hyperlink>
          <w:r w:rsidDel="00000000" w:rsidR="00000000" w:rsidRPr="00000000">
            <w:rPr>
              <w:b w:val="1"/>
              <w:rtl w:val="0"/>
            </w:rPr>
            <w:tab/>
          </w:r>
          <w:r w:rsidDel="00000000" w:rsidR="00000000" w:rsidRPr="00000000">
            <w:fldChar w:fldCharType="begin"/>
            <w:instrText xml:space="preserve"> PAGEREF _mrictqhaiqpl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fngqhgbigy93" w:id="4"/>
      <w:bookmarkEnd w:id="4"/>
      <w:r w:rsidDel="00000000" w:rsidR="00000000" w:rsidRPr="00000000">
        <w:rPr>
          <w:rtl w:val="0"/>
        </w:rPr>
        <w:t xml:space="preserve">Introductie</w:t>
      </w:r>
    </w:p>
    <w:p w:rsidR="00000000" w:rsidDel="00000000" w:rsidP="00000000" w:rsidRDefault="00000000" w:rsidRPr="00000000">
      <w:pPr>
        <w:ind w:left="720" w:firstLine="0"/>
        <w:contextualSpacing w:val="0"/>
        <w:rPr/>
      </w:pPr>
      <w:r w:rsidDel="00000000" w:rsidR="00000000" w:rsidRPr="00000000">
        <w:rPr>
          <w:rtl w:val="0"/>
        </w:rPr>
        <w:t xml:space="preserve">Voor deze opdracht moest ik een BMI bereken REST API maken. Deze API moest vervolgens getest worden op verschillende manieren. De service zelf heb ik vrij simpel gehouden. Verder heb ik verschillende geautomatiseerde tests gemaakt.</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kju7ofyf23f1" w:id="5"/>
      <w:bookmarkEnd w:id="5"/>
      <w:r w:rsidDel="00000000" w:rsidR="00000000" w:rsidRPr="00000000">
        <w:rPr>
          <w:rtl w:val="0"/>
        </w:rPr>
        <w:t xml:space="preserve">Testomgeving</w:t>
      </w:r>
    </w:p>
    <w:p w:rsidR="00000000" w:rsidDel="00000000" w:rsidP="00000000" w:rsidRDefault="00000000" w:rsidRPr="00000000">
      <w:pPr>
        <w:ind w:left="720" w:firstLine="0"/>
        <w:contextualSpacing w:val="0"/>
        <w:rPr/>
      </w:pPr>
      <w:r w:rsidDel="00000000" w:rsidR="00000000" w:rsidRPr="00000000">
        <w:rPr>
          <w:rtl w:val="0"/>
        </w:rPr>
        <w:t xml:space="preserve">In dit testdocument ga ik mijn BMICalculator testen. Deze API kan een BMI op basis van je gewicht en lengte in centimeters berekenen. Ik ga de service testen door middel van JUnit en </w:t>
      </w:r>
      <w:r w:rsidDel="00000000" w:rsidR="00000000" w:rsidRPr="00000000">
        <w:rPr>
          <w:rtl w:val="0"/>
        </w:rPr>
        <w:t xml:space="preserve">SoapUI</w:t>
      </w:r>
      <w:r w:rsidDel="00000000" w:rsidR="00000000" w:rsidRPr="00000000">
        <w:rPr>
          <w:rtl w:val="0"/>
        </w:rPr>
        <w:t xml:space="preserve">. Als je met maven de nieuwste versie van de service build wordt er automatisch een JUnit test uitgevoerd. Deze controleert of de bestaande functionaliteit nog werkt. Wanneer deze slaagt wordt er een root.war gegenereerd. Deze is vervolgens te implementeren op een productieserver. Als de service draait laat ik </w:t>
      </w:r>
      <w:r w:rsidDel="00000000" w:rsidR="00000000" w:rsidRPr="00000000">
        <w:rPr>
          <w:rtl w:val="0"/>
        </w:rPr>
        <w:t xml:space="preserve">SoapUI</w:t>
      </w:r>
      <w:r w:rsidDel="00000000" w:rsidR="00000000" w:rsidRPr="00000000">
        <w:rPr>
          <w:color w:val="ff0000"/>
          <w:rtl w:val="0"/>
        </w:rPr>
        <w:t xml:space="preserve"> </w:t>
      </w:r>
      <w:r w:rsidDel="00000000" w:rsidR="00000000" w:rsidRPr="00000000">
        <w:rPr>
          <w:rtl w:val="0"/>
        </w:rPr>
        <w:t xml:space="preserve">een test suite runnen. Deze stuurt verschillende requests naar de service. Hiervan test de eerste alleen of de service te bereiken is. Daarna wordt de response en de foutafhandeling getest. Deze moeten een verwacht resultaat teruggeven. Gebeurt dit niet dan faalt de test.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hihtnrysvzg8" w:id="6"/>
      <w:bookmarkEnd w:id="6"/>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om1jmt311ujw" w:id="7"/>
      <w:bookmarkEnd w:id="7"/>
      <w:r w:rsidDel="00000000" w:rsidR="00000000" w:rsidRPr="00000000">
        <w:rPr>
          <w:rtl w:val="0"/>
        </w:rPr>
        <w:t xml:space="preserve"> Smoke test</w:t>
      </w:r>
    </w:p>
    <w:p w:rsidR="00000000" w:rsidDel="00000000" w:rsidP="00000000" w:rsidRDefault="00000000" w:rsidRPr="00000000">
      <w:pPr>
        <w:ind w:left="720" w:firstLine="0"/>
        <w:contextualSpacing w:val="0"/>
        <w:rPr/>
      </w:pPr>
      <w:r w:rsidDel="00000000" w:rsidR="00000000" w:rsidRPr="00000000">
        <w:rPr>
          <w:rtl w:val="0"/>
        </w:rPr>
        <w:t xml:space="preserve">De smoke test houd in dat als de unit tests slagen de smoke test ook geslaagd is. Dit betekent namelijk dat de service werkt en de reacties correct zijn.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pyadhs86tf34" w:id="8"/>
      <w:bookmarkEnd w:id="8"/>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7lbflya4t4ja" w:id="9"/>
      <w:bookmarkEnd w:id="9"/>
      <w:r w:rsidDel="00000000" w:rsidR="00000000" w:rsidRPr="00000000">
        <w:rPr>
          <w:rtl w:val="0"/>
        </w:rPr>
        <w:t xml:space="preserve"> Testcases black box test</w:t>
      </w:r>
    </w:p>
    <w:p w:rsidR="00000000" w:rsidDel="00000000" w:rsidP="00000000" w:rsidRDefault="00000000" w:rsidRPr="00000000">
      <w:pPr>
        <w:contextualSpacing w:val="0"/>
        <w:rPr/>
      </w:pPr>
      <w:r w:rsidDel="00000000" w:rsidR="00000000" w:rsidRPr="00000000">
        <w:rPr>
          <w:rtl w:val="0"/>
        </w:rPr>
        <w:tab/>
        <w:t xml:space="preserve">Voor de black box tests heb ik SoapUI gebruikt. Deze voert de volgende stappen uit:</w:t>
      </w:r>
    </w:p>
    <w:p w:rsidR="00000000" w:rsidDel="00000000" w:rsidP="00000000" w:rsidRDefault="00000000" w:rsidRPr="00000000">
      <w:pPr>
        <w:contextualSpacing w:val="0"/>
        <w:rPr/>
      </w:pPr>
      <w:r w:rsidDel="00000000" w:rsidR="00000000" w:rsidRPr="00000000">
        <w:rPr>
          <w:rtl w:val="0"/>
        </w:rPr>
      </w:r>
    </w:p>
    <w:tbl>
      <w:tblPr>
        <w:tblStyle w:val="Table1"/>
        <w:bidiVisual w:val="0"/>
        <w:tblW w:w="9040.511811023624"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7.7327343070135"/>
        <w:gridCol w:w="1805.6947691791524"/>
        <w:gridCol w:w="1805.6947691791524"/>
        <w:gridCol w:w="1805.6947691791524"/>
        <w:gridCol w:w="1805.6947691791524"/>
        <w:tblGridChange w:id="0">
          <w:tblGrid>
            <w:gridCol w:w="1817.7327343070135"/>
            <w:gridCol w:w="1805.6947691791524"/>
            <w:gridCol w:w="1805.6947691791524"/>
            <w:gridCol w:w="1805.6947691791524"/>
            <w:gridCol w:w="1805.694769179152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Stap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Gewicht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Lengte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Uitkomst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Voldaan</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Smoketest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164</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 Status code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Normal Test 1</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23.8</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Fault test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64</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Status code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Normal test 2</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170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20.8</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Wanneer bovenstaande test slagen is de black box test succesvol. Vervolgens kan er vanuit gegaan worden dat de applicatielogica naar behoren werkt.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839lubhifpz7" w:id="10"/>
      <w:bookmarkEnd w:id="10"/>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f0zx28bft6zu" w:id="11"/>
      <w:bookmarkEnd w:id="11"/>
      <w:r w:rsidDel="00000000" w:rsidR="00000000" w:rsidRPr="00000000">
        <w:rPr>
          <w:rtl w:val="0"/>
        </w:rPr>
        <w:t xml:space="preserve"> Unit Tests</w:t>
      </w:r>
    </w:p>
    <w:p w:rsidR="00000000" w:rsidDel="00000000" w:rsidP="00000000" w:rsidRDefault="00000000" w:rsidRPr="00000000">
      <w:pPr>
        <w:ind w:left="720" w:firstLine="0"/>
        <w:contextualSpacing w:val="0"/>
        <w:rPr/>
      </w:pPr>
      <w:r w:rsidDel="00000000" w:rsidR="00000000" w:rsidRPr="00000000">
        <w:rPr>
          <w:rtl w:val="0"/>
        </w:rPr>
        <w:t xml:space="preserve">De unit tests worden uitgevoerd door JUnit. Dit framework voert een test uit in de buildcycle van maven. Als de tests niet slagen stopt maven met compilen. Omdat het een vrij simpele webservice is is de unittest niet heel uitgebreid. Met de volgende code wordt getest of de functionaliteit van de applicatie nog steeds correct 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public class </w:t>
      </w:r>
      <w:r w:rsidDel="00000000" w:rsidR="00000000" w:rsidRPr="00000000">
        <w:rPr>
          <w:color w:val="a9b7c6"/>
          <w:sz w:val="28"/>
          <w:szCs w:val="28"/>
          <w:shd w:fill="2b2b2b" w:val="clear"/>
          <w:rtl w:val="0"/>
        </w:rPr>
        <w:t xml:space="preserve">BMICalcTest {</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cc7832"/>
          <w:sz w:val="28"/>
          <w:szCs w:val="28"/>
          <w:shd w:fill="2b2b2b" w:val="clear"/>
          <w:rtl w:val="0"/>
        </w:rPr>
        <w:t xml:space="preserve">private static </w:t>
      </w:r>
      <w:r w:rsidDel="00000000" w:rsidR="00000000" w:rsidRPr="00000000">
        <w:rPr>
          <w:color w:val="a9b7c6"/>
          <w:sz w:val="28"/>
          <w:szCs w:val="28"/>
          <w:shd w:fill="2b2b2b" w:val="clear"/>
          <w:rtl w:val="0"/>
        </w:rPr>
        <w:t xml:space="preserve">BMICalc </w:t>
      </w:r>
      <w:r w:rsidDel="00000000" w:rsidR="00000000" w:rsidRPr="00000000">
        <w:rPr>
          <w:i w:val="1"/>
          <w:color w:val="9876aa"/>
          <w:sz w:val="28"/>
          <w:szCs w:val="28"/>
          <w:shd w:fill="2b2b2b" w:val="clear"/>
          <w:rtl w:val="0"/>
        </w:rPr>
        <w:t xml:space="preserve">calc</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bbb529"/>
          <w:sz w:val="28"/>
          <w:szCs w:val="28"/>
          <w:shd w:fill="2b2b2b" w:val="clear"/>
          <w:rtl w:val="0"/>
        </w:rPr>
        <w:t xml:space="preserve">@BeforeClass</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static void </w:t>
      </w:r>
      <w:r w:rsidDel="00000000" w:rsidR="00000000" w:rsidRPr="00000000">
        <w:rPr>
          <w:color w:val="ffc66d"/>
          <w:sz w:val="28"/>
          <w:szCs w:val="28"/>
          <w:shd w:fill="2b2b2b" w:val="clear"/>
          <w:rtl w:val="0"/>
        </w:rPr>
        <w:t xml:space="preserve">initCalc</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i w:val="1"/>
          <w:color w:val="9876aa"/>
          <w:sz w:val="28"/>
          <w:szCs w:val="28"/>
          <w:shd w:fill="2b2b2b" w:val="clear"/>
          <w:rtl w:val="0"/>
        </w:rPr>
        <w:t xml:space="preserve">calc </w:t>
      </w:r>
      <w:r w:rsidDel="00000000" w:rsidR="00000000" w:rsidRPr="00000000">
        <w:rPr>
          <w:color w:val="a9b7c6"/>
          <w:sz w:val="28"/>
          <w:szCs w:val="28"/>
          <w:shd w:fill="2b2b2b" w:val="clear"/>
          <w:rtl w:val="0"/>
        </w:rPr>
        <w:t xml:space="preserve">= </w:t>
      </w:r>
      <w:r w:rsidDel="00000000" w:rsidR="00000000" w:rsidRPr="00000000">
        <w:rPr>
          <w:color w:val="cc7832"/>
          <w:sz w:val="28"/>
          <w:szCs w:val="28"/>
          <w:shd w:fill="2b2b2b" w:val="clear"/>
          <w:rtl w:val="0"/>
        </w:rPr>
        <w:t xml:space="preserve">new </w:t>
      </w:r>
      <w:r w:rsidDel="00000000" w:rsidR="00000000" w:rsidRPr="00000000">
        <w:rPr>
          <w:color w:val="a9b7c6"/>
          <w:sz w:val="28"/>
          <w:szCs w:val="28"/>
          <w:shd w:fill="2b2b2b" w:val="clear"/>
          <w:rtl w:val="0"/>
        </w:rPr>
        <w:t xml:space="preserve">BMICalc(</w:t>
      </w:r>
      <w:r w:rsidDel="00000000" w:rsidR="00000000" w:rsidRPr="00000000">
        <w:rPr>
          <w:color w:val="6897bb"/>
          <w:sz w:val="28"/>
          <w:szCs w:val="28"/>
          <w:shd w:fill="2b2b2b" w:val="clear"/>
          <w:rtl w:val="0"/>
        </w:rPr>
        <w:t xml:space="preserve">164</w:t>
      </w:r>
      <w:r w:rsidDel="00000000" w:rsidR="00000000" w:rsidRPr="00000000">
        <w:rPr>
          <w:color w:val="cc7832"/>
          <w:sz w:val="28"/>
          <w:szCs w:val="28"/>
          <w:shd w:fill="2b2b2b" w:val="clear"/>
          <w:rtl w:val="0"/>
        </w:rPr>
        <w:t xml:space="preserve">, </w:t>
      </w:r>
      <w:r w:rsidDel="00000000" w:rsidR="00000000" w:rsidRPr="00000000">
        <w:rPr>
          <w:color w:val="6897bb"/>
          <w:sz w:val="28"/>
          <w:szCs w:val="28"/>
          <w:shd w:fill="2b2b2b" w:val="clear"/>
          <w:rtl w:val="0"/>
        </w:rPr>
        <w:t xml:space="preserve">64</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@Before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beforeEachTest</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System.</w:t>
      </w:r>
      <w:r w:rsidDel="00000000" w:rsidR="00000000" w:rsidRPr="00000000">
        <w:rPr>
          <w:i w:val="1"/>
          <w:color w:val="9876aa"/>
          <w:sz w:val="28"/>
          <w:szCs w:val="28"/>
          <w:shd w:fill="2b2b2b" w:val="clear"/>
          <w:rtl w:val="0"/>
        </w:rPr>
        <w:t xml:space="preserve">out</w:t>
      </w:r>
      <w:r w:rsidDel="00000000" w:rsidR="00000000" w:rsidRPr="00000000">
        <w:rPr>
          <w:color w:val="a9b7c6"/>
          <w:sz w:val="28"/>
          <w:szCs w:val="28"/>
          <w:shd w:fill="2b2b2b" w:val="clear"/>
          <w:rtl w:val="0"/>
        </w:rPr>
        <w:t xml:space="preserve">.println(</w:t>
      </w:r>
      <w:r w:rsidDel="00000000" w:rsidR="00000000" w:rsidRPr="00000000">
        <w:rPr>
          <w:color w:val="6a8759"/>
          <w:sz w:val="28"/>
          <w:szCs w:val="28"/>
          <w:shd w:fill="2b2b2b" w:val="clear"/>
          <w:rtl w:val="0"/>
        </w:rPr>
        <w:t xml:space="preserve">"Voor elke test"</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@After</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afterEachTest</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System.</w:t>
      </w:r>
      <w:r w:rsidDel="00000000" w:rsidR="00000000" w:rsidRPr="00000000">
        <w:rPr>
          <w:i w:val="1"/>
          <w:color w:val="9876aa"/>
          <w:sz w:val="28"/>
          <w:szCs w:val="28"/>
          <w:shd w:fill="2b2b2b" w:val="clear"/>
          <w:rtl w:val="0"/>
        </w:rPr>
        <w:t xml:space="preserve">out</w:t>
      </w:r>
      <w:r w:rsidDel="00000000" w:rsidR="00000000" w:rsidRPr="00000000">
        <w:rPr>
          <w:color w:val="a9b7c6"/>
          <w:sz w:val="28"/>
          <w:szCs w:val="28"/>
          <w:shd w:fill="2b2b2b" w:val="clear"/>
          <w:rtl w:val="0"/>
        </w:rPr>
        <w:t xml:space="preserve">.println(</w:t>
      </w:r>
      <w:r w:rsidDel="00000000" w:rsidR="00000000" w:rsidRPr="00000000">
        <w:rPr>
          <w:color w:val="6a8759"/>
          <w:sz w:val="28"/>
          <w:szCs w:val="28"/>
          <w:shd w:fill="2b2b2b" w:val="clear"/>
          <w:rtl w:val="0"/>
        </w:rPr>
        <w:t xml:space="preserve">"Na elke test"</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@Test</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testCalculate</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String result = </w:t>
      </w:r>
      <w:r w:rsidDel="00000000" w:rsidR="00000000" w:rsidRPr="00000000">
        <w:rPr>
          <w:i w:val="1"/>
          <w:color w:val="9876aa"/>
          <w:sz w:val="28"/>
          <w:szCs w:val="28"/>
          <w:shd w:fill="2b2b2b" w:val="clear"/>
          <w:rtl w:val="0"/>
        </w:rPr>
        <w:t xml:space="preserve">calc</w:t>
      </w:r>
      <w:r w:rsidDel="00000000" w:rsidR="00000000" w:rsidRPr="00000000">
        <w:rPr>
          <w:color w:val="a9b7c6"/>
          <w:sz w:val="28"/>
          <w:szCs w:val="28"/>
          <w:shd w:fill="2b2b2b" w:val="clear"/>
          <w:rtl w:val="0"/>
        </w:rPr>
        <w:t xml:space="preserve">.calculate()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i w:val="1"/>
          <w:color w:val="a9b7c6"/>
          <w:sz w:val="28"/>
          <w:szCs w:val="28"/>
          <w:shd w:fill="2b2b2b" w:val="clear"/>
          <w:rtl w:val="0"/>
        </w:rPr>
        <w:t xml:space="preserve">assertEquals</w:t>
      </w:r>
      <w:r w:rsidDel="00000000" w:rsidR="00000000" w:rsidRPr="00000000">
        <w:rPr>
          <w:color w:val="a9b7c6"/>
          <w:sz w:val="28"/>
          <w:szCs w:val="28"/>
          <w:shd w:fill="2b2b2b" w:val="clear"/>
          <w:rtl w:val="0"/>
        </w:rPr>
        <w:t xml:space="preserve">(</w:t>
      </w:r>
      <w:r w:rsidDel="00000000" w:rsidR="00000000" w:rsidRPr="00000000">
        <w:rPr>
          <w:color w:val="6a8759"/>
          <w:sz w:val="28"/>
          <w:szCs w:val="28"/>
          <w:shd w:fill="2b2b2b" w:val="clear"/>
          <w:rtl w:val="0"/>
        </w:rPr>
        <w:t xml:space="preserve">"23.8" </w:t>
      </w: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result)</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Daarbij heb ik ook nog een errorTest aangemaakt, daarvan is de code:</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public class </w:t>
      </w:r>
      <w:r w:rsidDel="00000000" w:rsidR="00000000" w:rsidRPr="00000000">
        <w:rPr>
          <w:rFonts w:ascii="Courier New" w:cs="Courier New" w:eastAsia="Courier New" w:hAnsi="Courier New"/>
          <w:color w:val="a9b7c6"/>
          <w:sz w:val="24"/>
          <w:szCs w:val="24"/>
          <w:shd w:fill="2b2b2b" w:val="clear"/>
          <w:rtl w:val="0"/>
        </w:rPr>
        <w:t xml:space="preserve">ErrorTest {</w:t>
      </w:r>
    </w:p>
    <w:p w:rsidR="00000000" w:rsidDel="00000000" w:rsidP="00000000" w:rsidRDefault="00000000" w:rsidRPr="00000000">
      <w:pPr>
        <w:ind w:left="720" w:firstLine="0"/>
        <w:contextualSpacing w:val="0"/>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private static </w:t>
      </w:r>
      <w:r w:rsidDel="00000000" w:rsidR="00000000" w:rsidRPr="00000000">
        <w:rPr>
          <w:rFonts w:ascii="Courier New" w:cs="Courier New" w:eastAsia="Courier New" w:hAnsi="Courier New"/>
          <w:color w:val="a9b7c6"/>
          <w:sz w:val="24"/>
          <w:szCs w:val="24"/>
          <w:shd w:fill="2b2b2b" w:val="clear"/>
          <w:rtl w:val="0"/>
        </w:rPr>
        <w:t xml:space="preserve">Calculate </w:t>
      </w:r>
      <w:r w:rsidDel="00000000" w:rsidR="00000000" w:rsidRPr="00000000">
        <w:rPr>
          <w:rFonts w:ascii="Courier New" w:cs="Courier New" w:eastAsia="Courier New" w:hAnsi="Courier New"/>
          <w:i w:val="1"/>
          <w:color w:val="9876aa"/>
          <w:sz w:val="24"/>
          <w:szCs w:val="24"/>
          <w:shd w:fill="2b2b2b" w:val="clear"/>
          <w:rtl w:val="0"/>
        </w:rPr>
        <w:t xml:space="preserve">calc</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bbb529"/>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bbb529"/>
          <w:sz w:val="24"/>
          <w:szCs w:val="24"/>
          <w:shd w:fill="2b2b2b" w:val="clear"/>
          <w:rtl w:val="0"/>
        </w:rPr>
        <w:t xml:space="preserve">@BeforeClass</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bbb529"/>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public static void </w:t>
      </w:r>
      <w:r w:rsidDel="00000000" w:rsidR="00000000" w:rsidRPr="00000000">
        <w:rPr>
          <w:rFonts w:ascii="Courier New" w:cs="Courier New" w:eastAsia="Courier New" w:hAnsi="Courier New"/>
          <w:color w:val="ffc66d"/>
          <w:sz w:val="24"/>
          <w:szCs w:val="24"/>
          <w:shd w:fill="2b2b2b" w:val="clear"/>
          <w:rtl w:val="0"/>
        </w:rPr>
        <w:t xml:space="preserve">initCalc</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i w:val="1"/>
          <w:color w:val="9876aa"/>
          <w:sz w:val="24"/>
          <w:szCs w:val="24"/>
          <w:shd w:fill="2b2b2b" w:val="clear"/>
          <w:rtl w:val="0"/>
        </w:rPr>
        <w:t xml:space="preserve">calc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new </w:t>
      </w:r>
      <w:r w:rsidDel="00000000" w:rsidR="00000000" w:rsidRPr="00000000">
        <w:rPr>
          <w:rFonts w:ascii="Courier New" w:cs="Courier New" w:eastAsia="Courier New" w:hAnsi="Courier New"/>
          <w:color w:val="a9b7c6"/>
          <w:sz w:val="24"/>
          <w:szCs w:val="24"/>
          <w:shd w:fill="2b2b2b" w:val="clear"/>
          <w:rtl w:val="0"/>
        </w:rPr>
        <w:t xml:space="preserve">Calculate(</w:t>
      </w:r>
      <w:r w:rsidDel="00000000" w:rsidR="00000000" w:rsidRPr="00000000">
        <w:rPr>
          <w:rFonts w:ascii="Courier New" w:cs="Courier New" w:eastAsia="Courier New" w:hAnsi="Courier New"/>
          <w:color w:val="6897bb"/>
          <w:sz w:val="24"/>
          <w:szCs w:val="24"/>
          <w:shd w:fill="2b2b2b" w:val="clear"/>
          <w:rtl w:val="0"/>
        </w:rPr>
        <w:t xml:space="preserve">0</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897bb"/>
          <w:sz w:val="24"/>
          <w:szCs w:val="24"/>
          <w:shd w:fill="2b2b2b" w:val="clear"/>
          <w:rtl w:val="0"/>
        </w:rPr>
        <w:t xml:space="preserve">164</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bbb529"/>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bbb529"/>
          <w:sz w:val="24"/>
          <w:szCs w:val="24"/>
          <w:shd w:fill="2b2b2b" w:val="clear"/>
          <w:rtl w:val="0"/>
        </w:rPr>
        <w:t xml:space="preserve">@Test</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bbb529"/>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public void </w:t>
      </w:r>
      <w:r w:rsidDel="00000000" w:rsidR="00000000" w:rsidRPr="00000000">
        <w:rPr>
          <w:rFonts w:ascii="Courier New" w:cs="Courier New" w:eastAsia="Courier New" w:hAnsi="Courier New"/>
          <w:color w:val="ffc66d"/>
          <w:sz w:val="24"/>
          <w:szCs w:val="24"/>
          <w:shd w:fill="2b2b2b" w:val="clear"/>
          <w:rtl w:val="0"/>
        </w:rPr>
        <w:t xml:space="preserve">calculate</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throws </w:t>
      </w:r>
      <w:r w:rsidDel="00000000" w:rsidR="00000000" w:rsidRPr="00000000">
        <w:rPr>
          <w:rFonts w:ascii="Courier New" w:cs="Courier New" w:eastAsia="Courier New" w:hAnsi="Courier New"/>
          <w:color w:val="a9b7c6"/>
          <w:sz w:val="24"/>
          <w:szCs w:val="24"/>
          <w:shd w:fill="2b2b2b" w:val="clear"/>
          <w:rtl w:val="0"/>
        </w:rPr>
        <w:t xml:space="preserve">Exception {</w:t>
      </w:r>
    </w:p>
    <w:p w:rsidR="00000000" w:rsidDel="00000000" w:rsidP="00000000" w:rsidRDefault="00000000" w:rsidRPr="00000000">
      <w:pPr>
        <w:ind w:left="720" w:firstLine="0"/>
        <w:contextualSpacing w:val="0"/>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String result = </w:t>
      </w:r>
      <w:r w:rsidDel="00000000" w:rsidR="00000000" w:rsidRPr="00000000">
        <w:rPr>
          <w:rFonts w:ascii="Courier New" w:cs="Courier New" w:eastAsia="Courier New" w:hAnsi="Courier New"/>
          <w:i w:val="1"/>
          <w:color w:val="9876aa"/>
          <w:sz w:val="24"/>
          <w:szCs w:val="24"/>
          <w:shd w:fill="2b2b2b" w:val="clear"/>
          <w:rtl w:val="0"/>
        </w:rPr>
        <w:t xml:space="preserve">calc</w:t>
      </w:r>
      <w:r w:rsidDel="00000000" w:rsidR="00000000" w:rsidRPr="00000000">
        <w:rPr>
          <w:rFonts w:ascii="Courier New" w:cs="Courier New" w:eastAsia="Courier New" w:hAnsi="Courier New"/>
          <w:color w:val="a9b7c6"/>
          <w:sz w:val="24"/>
          <w:szCs w:val="24"/>
          <w:shd w:fill="2b2b2b" w:val="clear"/>
          <w:rtl w:val="0"/>
        </w:rPr>
        <w:t xml:space="preserve">.calculate()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i w:val="1"/>
          <w:color w:val="a9b7c6"/>
          <w:sz w:val="24"/>
          <w:szCs w:val="24"/>
          <w:shd w:fill="2b2b2b" w:val="clear"/>
          <w:rtl w:val="0"/>
        </w:rPr>
        <w:t xml:space="preserve">assertEquals</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6a8759"/>
          <w:sz w:val="24"/>
          <w:szCs w:val="24"/>
          <w:shd w:fill="2b2b2b" w:val="clear"/>
          <w:rtl w:val="0"/>
        </w:rPr>
        <w:t xml:space="preserve">".0" </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result)</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ind w:left="720" w:firstLine="0"/>
        <w:contextualSpacing w:val="0"/>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Daarbij is ook de dependency aan maven toegevoegd:</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&lt;dependency&gt;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&lt;groupId&gt;</w:t>
      </w:r>
      <w:r w:rsidDel="00000000" w:rsidR="00000000" w:rsidRPr="00000000">
        <w:rPr>
          <w:color w:val="a9b7c6"/>
          <w:sz w:val="18"/>
          <w:szCs w:val="18"/>
          <w:shd w:fill="2b2b2b" w:val="clear"/>
          <w:rtl w:val="0"/>
        </w:rPr>
        <w:t xml:space="preserve">junit</w:t>
      </w:r>
      <w:r w:rsidDel="00000000" w:rsidR="00000000" w:rsidRPr="00000000">
        <w:rPr>
          <w:color w:val="e8bf6a"/>
          <w:sz w:val="18"/>
          <w:szCs w:val="18"/>
          <w:shd w:fill="2b2b2b" w:val="clear"/>
          <w:rtl w:val="0"/>
        </w:rPr>
        <w:t xml:space="preserve">&lt;/groupId&gt;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&lt;artifactId&gt;</w:t>
      </w:r>
      <w:r w:rsidDel="00000000" w:rsidR="00000000" w:rsidRPr="00000000">
        <w:rPr>
          <w:color w:val="a9b7c6"/>
          <w:sz w:val="18"/>
          <w:szCs w:val="18"/>
          <w:shd w:fill="2b2b2b" w:val="clear"/>
          <w:rtl w:val="0"/>
        </w:rPr>
        <w:t xml:space="preserve">junit</w:t>
      </w:r>
      <w:r w:rsidDel="00000000" w:rsidR="00000000" w:rsidRPr="00000000">
        <w:rPr>
          <w:color w:val="e8bf6a"/>
          <w:sz w:val="18"/>
          <w:szCs w:val="18"/>
          <w:shd w:fill="2b2b2b" w:val="clear"/>
          <w:rtl w:val="0"/>
        </w:rPr>
        <w:t xml:space="preserve">&lt;/artifactId&gt;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&lt;version&gt;</w:t>
      </w:r>
      <w:r w:rsidDel="00000000" w:rsidR="00000000" w:rsidRPr="00000000">
        <w:rPr>
          <w:color w:val="a9b7c6"/>
          <w:sz w:val="18"/>
          <w:szCs w:val="18"/>
          <w:shd w:fill="2b2b2b" w:val="clear"/>
          <w:rtl w:val="0"/>
        </w:rPr>
        <w:t xml:space="preserve">4.11</w:t>
      </w:r>
      <w:r w:rsidDel="00000000" w:rsidR="00000000" w:rsidRPr="00000000">
        <w:rPr>
          <w:color w:val="e8bf6a"/>
          <w:sz w:val="18"/>
          <w:szCs w:val="18"/>
          <w:shd w:fill="2b2b2b" w:val="clear"/>
          <w:rtl w:val="0"/>
        </w:rPr>
        <w:t xml:space="preserve">&lt;/version&gt;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&lt;scope&gt;</w:t>
      </w:r>
      <w:r w:rsidDel="00000000" w:rsidR="00000000" w:rsidRPr="00000000">
        <w:rPr>
          <w:color w:val="a9b7c6"/>
          <w:sz w:val="18"/>
          <w:szCs w:val="18"/>
          <w:shd w:fill="2b2b2b" w:val="clear"/>
          <w:rtl w:val="0"/>
        </w:rPr>
        <w:t xml:space="preserve">test</w:t>
      </w:r>
      <w:r w:rsidDel="00000000" w:rsidR="00000000" w:rsidRPr="00000000">
        <w:rPr>
          <w:color w:val="e8bf6a"/>
          <w:sz w:val="18"/>
          <w:szCs w:val="18"/>
          <w:shd w:fill="2b2b2b" w:val="clear"/>
          <w:rtl w:val="0"/>
        </w:rPr>
        <w:t xml:space="preserve">&lt;/scope&gt;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&lt;/dependency&gt;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Elke keer als maven gaat builden wordt de bovenstaande test uitgevoerd. Hiermee wordt vervolgens gekeken of de basis nog steeds werkt.</w:t>
      </w:r>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mrictqhaiqpl" w:id="12"/>
      <w:bookmarkEnd w:id="12"/>
      <w:r w:rsidDel="00000000" w:rsidR="00000000" w:rsidRPr="00000000">
        <w:rPr>
          <w:rtl w:val="0"/>
        </w:rPr>
        <w:t xml:space="preserve">Regressietest</w:t>
      </w:r>
    </w:p>
    <w:p w:rsidR="00000000" w:rsidDel="00000000" w:rsidP="00000000" w:rsidRDefault="00000000" w:rsidRPr="00000000">
      <w:pPr>
        <w:ind w:left="720" w:firstLine="0"/>
        <w:contextualSpacing w:val="0"/>
        <w:rPr/>
      </w:pPr>
      <w:r w:rsidDel="00000000" w:rsidR="00000000" w:rsidRPr="00000000">
        <w:rPr>
          <w:rtl w:val="0"/>
        </w:rPr>
        <w:t xml:space="preserve">Voor de regressietest heb ik JUnit toegevoegd. Hiermee wordt voordat de applicatie met maven gebuild wordt altijd getest of de vorige functionaliteit nog werkt. Op deze manier zit er altijd nog een check tussen.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