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94F18" w14:textId="7AA87F23" w:rsidR="005F397D" w:rsidRPr="00425EA4" w:rsidRDefault="00425EA4" w:rsidP="0037371C">
      <w:pPr>
        <w:spacing w:line="240" w:lineRule="auto"/>
        <w:ind w:left="360"/>
        <w:jc w:val="center"/>
        <w:rPr>
          <w:rFonts w:ascii="Calibri" w:hAnsi="Calibri"/>
          <w:sz w:val="24"/>
          <w:szCs w:val="24"/>
        </w:rPr>
      </w:pPr>
      <w:r w:rsidRPr="00425EA4">
        <w:rPr>
          <w:rFonts w:ascii="Calibri" w:hAnsi="Calibri"/>
          <w:sz w:val="24"/>
          <w:szCs w:val="24"/>
        </w:rPr>
        <w:t>Ac</w:t>
      </w:r>
      <w:r w:rsidR="005F397D" w:rsidRPr="00425EA4">
        <w:rPr>
          <w:rFonts w:ascii="Calibri" w:hAnsi="Calibri"/>
          <w:sz w:val="24"/>
          <w:szCs w:val="24"/>
        </w:rPr>
        <w:t xml:space="preserve">tividad clase 10 </w:t>
      </w:r>
      <w:r w:rsidR="00434709" w:rsidRPr="00425EA4">
        <w:rPr>
          <w:rFonts w:ascii="Calibri" w:hAnsi="Calibri"/>
          <w:sz w:val="24"/>
          <w:szCs w:val="24"/>
        </w:rPr>
        <w:t>–</w:t>
      </w:r>
      <w:r w:rsidR="005F397D" w:rsidRPr="00425EA4">
        <w:rPr>
          <w:rFonts w:ascii="Calibri" w:hAnsi="Calibri"/>
          <w:sz w:val="24"/>
          <w:szCs w:val="24"/>
        </w:rPr>
        <w:t xml:space="preserve"> </w:t>
      </w:r>
      <w:r w:rsidR="00434709" w:rsidRPr="00425EA4">
        <w:rPr>
          <w:rFonts w:ascii="Calibri" w:hAnsi="Calibri"/>
          <w:sz w:val="24"/>
          <w:szCs w:val="24"/>
        </w:rPr>
        <w:t>Sala 8</w:t>
      </w:r>
    </w:p>
    <w:p w14:paraId="2D2262F8" w14:textId="77379F06" w:rsidR="00425EA4" w:rsidRPr="00425EA4" w:rsidRDefault="00425EA4" w:rsidP="0037371C">
      <w:pPr>
        <w:spacing w:line="240" w:lineRule="auto"/>
        <w:ind w:left="360"/>
        <w:jc w:val="center"/>
        <w:rPr>
          <w:rFonts w:ascii="Calibri" w:hAnsi="Calibri"/>
          <w:sz w:val="24"/>
          <w:szCs w:val="24"/>
        </w:rPr>
      </w:pPr>
      <w:r w:rsidRPr="00425EA4">
        <w:rPr>
          <w:rFonts w:ascii="Calibri" w:hAnsi="Calibri"/>
          <w:sz w:val="24"/>
          <w:szCs w:val="24"/>
        </w:rPr>
        <w:t>Parte 1</w:t>
      </w:r>
    </w:p>
    <w:p w14:paraId="3C266AFE" w14:textId="274D6004" w:rsidR="008F7BF6" w:rsidRPr="00425EA4" w:rsidRDefault="006A1487" w:rsidP="0037371C">
      <w:pPr>
        <w:spacing w:line="240" w:lineRule="auto"/>
        <w:ind w:left="360"/>
        <w:rPr>
          <w:rFonts w:ascii="Calibri" w:hAnsi="Calibri"/>
          <w:sz w:val="24"/>
          <w:szCs w:val="24"/>
        </w:rPr>
      </w:pPr>
      <w:r w:rsidRPr="00425EA4">
        <w:rPr>
          <w:rFonts w:ascii="Calibri" w:hAnsi="Calibri"/>
          <w:noProof/>
          <w:sz w:val="24"/>
          <w:szCs w:val="24"/>
        </w:rPr>
        <w:drawing>
          <wp:inline distT="0" distB="0" distL="0" distR="0" wp14:anchorId="1DA0610C" wp14:editId="6370BD2D">
            <wp:extent cx="5114713" cy="3486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21"/>
                    <a:stretch/>
                  </pic:blipFill>
                  <pic:spPr bwMode="auto">
                    <a:xfrm>
                      <a:off x="0" y="0"/>
                      <a:ext cx="5115560" cy="348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9E1CB" w14:textId="5ACB9E93" w:rsidR="005F397D" w:rsidRPr="00425EA4" w:rsidRDefault="005F397D" w:rsidP="0037371C">
      <w:pPr>
        <w:spacing w:line="240" w:lineRule="auto"/>
        <w:ind w:left="360"/>
        <w:rPr>
          <w:rFonts w:ascii="Calibri" w:hAnsi="Calibri"/>
          <w:sz w:val="24"/>
          <w:szCs w:val="24"/>
        </w:rPr>
      </w:pPr>
      <w:r w:rsidRPr="00425EA4">
        <w:rPr>
          <w:rFonts w:ascii="Calibri" w:hAnsi="Calibri"/>
          <w:sz w:val="24"/>
          <w:szCs w:val="24"/>
        </w:rPr>
        <w:t xml:space="preserve">Según lo que se observa en la imagen anterior, </w:t>
      </w:r>
      <w:proofErr w:type="spellStart"/>
      <w:r w:rsidRPr="00425EA4">
        <w:rPr>
          <w:rFonts w:ascii="Calibri" w:hAnsi="Calibri"/>
          <w:sz w:val="24"/>
          <w:szCs w:val="24"/>
        </w:rPr>
        <w:t>df</w:t>
      </w:r>
      <w:proofErr w:type="spellEnd"/>
      <w:r w:rsidRPr="00425EA4">
        <w:rPr>
          <w:rFonts w:ascii="Calibri" w:hAnsi="Calibri"/>
          <w:sz w:val="24"/>
          <w:szCs w:val="24"/>
        </w:rPr>
        <w:t xml:space="preserve"> permite conocer la cantidad de espacio de disco usada y/o la disponible en el sistema de archivos</w:t>
      </w:r>
      <w:r w:rsidR="0037371C">
        <w:rPr>
          <w:rFonts w:ascii="Calibri" w:hAnsi="Calibri"/>
          <w:sz w:val="24"/>
          <w:szCs w:val="24"/>
        </w:rPr>
        <w:t>, se asemeja en Windows a la opción de configuración de ver memoria y almacenamiento.</w:t>
      </w:r>
    </w:p>
    <w:p w14:paraId="6F3F1F52" w14:textId="66A24492" w:rsidR="006A1487" w:rsidRPr="00425EA4" w:rsidRDefault="00B31EFD" w:rsidP="0037371C">
      <w:pPr>
        <w:spacing w:line="240" w:lineRule="auto"/>
        <w:ind w:left="360"/>
        <w:rPr>
          <w:rFonts w:ascii="Calibri" w:hAnsi="Calibri"/>
          <w:sz w:val="24"/>
          <w:szCs w:val="24"/>
        </w:rPr>
      </w:pPr>
      <w:r w:rsidRPr="00425EA4">
        <w:rPr>
          <w:rFonts w:ascii="Calibri" w:hAnsi="Calibri"/>
          <w:noProof/>
          <w:sz w:val="24"/>
          <w:szCs w:val="24"/>
        </w:rPr>
        <w:drawing>
          <wp:inline distT="0" distB="0" distL="0" distR="0" wp14:anchorId="7E72AE92" wp14:editId="6E9F8D61">
            <wp:extent cx="4943475" cy="382328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54"/>
                    <a:stretch/>
                  </pic:blipFill>
                  <pic:spPr bwMode="auto">
                    <a:xfrm>
                      <a:off x="0" y="0"/>
                      <a:ext cx="4949214" cy="382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E04B" w14:textId="25F95553" w:rsidR="006A1487" w:rsidRPr="00425EA4" w:rsidRDefault="00434709" w:rsidP="0037371C">
      <w:pPr>
        <w:spacing w:line="240" w:lineRule="auto"/>
        <w:ind w:left="360"/>
        <w:rPr>
          <w:rFonts w:ascii="Calibri" w:hAnsi="Calibri"/>
          <w:sz w:val="24"/>
          <w:szCs w:val="24"/>
        </w:rPr>
      </w:pPr>
      <w:r w:rsidRPr="00425EA4">
        <w:rPr>
          <w:rFonts w:ascii="Calibri" w:hAnsi="Calibri"/>
          <w:sz w:val="24"/>
          <w:szCs w:val="24"/>
        </w:rPr>
        <w:t>El comando top por su parte muestra todos los procesos que se están ejecutando y cuál es su consumo dentro del SO de la máquina virtual.</w:t>
      </w:r>
      <w:r w:rsidR="0037371C">
        <w:rPr>
          <w:rFonts w:ascii="Calibri" w:hAnsi="Calibri"/>
          <w:sz w:val="24"/>
          <w:szCs w:val="24"/>
        </w:rPr>
        <w:t xml:space="preserve"> En Windows se asemeja al administrador de tareas.</w:t>
      </w:r>
    </w:p>
    <w:p w14:paraId="49B43817" w14:textId="77777777" w:rsidR="00425EA4" w:rsidRPr="00425EA4" w:rsidRDefault="00425EA4" w:rsidP="0037371C">
      <w:pPr>
        <w:tabs>
          <w:tab w:val="left" w:pos="567"/>
        </w:tabs>
        <w:spacing w:line="240" w:lineRule="auto"/>
        <w:jc w:val="center"/>
        <w:rPr>
          <w:rFonts w:ascii="Calibri" w:hAnsi="Calibri"/>
          <w:sz w:val="24"/>
          <w:szCs w:val="24"/>
          <w:lang w:val="es-CO"/>
        </w:rPr>
      </w:pPr>
      <w:proofErr w:type="gramStart"/>
      <w:r w:rsidRPr="00425EA4">
        <w:rPr>
          <w:rFonts w:ascii="Calibri" w:hAnsi="Calibri"/>
          <w:sz w:val="24"/>
          <w:szCs w:val="24"/>
          <w:lang w:val="es-CO"/>
        </w:rPr>
        <w:lastRenderedPageBreak/>
        <w:t>Trabajo  -</w:t>
      </w:r>
      <w:proofErr w:type="gramEnd"/>
      <w:r w:rsidRPr="00425EA4">
        <w:rPr>
          <w:rFonts w:ascii="Calibri" w:hAnsi="Calibri"/>
          <w:sz w:val="24"/>
          <w:szCs w:val="24"/>
          <w:lang w:val="es-CO"/>
        </w:rPr>
        <w:t xml:space="preserve"> parte dos</w:t>
      </w:r>
    </w:p>
    <w:p w14:paraId="21D8A53F" w14:textId="77777777" w:rsidR="00425EA4" w:rsidRPr="00425EA4" w:rsidRDefault="00425EA4" w:rsidP="0037371C">
      <w:pPr>
        <w:pStyle w:val="Textoindependiente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Descripción del SO</w:t>
      </w:r>
    </w:p>
    <w:p w14:paraId="0F482207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lang w:val="es-CO"/>
        </w:rPr>
      </w:pPr>
      <w:r w:rsidRPr="00425EA4">
        <w:rPr>
          <w:rFonts w:ascii="Calibri" w:hAnsi="Calibri"/>
          <w:lang w:val="es-CO"/>
        </w:rPr>
        <w:t xml:space="preserve">Oracle Linux, conocido anteriormente como Oracle Enterprise Linux, es una distribución de GNU/Linux basada en Red </w:t>
      </w:r>
      <w:proofErr w:type="spellStart"/>
      <w:r w:rsidRPr="00425EA4">
        <w:rPr>
          <w:rFonts w:ascii="Calibri" w:hAnsi="Calibri"/>
          <w:lang w:val="es-CO"/>
        </w:rPr>
        <w:t>Hat</w:t>
      </w:r>
      <w:proofErr w:type="spellEnd"/>
      <w:r w:rsidRPr="00425EA4">
        <w:rPr>
          <w:rFonts w:ascii="Calibri" w:hAnsi="Calibri"/>
          <w:lang w:val="es-CO"/>
        </w:rPr>
        <w:t>, reempaquetada y distribuida por Oracle, disponible bajo la GNU (GPL) desde finales de 2006. Oracle Linux puede ser descargado gratuitamente desde el servicio de entrega electrónica de Oracle (</w:t>
      </w:r>
      <w:proofErr w:type="spellStart"/>
      <w:r w:rsidRPr="00425EA4">
        <w:rPr>
          <w:rFonts w:ascii="Calibri" w:hAnsi="Calibri"/>
          <w:lang w:val="es-CO"/>
        </w:rPr>
        <w:t>Oracle's</w:t>
      </w:r>
      <w:proofErr w:type="spellEnd"/>
      <w:r w:rsidRPr="00425EA4">
        <w:rPr>
          <w:rFonts w:ascii="Calibri" w:hAnsi="Calibri"/>
          <w:lang w:val="es-CO"/>
        </w:rPr>
        <w:t xml:space="preserve"> E-</w:t>
      </w:r>
      <w:proofErr w:type="spellStart"/>
      <w:r w:rsidRPr="00425EA4">
        <w:rPr>
          <w:rFonts w:ascii="Calibri" w:hAnsi="Calibri"/>
          <w:lang w:val="es-CO"/>
        </w:rPr>
        <w:t>delivery</w:t>
      </w:r>
      <w:proofErr w:type="spellEnd"/>
      <w:r w:rsidRPr="00425EA4">
        <w:rPr>
          <w:rFonts w:ascii="Calibri" w:hAnsi="Calibri"/>
          <w:lang w:val="es-CO"/>
        </w:rPr>
        <w:t xml:space="preserve"> </w:t>
      </w:r>
      <w:proofErr w:type="spellStart"/>
      <w:r w:rsidRPr="00425EA4">
        <w:rPr>
          <w:rFonts w:ascii="Calibri" w:hAnsi="Calibri"/>
          <w:lang w:val="es-CO"/>
        </w:rPr>
        <w:t>service</w:t>
      </w:r>
      <w:proofErr w:type="spellEnd"/>
      <w:r w:rsidRPr="00425EA4">
        <w:rPr>
          <w:rFonts w:ascii="Calibri" w:hAnsi="Calibri"/>
          <w:lang w:val="es-CO"/>
        </w:rPr>
        <w:t>), y puede ser redistribuido libremente.</w:t>
      </w:r>
    </w:p>
    <w:p w14:paraId="5D4E2C99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lang w:val="es-CO"/>
        </w:rPr>
      </w:pPr>
    </w:p>
    <w:p w14:paraId="1B11E36B" w14:textId="77777777" w:rsidR="00425EA4" w:rsidRPr="00425EA4" w:rsidRDefault="00425EA4" w:rsidP="0037371C">
      <w:pPr>
        <w:pStyle w:val="Textoindependiente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 xml:space="preserve">¿Es open </w:t>
      </w:r>
      <w:proofErr w:type="spellStart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source</w:t>
      </w:r>
      <w:proofErr w:type="spellEnd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 xml:space="preserve"> o con </w:t>
      </w:r>
      <w:proofErr w:type="gramStart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licencia ?</w:t>
      </w:r>
      <w:proofErr w:type="gramEnd"/>
    </w:p>
    <w:p w14:paraId="184E40B0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color w:val="000000"/>
          <w:lang w:val="es-CO"/>
        </w:rPr>
      </w:pPr>
      <w:r w:rsidRPr="00425EA4">
        <w:rPr>
          <w:rFonts w:ascii="Calibri" w:hAnsi="Calibri"/>
          <w:color w:val="000000"/>
          <w:lang w:val="es-CO"/>
        </w:rPr>
        <w:t xml:space="preserve">Es open </w:t>
      </w:r>
      <w:proofErr w:type="spellStart"/>
      <w:r w:rsidRPr="00425EA4">
        <w:rPr>
          <w:rFonts w:ascii="Calibri" w:hAnsi="Calibri"/>
          <w:color w:val="000000"/>
          <w:lang w:val="es-CO"/>
        </w:rPr>
        <w:t>source</w:t>
      </w:r>
      <w:proofErr w:type="spellEnd"/>
    </w:p>
    <w:p w14:paraId="0D1457FD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color w:val="000000"/>
          <w:lang w:val="es-CO"/>
        </w:rPr>
      </w:pPr>
    </w:p>
    <w:p w14:paraId="6080334A" w14:textId="77777777" w:rsidR="00425EA4" w:rsidRPr="00425EA4" w:rsidRDefault="00425EA4" w:rsidP="0037371C">
      <w:pPr>
        <w:pStyle w:val="Textoindependiente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¿</w:t>
      </w:r>
      <w:proofErr w:type="spellStart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Cuales</w:t>
      </w:r>
      <w:proofErr w:type="spellEnd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 xml:space="preserve"> son los recursos de </w:t>
      </w:r>
      <w:proofErr w:type="spellStart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Hard</w:t>
      </w:r>
      <w:proofErr w:type="spellEnd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 xml:space="preserve"> que tiene la MV? Si no se pueden ver, buscar requisitos mínimos en internet</w:t>
      </w:r>
    </w:p>
    <w:p w14:paraId="313C886F" w14:textId="77777777" w:rsidR="00425EA4" w:rsidRPr="00425EA4" w:rsidRDefault="00425EA4" w:rsidP="0037371C">
      <w:pPr>
        <w:pStyle w:val="Textoindependiente"/>
        <w:spacing w:after="0" w:line="240" w:lineRule="auto"/>
        <w:jc w:val="center"/>
        <w:rPr>
          <w:rFonts w:ascii="Calibri" w:hAnsi="Calibri"/>
          <w:color w:val="000000"/>
          <w:lang w:val="es-CO"/>
        </w:rPr>
      </w:pPr>
      <w:r w:rsidRPr="00425EA4">
        <w:rPr>
          <w:rFonts w:ascii="Calibri" w:hAnsi="Calibri"/>
          <w:noProof/>
          <w:color w:val="000000"/>
          <w:lang w:val="es-CO"/>
        </w:rPr>
        <w:drawing>
          <wp:inline distT="0" distB="0" distL="0" distR="0" wp14:anchorId="2492E121" wp14:editId="31D383F5">
            <wp:extent cx="5094605" cy="3808095"/>
            <wp:effectExtent l="0" t="0" r="0" b="1905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909" w14:textId="401AAEA5" w:rsid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5AAAD71E" w14:textId="670B784E" w:rsid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3E134372" w14:textId="040F309A" w:rsid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55C842A9" w14:textId="7EB22881" w:rsid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13C8D846" w14:textId="1B1DAF34" w:rsid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5CD71317" w14:textId="420431D9" w:rsid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35F9192A" w14:textId="3047371A" w:rsid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3719A7EE" w14:textId="77777777" w:rsidR="00425EA4" w:rsidRPr="00425EA4" w:rsidRDefault="00425EA4" w:rsidP="0037371C">
      <w:pPr>
        <w:pStyle w:val="Textoindependiente"/>
        <w:tabs>
          <w:tab w:val="left" w:pos="709"/>
        </w:tabs>
        <w:spacing w:after="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</w:p>
    <w:p w14:paraId="220F5FBF" w14:textId="77777777" w:rsidR="00425EA4" w:rsidRPr="00425EA4" w:rsidRDefault="00425EA4" w:rsidP="0037371C">
      <w:pPr>
        <w:pStyle w:val="Textoindependiente"/>
        <w:numPr>
          <w:ilvl w:val="0"/>
          <w:numId w:val="2"/>
        </w:numPr>
        <w:spacing w:after="0" w:line="240" w:lineRule="auto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¿Cómo se accede a la ventana de comandos?</w:t>
      </w:r>
    </w:p>
    <w:p w14:paraId="42D8F76E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color w:val="000000"/>
          <w:lang w:val="es-CO"/>
        </w:rPr>
      </w:pPr>
      <w:r w:rsidRPr="00425EA4">
        <w:rPr>
          <w:rFonts w:ascii="Calibri" w:hAnsi="Calibri"/>
          <w:noProof/>
          <w:color w:val="000000"/>
          <w:lang w:val="es-CO"/>
        </w:rPr>
        <w:lastRenderedPageBreak/>
        <w:drawing>
          <wp:inline distT="0" distB="0" distL="0" distR="0" wp14:anchorId="1A7A2719" wp14:editId="5B3A9C6F">
            <wp:extent cx="3914775" cy="2925895"/>
            <wp:effectExtent l="0" t="0" r="0" b="8255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21" cy="29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706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color w:val="000000"/>
          <w:lang w:val="es-CO"/>
        </w:rPr>
      </w:pPr>
      <w:r w:rsidRPr="00425EA4">
        <w:rPr>
          <w:rFonts w:ascii="Calibri" w:hAnsi="Calibri"/>
          <w:color w:val="000000"/>
          <w:lang w:val="es-CO"/>
        </w:rPr>
        <w:t xml:space="preserve">En la </w:t>
      </w:r>
      <w:proofErr w:type="spellStart"/>
      <w:r w:rsidRPr="00425EA4">
        <w:rPr>
          <w:rFonts w:ascii="Calibri" w:hAnsi="Calibri"/>
          <w:color w:val="000000"/>
          <w:lang w:val="es-CO"/>
        </w:rPr>
        <w:t>opcion</w:t>
      </w:r>
      <w:proofErr w:type="spellEnd"/>
      <w:r w:rsidRPr="00425EA4">
        <w:rPr>
          <w:rFonts w:ascii="Calibri" w:hAnsi="Calibri"/>
          <w:color w:val="000000"/>
          <w:lang w:val="es-CO"/>
        </w:rPr>
        <w:t xml:space="preserve"> de </w:t>
      </w:r>
      <w:proofErr w:type="spellStart"/>
      <w:r w:rsidRPr="00425EA4">
        <w:rPr>
          <w:rFonts w:ascii="Calibri" w:hAnsi="Calibri"/>
          <w:color w:val="000000"/>
          <w:lang w:val="es-CO"/>
        </w:rPr>
        <w:t>Aplications</w:t>
      </w:r>
      <w:proofErr w:type="spellEnd"/>
      <w:r w:rsidRPr="00425EA4">
        <w:rPr>
          <w:rFonts w:ascii="Calibri" w:hAnsi="Calibri"/>
          <w:color w:val="000000"/>
          <w:lang w:val="es-CO"/>
        </w:rPr>
        <w:t xml:space="preserve"> --&gt; Favorites --&gt; Terminal</w:t>
      </w:r>
    </w:p>
    <w:p w14:paraId="4414EF69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color w:val="000000"/>
          <w:lang w:val="es-CO"/>
        </w:rPr>
      </w:pPr>
    </w:p>
    <w:p w14:paraId="72316BC1" w14:textId="77777777" w:rsidR="00425EA4" w:rsidRPr="00425EA4" w:rsidRDefault="00425EA4" w:rsidP="0037371C">
      <w:pPr>
        <w:pStyle w:val="Textoindependiente"/>
        <w:tabs>
          <w:tab w:val="left" w:pos="426"/>
        </w:tabs>
        <w:spacing w:after="0" w:line="240" w:lineRule="auto"/>
        <w:ind w:left="426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 xml:space="preserve">¿Puedo instalar </w:t>
      </w:r>
      <w:proofErr w:type="gramStart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aplicaciones?¿</w:t>
      </w:r>
      <w:proofErr w:type="spellStart"/>
      <w:proofErr w:type="gramEnd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Por que</w:t>
      </w:r>
      <w:proofErr w:type="spellEnd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?</w:t>
      </w:r>
    </w:p>
    <w:p w14:paraId="6CFFB86E" w14:textId="77777777" w:rsidR="00425EA4" w:rsidRPr="00425EA4" w:rsidRDefault="00425EA4" w:rsidP="0037371C">
      <w:pPr>
        <w:pStyle w:val="Textoindependiente"/>
        <w:spacing w:after="200" w:line="240" w:lineRule="auto"/>
        <w:jc w:val="both"/>
        <w:rPr>
          <w:rFonts w:ascii="Calibri" w:hAnsi="Calibri"/>
          <w:color w:val="000000"/>
          <w:lang w:val="es-CO"/>
        </w:rPr>
      </w:pPr>
      <w:r w:rsidRPr="00425EA4">
        <w:rPr>
          <w:rFonts w:ascii="Calibri" w:hAnsi="Calibri"/>
          <w:color w:val="000000"/>
          <w:lang w:val="es-CO"/>
        </w:rPr>
        <w:t>Si se puede instalar, tienen una tienda de aplicaciones</w:t>
      </w:r>
    </w:p>
    <w:p w14:paraId="295354C4" w14:textId="77777777" w:rsidR="00425EA4" w:rsidRPr="00425EA4" w:rsidRDefault="00425EA4" w:rsidP="0037371C">
      <w:pPr>
        <w:pStyle w:val="Textoindependiente"/>
        <w:tabs>
          <w:tab w:val="left" w:pos="709"/>
        </w:tabs>
        <w:spacing w:after="200" w:line="240" w:lineRule="auto"/>
        <w:ind w:left="709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noProof/>
          <w:color w:val="000000"/>
          <w:lang w:val="es-CO"/>
        </w:rPr>
        <w:drawing>
          <wp:inline distT="0" distB="0" distL="0" distR="0" wp14:anchorId="72902A8F" wp14:editId="1FBDA0CB">
            <wp:extent cx="4332605" cy="3238500"/>
            <wp:effectExtent l="0" t="0" r="0" b="0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2D8" w14:textId="77777777" w:rsidR="00425EA4" w:rsidRPr="00425EA4" w:rsidRDefault="00425EA4" w:rsidP="0037371C">
      <w:pPr>
        <w:pStyle w:val="Textoindependiente"/>
        <w:numPr>
          <w:ilvl w:val="0"/>
          <w:numId w:val="2"/>
        </w:numPr>
        <w:tabs>
          <w:tab w:val="left" w:pos="709"/>
        </w:tabs>
        <w:spacing w:after="200" w:line="240" w:lineRule="auto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¿Hay juegos instalados?</w:t>
      </w:r>
    </w:p>
    <w:p w14:paraId="1DD59C16" w14:textId="6E4C13E0" w:rsidR="00425EA4" w:rsidRDefault="00425EA4" w:rsidP="0037371C">
      <w:pPr>
        <w:pStyle w:val="Textoindependiente"/>
        <w:spacing w:after="200" w:line="240" w:lineRule="auto"/>
        <w:jc w:val="both"/>
        <w:rPr>
          <w:rFonts w:ascii="Calibri" w:hAnsi="Calibri"/>
          <w:color w:val="000000"/>
          <w:lang w:val="es-CO"/>
        </w:rPr>
      </w:pPr>
      <w:r w:rsidRPr="00425EA4">
        <w:rPr>
          <w:rFonts w:ascii="Calibri" w:hAnsi="Calibri"/>
          <w:color w:val="000000"/>
          <w:lang w:val="es-CO"/>
        </w:rPr>
        <w:t>No, no tiene juegos instalados</w:t>
      </w:r>
    </w:p>
    <w:p w14:paraId="77A35DFA" w14:textId="51592559" w:rsidR="00425EA4" w:rsidRDefault="00425EA4" w:rsidP="0037371C">
      <w:pPr>
        <w:pStyle w:val="Textoindependiente"/>
        <w:spacing w:after="200" w:line="240" w:lineRule="auto"/>
        <w:jc w:val="both"/>
        <w:rPr>
          <w:rFonts w:ascii="Calibri" w:hAnsi="Calibri"/>
          <w:color w:val="000000"/>
          <w:lang w:val="es-CO"/>
        </w:rPr>
      </w:pPr>
    </w:p>
    <w:p w14:paraId="63FAA5F7" w14:textId="21BDDE62" w:rsidR="00425EA4" w:rsidRDefault="00425EA4" w:rsidP="0037371C">
      <w:pPr>
        <w:pStyle w:val="Textoindependiente"/>
        <w:spacing w:after="200" w:line="240" w:lineRule="auto"/>
        <w:jc w:val="both"/>
        <w:rPr>
          <w:rFonts w:ascii="Calibri" w:hAnsi="Calibri"/>
          <w:color w:val="000000"/>
          <w:lang w:val="es-CO"/>
        </w:rPr>
      </w:pPr>
    </w:p>
    <w:p w14:paraId="26D1B5E3" w14:textId="77777777" w:rsidR="00425EA4" w:rsidRPr="00425EA4" w:rsidRDefault="00425EA4" w:rsidP="0037371C">
      <w:pPr>
        <w:pStyle w:val="Textoindependiente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 xml:space="preserve">Capturar una imagen del file </w:t>
      </w:r>
      <w:proofErr w:type="spellStart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>explorer</w:t>
      </w:r>
      <w:proofErr w:type="spellEnd"/>
      <w:r w:rsidRPr="00425EA4">
        <w:rPr>
          <w:rFonts w:ascii="Calibri" w:hAnsi="Calibri"/>
          <w:b/>
          <w:bCs/>
          <w:i/>
          <w:iCs/>
          <w:color w:val="000000"/>
          <w:lang w:val="es-CO"/>
        </w:rPr>
        <w:t xml:space="preserve"> (ejemplo)</w:t>
      </w:r>
    </w:p>
    <w:p w14:paraId="563B7A4A" w14:textId="77777777" w:rsidR="00425EA4" w:rsidRPr="00425EA4" w:rsidRDefault="00425EA4" w:rsidP="0037371C">
      <w:pPr>
        <w:pStyle w:val="Textoindependiente"/>
        <w:spacing w:after="0" w:line="240" w:lineRule="auto"/>
        <w:jc w:val="both"/>
        <w:rPr>
          <w:rFonts w:ascii="Calibri" w:hAnsi="Calibri"/>
          <w:b/>
          <w:bCs/>
          <w:i/>
          <w:iCs/>
          <w:color w:val="000000"/>
          <w:lang w:val="es-CO"/>
        </w:rPr>
      </w:pPr>
      <w:r w:rsidRPr="00425EA4">
        <w:rPr>
          <w:rFonts w:ascii="Calibri" w:hAnsi="Calibri"/>
          <w:b/>
          <w:bCs/>
          <w:i/>
          <w:iCs/>
          <w:noProof/>
          <w:color w:val="000000"/>
          <w:lang w:val="es-CO"/>
        </w:rPr>
        <w:lastRenderedPageBreak/>
        <w:drawing>
          <wp:inline distT="0" distB="0" distL="0" distR="0" wp14:anchorId="48CE5480" wp14:editId="2E8C9AA7">
            <wp:extent cx="4568190" cy="3414395"/>
            <wp:effectExtent l="0" t="0" r="381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44E5" w14:textId="77777777" w:rsidR="00425EA4" w:rsidRPr="00425EA4" w:rsidRDefault="00425EA4" w:rsidP="0037371C">
      <w:pPr>
        <w:spacing w:line="240" w:lineRule="auto"/>
        <w:jc w:val="both"/>
        <w:rPr>
          <w:rFonts w:ascii="Calibri" w:hAnsi="Calibri"/>
          <w:sz w:val="24"/>
          <w:szCs w:val="24"/>
          <w:lang w:val="es-CO"/>
        </w:rPr>
      </w:pPr>
    </w:p>
    <w:p w14:paraId="6DC7D14C" w14:textId="77777777" w:rsidR="00425EA4" w:rsidRPr="00425EA4" w:rsidRDefault="00425EA4" w:rsidP="0037371C">
      <w:pPr>
        <w:spacing w:line="240" w:lineRule="auto"/>
        <w:ind w:left="360"/>
        <w:rPr>
          <w:rFonts w:ascii="Calibri" w:hAnsi="Calibri"/>
          <w:sz w:val="24"/>
          <w:szCs w:val="24"/>
        </w:rPr>
      </w:pPr>
    </w:p>
    <w:sectPr w:rsidR="00425EA4" w:rsidRPr="00425EA4" w:rsidSect="00434709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237B5"/>
    <w:multiLevelType w:val="hybridMultilevel"/>
    <w:tmpl w:val="D988E6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C5412"/>
    <w:multiLevelType w:val="multilevel"/>
    <w:tmpl w:val="1CBA774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485164871">
    <w:abstractNumId w:val="0"/>
  </w:num>
  <w:num w:numId="2" w16cid:durableId="1213736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87"/>
    <w:rsid w:val="000348DA"/>
    <w:rsid w:val="0037371C"/>
    <w:rsid w:val="00425EA4"/>
    <w:rsid w:val="00434709"/>
    <w:rsid w:val="005F397D"/>
    <w:rsid w:val="006A1487"/>
    <w:rsid w:val="008F7BF6"/>
    <w:rsid w:val="00B31EFD"/>
    <w:rsid w:val="00EC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BA669"/>
  <w15:chartTrackingRefBased/>
  <w15:docId w15:val="{87D2B6DE-8DD5-4BD4-BEDE-C7F16E191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487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425EA4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val="en-US"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425EA4"/>
    <w:rPr>
      <w:rFonts w:ascii="Liberation Serif" w:eastAsia="Noto Serif CJK SC" w:hAnsi="Liberation Serif" w:cs="Lohit Devanagari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4</cp:revision>
  <dcterms:created xsi:type="dcterms:W3CDTF">2023-05-30T01:10:00Z</dcterms:created>
  <dcterms:modified xsi:type="dcterms:W3CDTF">2023-05-30T01:58:00Z</dcterms:modified>
</cp:coreProperties>
</file>