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CostChef – Document d’Architecture Logicielle</w:t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1. Objectif du document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Ce document décrit l’architecture logicielle de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CostChef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, application Windows de gestion de coûts de recettes, d’inventaire et de rentabilité pour la restauration.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Il sert à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Donner une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vue d’ensemble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de la structure du code.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Expliquer les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couches logicielles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et les responsabilités principales.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Documenter les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modules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leurs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dépendances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et les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flux fonctionnels clés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Faciliter la maintenance, l’évolution (V3.1, V3.2) et l’onboarding de nouveaux développeurs.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2. Vue d’ensemble de l’application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CostChef est une application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Windows Forms (.NET 8)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centrée sur une base SQLite locale.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L’architecture suit un schéma simple mais clair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 UI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formulaires Windows (Forms) pour les écrans métier (Ingrédients, Recettes, Inventaire, Fournisseurs, etc.).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 Services / Logique métier légère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classes utilitaires comme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plus certaines méthodes dans les Forms.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 d’accès aux données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et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DataModels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toutes les opérations CRUD et les requêtes.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 configuration / démarrage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Program.cs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AppSettings.cs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SettingsForm.cs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Le point d’entrée est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Program.cs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qui initialise l’application et affiche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MainForm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3. Architecture logique et couches</w:t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3.1 Schéma des couches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Présentation (UI)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MainForm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IngredientsForm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RecipesForm.*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InventoryForm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SupplierManagementForm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SettingsForm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etc.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Composants Windows Forms (grilles, boutons, onglets).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Capturent les actions utilisateur et orchestrent l’appel aux services et au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Services / Logique applicative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import/export CSV/JSON, préparation des données pour l’UI.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gestion des versions de recettes (création, restauration, comparaison).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Certaines méthodes dans des Forms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CreateRecipeDisplayData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CalculatePerformance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etc.) assurent une logique métier légère liée à l’affichage.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Accès aux données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DatabaseContext.Core.cs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initialisation de la base, utilitaires généraux.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DatabaseContext.Ingredients.cs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.Recipes.cs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.Inventory.cs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.Suppliers.cs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.PriceHistory.cs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.Settings.cs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opérations CRUD et requêtes spécifiques par domaine.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DataModels.cs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classes de modèles (Ingredient, Recipe, InventoryLevel, etc.).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Outils base de données / maintenance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DatabaseMigration.cs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DatabaseReset.cs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DatabaseSchemaFix.cs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DatabaseIntegrityTest.cs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RawDatabaseDump.cs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migration de schéma, reset, tests d’intégrité et dumps de diagnostic.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Configuration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AppSettings.cs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configuration applicative centralisée.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SettingsForm.cs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interface graphique pour modifier ces paramètres (devise, catégories, unités, etc.).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 Principaux modules fonctionnels</w:t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4.1 Ingrédients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UI 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IngredientsForm.cs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Charge et affiche la liste des ingrédients, gère la création/édition/suppression. Méthodes clés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AddIngredient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EditIngredient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DeleteIngredient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IngredientEditForm.cs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Édition détaillée d’un ingrédient : unités, fournisseurs, catégories, rendement.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Méthodes clés 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ValidateYieldPercentage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CalculateUnitPrice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CalculatePriceConversion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ConvertToBaseUnit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LoadSuppliers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LoadCategories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LoadUnits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SaveIngredient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Données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DatabaseContext.Ingredients.cs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CRUD ingrédients, recherche filtrée, accès aux catégories et unités.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4.2 Recettes &amp; Versioning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UI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RecipesForm.Core.cs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Gestion des versions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CreateVersionForChange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CreateInitialVersion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ShowVersionHistory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RecipesForm.Data.cs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Persistance des recettes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SaveRecipe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SaveRecipeIngredients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ShowSaveAsDialog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RecipesForm.Logic.cs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Logique interne 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CheckRecipeNameAvailability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InitializeNewRecipe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LoadExistingRecipes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LoadIngredientsComboBox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ConfigureIngredientsGrid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UpdateUnitDisplay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SearchRecipes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RecipesForm.UI.cs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Construction et configuration du formulaire (grilles, colonnes, affichage des unités).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RecipeVersionHistoryForm.cs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Affichage et gestion de l’historique des versions d’une recette 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LoadVersions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ViewSelectedVersion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RestoreSelectedVersion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CompareVersions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Création d’onglets de comparaison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CreateSummaryTab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CreateDetailedTab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CreateIngredientsTab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Services 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RecipeVersioningService.cs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Encapsule la logique de création/stockage de versions indépendamment de l’UI.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Données 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DatabaseContext.Recipes.cs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CRUD recettes, gestion des lignes d’ingrédients, champs de prix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sales_price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 et de coûts.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4.3 Historique des prix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UI 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PriceHistoryForm.cs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Onglets historiques :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CreateIngredientHistoryTab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CreateRecentChangesTab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Chargement des données et formatage :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LoadIngredientPriceHistory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LoadRecentPriceChanges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FormatPrice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FormatPriceChange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ApplyPriceChangeColorCoding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Données 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PriceHistory.cs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modèle pour représenter un enregistrement d’historique.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DatabaseContext.PriceHistory.cs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: lecture/écriture des prix dans la base.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t>4.4 Inventaire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UI 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InventoryForm.cs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Vue principale de l’inventaire :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Affiche une ligne par ingrédient (inventaire auto-créé si manquant).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Colonnes : IngredientName, CurrentStock, Unit, MinimumStock, MaximumStock, UnitCost, TotalValue, Status.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Couleurs : Stock faible (≤ minimum) : fond rouge clair ; Surstock (≥ maximum) : fond jaune clair ; Normal : fond blanc.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Méthodes clés : LoadInventoryData, ApplyRowColors, GetSelectedItem, btnAdjustStock_Click, btnEditItem_Click, btnViewHistory_Click, btnGenerateReport_Click, btnClose_Click.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InventoryEditForm.cs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Édition détaillée : permet de modifier le stock courant, les seuils min/max et le coût unitaire si nécessaire.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Méthodes clés : LoadInventoryItem, btnSave_Click.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InventoryAdjustForm.cs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Ajustements rapides (entrées/sorties) avec type et raison.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Méthodes clés : LoadInventoryItem, btnSave_Click.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InventoryHistoryForm.cs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Affichage des mouvements de stock (InventoryHistory) : previous_stock, new_stock, change_amount, change_type, reason, recipe_id, unit_cost.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Méthodes clés : LoadHistoryData, btnFilter_Click, btnExport_Click.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InventoryReportsForm.cs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Rapports d’inventaire : inventaire courant, stock faible, articles à forte valeur, comparaison mensuelle via snapshots.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t>Méthodes clés : GenerateCurrentInventoryReport, GenerateLowStockReport, GenerateHighValueReport, GenerateMonthlyComparisonReport, TakeInventorySnapshot.</w:t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/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Données 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DatabaseContext.Inventory.cs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Gère les tables : inventory_levels, inventory_history, inventory_snapshots, inventory_snapshot_items.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– Méthodes clés :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 xml:space="preserve">    • GetInventoryLevels() : appelle EnsureInventorySchema() puis EnsureInventoryRowsForAllIngredients() et renvoie une ligne par ingrédient.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 xml:space="preserve">    • GetLowStockItems() : renvoie uniquement les niveaux ≤ minimum_stock.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 xml:space="preserve">    • GetTotalInventoryValue() : somme de current_stock × unit_cost.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 xml:space="preserve">    • UpdateInventoryLevel(ingredientId, newStock, ...) : crée la ligne si absente, met à jour stock/min/max/unit_cost, et enregistre un mouvement dans inventory_history.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 xml:space="preserve">    • TakeInventorySnapshot() / GetLatestSnapshotSummary() : créent un snapshot et fournissent un résumé (valeur totale, nombre d’ingrédients).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/>
    </w:p>
    <w:p>
      <w:pPr>
        <w:pStyle w:val="BodyText"/>
        <w:numPr>
          <w:ilvl w:val="2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LoadSuppliers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LoadSupplierIngredients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BtnRemoveAssignment_Click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SupplierReportsForm.cs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Rapports et analytics fournisseurs :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CreateSupplierAnalytics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CalculatePerformance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CalculateRiskLevel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GetPriceTrendIndicator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UpdateAnalyticsPanel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Données 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DatabaseContext.Suppliers.cs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CRUD fournisseurs, requêtes sur les associations à des ingrédients/achats.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r>
        <w:t>4.5 Achats &amp; rentabilité des recettes</w:t>
      </w:r>
    </w:p>
    <w:p/>
    <w:p>
      <w:r>
        <w:t>UI :</w:t>
      </w:r>
    </w:p>
    <w:p>
      <w:r>
        <w:t>PurchaseEntryForm.cs</w:t>
      </w:r>
    </w:p>
    <w:p>
      <w:r>
        <w:t>Formulaire de saisie des achats fournisseur : date, fournisseur, note/facture, et lignes d’ingrédients (quantité, prix unitaire).</w:t>
      </w:r>
    </w:p>
    <w:p>
      <w:r>
        <w:t>Méthodes clés : ConfigureGridColumns, AddEmptyRow, SavePurchases, RecalculateRowTotal, ParseDecimal, ReloadIngredients.</w:t>
      </w:r>
    </w:p>
    <w:p/>
    <w:p>
      <w:r>
        <w:t>RecipeProfitabilityForm.cs</w:t>
      </w:r>
    </w:p>
    <w:p>
      <w:r>
        <w:t>Tableau de bord de rentabilité des recettes : affiche pour chaque recette le coût par portion, le prix de vente, le profit brut et le pourcentage de marge / food cost.</w:t>
      </w:r>
    </w:p>
    <w:p>
      <w:r>
        <w:t>Logique : se base sur les données existantes de recettes et de prix des ingrédients pour classer les recettes (ordre par marge, filtrage par catégorie, color-coding des lignes).</w:t>
      </w:r>
    </w:p>
    <w:p/>
    <w:p>
      <w:r>
        <w:t>Données :</w:t>
      </w:r>
    </w:p>
    <w:p>
      <w:r>
        <w:t>DatabaseContext.Purchasing.cs</w:t>
      </w:r>
    </w:p>
    <w:p>
      <w:r>
        <w:t>– Méthode UpdateIngredientPriceFromPurchase(...) : met à jour le prix unitaire d’un ingrédient suite à un achat, en respectant les règles de fournisseur (ne met à jour que si le fournisseur correspond ou si aucun fournisseur n’est encore assigné).</w:t>
      </w:r>
    </w:p>
    <w:p>
      <w:r>
        <w:t>– Écrit dans price_history uniquement si le prix a réellement changé (avec motif "PurchaseEntry").</w:t>
      </w:r>
    </w:p>
    <w:p>
      <w:r>
        <w:t>Flux global : PurchaseEntryForm appelle UpdateInventoryLevel(...) pour enregistrer un mouvement d’entrée de stock (inventory_history) puis, si un prix unitaire est saisi, UpdateIngredientPriceFromPurchase(...) pour ajuster l’ingrédient et tracer l’historique.</w:t>
      </w:r>
    </w:p>
    <w:p/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4.6 Import / Export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UI 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ImportExportForm.cs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Point d’entrée pour toutes les opérations d’import/export.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Méthodes :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Export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ExportSelectedRecipes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ExportAllIngredients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ExportSingleRecipeToCsv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ExportAllIngredientsToCsv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Import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ImportRecipes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Divers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SetupControls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SanitizeFileName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ShowRecipeSelection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ImportPreviewForm.cs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Prévisualisation avant import :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SetupPreview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SetupNewIngredientsTab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SetupNewSuppliersTab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SetupDuplicatesTab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Service 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ImportExportService.cs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Encapsule la logique de lecture/écriture des fichiers, conversion en modèles.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4.7 Paramètres &amp; Démarrage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AppSettings.cs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Classe de configuration : devise, catégories, unités, valeurs par défaut.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SettingsForm.cs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Interface utilisateur pour gérer les réglages :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212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CreateGeneralTab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CreateUnitsTab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CreateCategoriesTab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CreateDefaultsTab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UpdateCurrencySymbol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LoadSettings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SaveSettings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ResetToDefaults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MainForm.cs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Menu principal / hub : boutons ouvrant les modules (Ingrédients, Recettes, Fournisseurs, Inventaire, Rapports, Historique de prix, Import/Export).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SplashScreenForm.cs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Écran de démarrage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LoadLogoImage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CreateFallbackLogo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Timer_Tick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montrer le splash avant l’UI principale.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4.8 Outils &amp; Debug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DatabaseIntegrityTest.cs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Tests d’intégrité DB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RunIntegrityTest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DatabaseReset.cs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/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DatabaseMigration.cs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/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DatabaseSchemaFix.cs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Scripts de maintenance et migration de base.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RawDatabaseDump.cs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Outil pour exporter brut le contenu de la base, détection de caractères anormaux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HasWeirdCharacters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RestoreIngredients.cs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Outil pour restaurer les ingrédients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RestoreIngredients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5. Dépendances internes et patterns</w:t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5.1 Matrice des dépendances (vue synthétique)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Les fichiers d’overview montrent une structure claire 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Les 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Forms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dépendent 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D’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AppSettings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certains réglages.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Du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DatabaseContext.*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les opérations données.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 services ciblés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 si nécessaire.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DatabaseContext.\*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ne dépend que des modèles &amp; infrastructure DB (pas de référence aux Forms), ce qui garde la couche data relativement isolée.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Les services (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 se situent au milieu, appelés par l’UI et parlant au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Heading3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5.2 Patterns de fonctionnalités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Le fichier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Key Functionality Patterns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montre les récurrences suivantes : 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Key Functionality Patterns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Pattern “Form + Load + Save”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Chaque module a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LoadXxxData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SaveXxx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btnClose_Click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, etc.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Exemple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InventoryForm.LoadInventoryData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IngredientEditForm.SaveIngredient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Pattern “Form -&gt; DatabaseContext -&gt; DataModel”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Les Forms ne construisent pas de SQL brut, ils appellent des méthodes dans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DatabaseContext.\*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Pattern “Rapports”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Génération en mémoire (List / DataTable), affichage dans DataGridView, parfois export CSV (Inventory, Suppliers, Profitabilité).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Pattern “Historique / Versioning”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Historique de prix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PriceHistoryForm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+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DatabaseContext.PriceHistory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Historique de versions de recettes :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RecipeVersionHistoryForm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+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6. Complexité &amp; volumétrie du code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Le fichier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MethodCount.txt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recense le nombre de lignes / méthodes par fichier. 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Les plus gros fichiers UI 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RecipeVersionHistoryForm.cs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SettingsForm.cs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IngredientEditForm.cs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InventoryReportsForm.cs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SupplierReportsForm.cs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RecipeProfitabilityForm.cs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PriceHistoryForm.cs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Chacun contient entre ~400 et ~750 lignes, typiquement beaucoup de code de configuration UI et de logique d’affichage.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Côté données 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DatabaseContext.Recipes.cs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DatabaseContext.Inventory.cs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DatabaseContext.Ingredients.cs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DatabaseContext.Suppliers.cs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ont une taille moyenne (~200–260 lignes), ce qui reste gérable.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Dependencies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Cela confirme une architecture où la majorité de la complexité est côté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UI Forms + logique de présentation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, la couche data restant plus compacte.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7. Points d’extension &amp; recommandations</w:t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À partir de cette architecture actuelle 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Clarifier la séparation UI / logique métier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Progressivement déplacer la logique métier (calculs, validations complexes) des Forms vers des services dédiés (ex.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InventoryService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SupplierAnalyticsService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), comme cela est déjà le cas pour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ImportExportService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et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RecipeVersioningService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Key Functionality Patterns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Centraliser certaines règles transverses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Formatage de monnaie, formatage de pourcentages, color-coding (rentabilité, stock faible) dans un helper commun plutôt que dupliqué dans plusieurs Forms.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Renforcer les tests sur la couche DatabaseContext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Utiliser/étendre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DatabaseIntegrityTest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automatiser les vérifications de schéma et de cohérence.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Public Methods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Préparer V3.1 / V3.2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Ajouter un service “MenuEngineeringService” pour produire les données nécessaires aux dashboards avancés (Stars / Plowhorses / etc.), en réutilisant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RecipeProfitabilityForm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comme base.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spacing w:before="200" w:after="120"/>
        <w:ind w:hanging="283" w:start="1418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Ajouter un “AvTService” pour actual vs theoretical usage, s’appuyant sur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InventoryHistory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+ ventes/recettes.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Heading2"/>
        <w:spacing w:lineRule="auto" w:line="276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  <w:t>8. Résumé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L’application est structurée autour d’une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couche UI riche en Forms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, d’une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 xml:space="preserve">couche d’accès aux données centralisée dans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DatabaseContext.*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et de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quelques services ciblés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l’import/export et le versioning. </w:t>
      </w:r>
    </w:p>
    <w:p>
      <w:pPr>
        <w:pStyle w:val="BodyText"/>
        <w:numPr>
          <w:ilvl w:val="0"/>
          <w:numId w:val="0"/>
        </w:numPr>
        <w:spacing w:before="200" w:after="120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Overview Command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Les responsabilités sont globalement bien séparées par domaine fonctionnel (Ingrédients, Recettes, Inventaire, Fournisseurs, Paramètres).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La base actuelle est solide pour ajouter les fonctionnalités roadmap (Menu Engineering, AvT, analytics avancés) en introduisant progressivement plus de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services métiers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au-dessus de </w:t>
      </w:r>
      <w:r>
        <w:rPr>
          <w:rStyle w:val="SourceText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DatabaseContext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.</w:t>
      </w:r>
    </w:p>
    <w:p>
      <w:pPr>
        <w:pStyle w:val="HorizontalLine"/>
        <w:spacing w:lineRule="auto" w:line="276"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  <w:szCs w:val="24"/>
        </w:rPr>
      </w:r>
    </w:p>
    <w:p>
      <w:pPr>
        <w:pStyle w:val="BodyText"/>
        <w:spacing w:before="200" w:after="1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>Si tu veux, je peux maintenant 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Transformer ce document en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version ultra courte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pour un README technique,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200" w:after="120"/>
        <w:ind w:hanging="283" w:start="709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Ou produire un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</w:rPr>
        <w:t>diagramme texte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  <w:t xml:space="preserve"> (type pseudo-UML avec classes et relations) pour coller dans la doc ou dans un outil de diagramme.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quote-cjk-patch">
    <w:altName w:val="Inter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user">
    <w:name w:val="Frame Contents (user)"/>
    <w:basedOn w:val="Normal"/>
    <w:qFormat/>
    <w:pPr/>
    <w:rPr/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LibreOffice/25.2.6.2$Windows_X86_64 LibreOffice_project/729c5bfe710f5eb71ed3bbde9e06a6065e9c6c5d</Application>
  <AppVersion>15.0000</AppVersion>
  <Pages>20</Pages>
  <Words>1622</Words>
  <Characters>11698</Characters>
  <CharactersWithSpaces>12920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2025-11-07T15:43:40Z</dcterms:created>
  <dc:creator/>
  <dc:description/>
  <dc:language>en-GB</dc:language>
  <cp:lastModifiedBy/>
  <dcterms:modified xsi:type="dcterms:W3CDTF">2025-11-18T15:26:08Z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