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795C3" w14:textId="77777777" w:rsidR="0047530A" w:rsidRPr="00F4458F" w:rsidRDefault="00A05837">
      <w:pPr>
        <w:rPr>
          <w:rFonts w:ascii="NewsGoth BT" w:hAnsi="NewsGoth BT"/>
          <w:b/>
          <w:bCs/>
          <w:sz w:val="40"/>
          <w:szCs w:val="40"/>
        </w:rPr>
      </w:pPr>
      <w:r w:rsidRPr="00F4458F">
        <w:rPr>
          <w:rFonts w:ascii="NewsGoth BT" w:hAnsi="NewsGoth BT"/>
          <w:b/>
          <w:bCs/>
          <w:sz w:val="40"/>
          <w:szCs w:val="40"/>
        </w:rPr>
        <w:t>CasparCG-Add</w:t>
      </w:r>
      <w:r w:rsidR="00CF1C48">
        <w:rPr>
          <w:rFonts w:ascii="NewsGoth BT" w:hAnsi="NewsGoth BT"/>
          <w:b/>
          <w:bCs/>
          <w:sz w:val="40"/>
          <w:szCs w:val="40"/>
        </w:rPr>
        <w:t>-</w:t>
      </w:r>
      <w:r w:rsidRPr="00F4458F">
        <w:rPr>
          <w:rFonts w:ascii="NewsGoth BT" w:hAnsi="NewsGoth BT"/>
          <w:b/>
          <w:bCs/>
          <w:sz w:val="40"/>
          <w:szCs w:val="40"/>
        </w:rPr>
        <w:t>In</w:t>
      </w:r>
      <w:r w:rsidR="00F4458F" w:rsidRPr="00F4458F">
        <w:rPr>
          <w:rFonts w:ascii="NewsGoth BT" w:hAnsi="NewsGoth BT"/>
          <w:b/>
          <w:bCs/>
          <w:sz w:val="40"/>
          <w:szCs w:val="40"/>
        </w:rPr>
        <w:t xml:space="preserve"> for Excel</w:t>
      </w:r>
      <w:r w:rsidRPr="00F4458F">
        <w:rPr>
          <w:rFonts w:ascii="NewsGoth BT" w:hAnsi="NewsGoth BT"/>
          <w:b/>
          <w:bCs/>
          <w:sz w:val="40"/>
          <w:szCs w:val="40"/>
        </w:rPr>
        <w:t xml:space="preserve"> – Getting Started</w:t>
      </w:r>
    </w:p>
    <w:p w14:paraId="7E3934CD" w14:textId="77777777" w:rsidR="00F4458F" w:rsidRDefault="00F4458F">
      <w:pPr>
        <w:rPr>
          <w:rFonts w:ascii="NewsGoth BT" w:hAnsi="NewsGoth BT"/>
          <w:b/>
          <w:bCs/>
        </w:rPr>
      </w:pPr>
      <w:r>
        <w:rPr>
          <w:rFonts w:ascii="NewsGoth BT" w:hAnsi="NewsGoth BT"/>
          <w:b/>
          <w:bCs/>
        </w:rPr>
        <w:t>Introduction</w:t>
      </w:r>
    </w:p>
    <w:p w14:paraId="73AB89F1" w14:textId="77777777" w:rsidR="00F4458F" w:rsidRDefault="00F4458F">
      <w:pPr>
        <w:rPr>
          <w:rFonts w:ascii="NewsGoth BT" w:hAnsi="NewsGoth BT"/>
        </w:rPr>
      </w:pPr>
      <w:r>
        <w:rPr>
          <w:rFonts w:ascii="NewsGoth BT" w:hAnsi="NewsGoth BT"/>
        </w:rPr>
        <w:t>The CasparCG-Add</w:t>
      </w:r>
      <w:r w:rsidR="00CF1C48">
        <w:rPr>
          <w:rFonts w:ascii="NewsGoth BT" w:hAnsi="NewsGoth BT"/>
        </w:rPr>
        <w:t>-</w:t>
      </w:r>
      <w:r w:rsidR="0039020E">
        <w:rPr>
          <w:rFonts w:ascii="NewsGoth BT" w:hAnsi="NewsGoth BT"/>
        </w:rPr>
        <w:t>I</w:t>
      </w:r>
      <w:r>
        <w:rPr>
          <w:rFonts w:ascii="NewsGoth BT" w:hAnsi="NewsGoth BT"/>
        </w:rPr>
        <w:t>n for Excel allows</w:t>
      </w:r>
      <w:r w:rsidR="0039020E">
        <w:rPr>
          <w:rFonts w:ascii="NewsGoth BT" w:hAnsi="NewsGoth BT"/>
        </w:rPr>
        <w:t xml:space="preserve"> that Microsoft</w:t>
      </w:r>
      <w:r>
        <w:rPr>
          <w:rFonts w:ascii="NewsGoth BT" w:hAnsi="NewsGoth BT"/>
        </w:rPr>
        <w:t xml:space="preserve"> Excel </w:t>
      </w:r>
      <w:r w:rsidR="0039020E">
        <w:rPr>
          <w:rFonts w:ascii="NewsGoth BT" w:hAnsi="NewsGoth BT"/>
        </w:rPr>
        <w:t>ca</w:t>
      </w:r>
      <w:r w:rsidR="00CF1C48">
        <w:rPr>
          <w:rFonts w:ascii="NewsGoth BT" w:hAnsi="NewsGoth BT"/>
        </w:rPr>
        <w:t>n</w:t>
      </w:r>
      <w:r>
        <w:rPr>
          <w:rFonts w:ascii="NewsGoth BT" w:hAnsi="NewsGoth BT"/>
        </w:rPr>
        <w:t xml:space="preserve"> be used as a client for CasparCG server. </w:t>
      </w:r>
      <w:r w:rsidR="004F0269">
        <w:rPr>
          <w:rFonts w:ascii="NewsGoth BT" w:hAnsi="NewsGoth BT"/>
        </w:rPr>
        <w:t xml:space="preserve">At the core the </w:t>
      </w:r>
      <w:r w:rsidR="00421C5C">
        <w:rPr>
          <w:rFonts w:ascii="NewsGoth BT" w:hAnsi="NewsGoth BT"/>
        </w:rPr>
        <w:t>a</w:t>
      </w:r>
      <w:r w:rsidR="004F0269">
        <w:rPr>
          <w:rFonts w:ascii="NewsGoth BT" w:hAnsi="NewsGoth BT"/>
        </w:rPr>
        <w:t>dd</w:t>
      </w:r>
      <w:r w:rsidR="00CF1C48">
        <w:rPr>
          <w:rFonts w:ascii="NewsGoth BT" w:hAnsi="NewsGoth BT"/>
        </w:rPr>
        <w:t>-</w:t>
      </w:r>
      <w:r w:rsidR="00421C5C">
        <w:rPr>
          <w:rFonts w:ascii="NewsGoth BT" w:hAnsi="NewsGoth BT"/>
        </w:rPr>
        <w:t>i</w:t>
      </w:r>
      <w:r w:rsidR="004F0269">
        <w:rPr>
          <w:rFonts w:ascii="NewsGoth BT" w:hAnsi="NewsGoth BT"/>
        </w:rPr>
        <w:t>n does not much more, than sending the content of a marked cell range as data to a dataset or a template.</w:t>
      </w:r>
      <w:r w:rsidR="00FC3AE2">
        <w:rPr>
          <w:rFonts w:ascii="NewsGoth BT" w:hAnsi="NewsGoth BT"/>
        </w:rPr>
        <w:t xml:space="preserve"> Excel’s advanced formula and query infrastructures can be used to format the data, before it is sent to Caspar.</w:t>
      </w:r>
    </w:p>
    <w:p w14:paraId="16D7CAEE" w14:textId="77777777" w:rsidR="006179A1" w:rsidRPr="006179A1" w:rsidRDefault="006179A1">
      <w:pPr>
        <w:rPr>
          <w:rFonts w:ascii="NewsGoth BT" w:hAnsi="NewsGoth BT"/>
          <w:b/>
          <w:bCs/>
        </w:rPr>
      </w:pPr>
      <w:r w:rsidRPr="006179A1">
        <w:rPr>
          <w:rFonts w:ascii="NewsGoth BT" w:hAnsi="NewsGoth BT"/>
          <w:b/>
          <w:bCs/>
        </w:rPr>
        <w:t>Installation</w:t>
      </w:r>
    </w:p>
    <w:p w14:paraId="6F90C0FC" w14:textId="77777777" w:rsidR="006179A1" w:rsidRDefault="00421C5C" w:rsidP="00421C5C">
      <w:pPr>
        <w:rPr>
          <w:rFonts w:ascii="NewsGoth BT" w:hAnsi="NewsGoth BT"/>
        </w:rPr>
      </w:pPr>
      <w:r>
        <w:rPr>
          <w:rFonts w:ascii="NewsGoth BT" w:hAnsi="NewsGoth BT"/>
        </w:rPr>
        <w:t>There is a setup program for this add-in, that installs it into Microsoft Excel (for Windows). It is made with a German version of Visual Studio, that’s why the UI of the setup is in German. No panic, I will explain every step here.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421C5C" w14:paraId="4E098EE2" w14:textId="77777777" w:rsidTr="00E555CE">
        <w:tc>
          <w:tcPr>
            <w:tcW w:w="4698" w:type="dxa"/>
          </w:tcPr>
          <w:p w14:paraId="1F486A0D" w14:textId="77777777" w:rsidR="00421C5C" w:rsidRDefault="00421C5C" w:rsidP="00421C5C">
            <w:pPr>
              <w:rPr>
                <w:rFonts w:ascii="NewsGoth BT" w:hAnsi="NewsGoth BT"/>
              </w:rPr>
            </w:pPr>
            <w:r>
              <w:rPr>
                <w:rFonts w:ascii="NewsGoth BT" w:hAnsi="NewsGoth BT"/>
                <w:noProof/>
              </w:rPr>
              <w:drawing>
                <wp:inline distT="0" distB="0" distL="0" distR="0" wp14:anchorId="419636C6" wp14:editId="3AC011A3">
                  <wp:extent cx="2858400" cy="21744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staller1.PNG"/>
                          <pic:cNvPicPr/>
                        </pic:nvPicPr>
                        <pic:blipFill>
                          <a:blip r:embed="rId5">
                            <a:extLst>
                              <a:ext uri="{28A0092B-C50C-407E-A947-70E740481C1C}">
                                <a14:useLocalDpi xmlns:a14="http://schemas.microsoft.com/office/drawing/2010/main" val="0"/>
                              </a:ext>
                            </a:extLst>
                          </a:blip>
                          <a:stretch>
                            <a:fillRect/>
                          </a:stretch>
                        </pic:blipFill>
                        <pic:spPr>
                          <a:xfrm>
                            <a:off x="0" y="0"/>
                            <a:ext cx="2858400" cy="2174400"/>
                          </a:xfrm>
                          <a:prstGeom prst="rect">
                            <a:avLst/>
                          </a:prstGeom>
                        </pic:spPr>
                      </pic:pic>
                    </a:graphicData>
                  </a:graphic>
                </wp:inline>
              </w:drawing>
            </w:r>
          </w:p>
          <w:p w14:paraId="38193AC8" w14:textId="77777777" w:rsidR="00421C5C" w:rsidRDefault="00421C5C" w:rsidP="00421C5C">
            <w:pPr>
              <w:rPr>
                <w:rFonts w:ascii="NewsGoth BT" w:hAnsi="NewsGoth BT"/>
              </w:rPr>
            </w:pPr>
            <w:r>
              <w:rPr>
                <w:rFonts w:ascii="NewsGoth BT" w:hAnsi="NewsGoth BT"/>
              </w:rPr>
              <w:t>Click on “</w:t>
            </w:r>
            <w:proofErr w:type="spellStart"/>
            <w:r>
              <w:rPr>
                <w:rFonts w:ascii="NewsGoth BT" w:hAnsi="NewsGoth BT"/>
              </w:rPr>
              <w:t>Weiter</w:t>
            </w:r>
            <w:proofErr w:type="spellEnd"/>
            <w:r>
              <w:rPr>
                <w:rFonts w:ascii="NewsGoth BT" w:hAnsi="NewsGoth BT"/>
              </w:rPr>
              <w:t>”.</w:t>
            </w:r>
          </w:p>
        </w:tc>
        <w:tc>
          <w:tcPr>
            <w:tcW w:w="4698" w:type="dxa"/>
          </w:tcPr>
          <w:p w14:paraId="3AF0DE21" w14:textId="77777777" w:rsidR="00421C5C" w:rsidRDefault="00421C5C" w:rsidP="00421C5C">
            <w:pPr>
              <w:rPr>
                <w:rFonts w:ascii="NewsGoth BT" w:hAnsi="NewsGoth BT"/>
              </w:rPr>
            </w:pPr>
            <w:r>
              <w:rPr>
                <w:rFonts w:ascii="NewsGoth BT" w:hAnsi="NewsGoth BT"/>
                <w:noProof/>
              </w:rPr>
              <w:drawing>
                <wp:inline distT="0" distB="0" distL="0" distR="0" wp14:anchorId="75716D88" wp14:editId="1B83FA03">
                  <wp:extent cx="2851200" cy="2167200"/>
                  <wp:effectExtent l="0" t="0" r="6350" b="508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staller2.PNG"/>
                          <pic:cNvPicPr/>
                        </pic:nvPicPr>
                        <pic:blipFill>
                          <a:blip r:embed="rId6">
                            <a:extLst>
                              <a:ext uri="{28A0092B-C50C-407E-A947-70E740481C1C}">
                                <a14:useLocalDpi xmlns:a14="http://schemas.microsoft.com/office/drawing/2010/main" val="0"/>
                              </a:ext>
                            </a:extLst>
                          </a:blip>
                          <a:stretch>
                            <a:fillRect/>
                          </a:stretch>
                        </pic:blipFill>
                        <pic:spPr>
                          <a:xfrm>
                            <a:off x="0" y="0"/>
                            <a:ext cx="2851200" cy="2167200"/>
                          </a:xfrm>
                          <a:prstGeom prst="rect">
                            <a:avLst/>
                          </a:prstGeom>
                        </pic:spPr>
                      </pic:pic>
                    </a:graphicData>
                  </a:graphic>
                </wp:inline>
              </w:drawing>
            </w:r>
          </w:p>
          <w:p w14:paraId="458658CD" w14:textId="77777777" w:rsidR="00421C5C" w:rsidRDefault="00421C5C" w:rsidP="00421C5C">
            <w:pPr>
              <w:rPr>
                <w:rFonts w:ascii="NewsGoth BT" w:hAnsi="NewsGoth BT"/>
              </w:rPr>
            </w:pPr>
            <w:r>
              <w:rPr>
                <w:rFonts w:ascii="NewsGoth BT" w:hAnsi="NewsGoth BT"/>
              </w:rPr>
              <w:t xml:space="preserve">Select the upper “Ich </w:t>
            </w:r>
            <w:proofErr w:type="spellStart"/>
            <w:r>
              <w:rPr>
                <w:rFonts w:ascii="NewsGoth BT" w:hAnsi="NewsGoth BT"/>
              </w:rPr>
              <w:t>akzeptiere</w:t>
            </w:r>
            <w:proofErr w:type="spellEnd"/>
            <w:r w:rsidR="00E555CE">
              <w:rPr>
                <w:rFonts w:ascii="NewsGoth BT" w:hAnsi="NewsGoth BT"/>
              </w:rPr>
              <w:t xml:space="preserve"> die</w:t>
            </w:r>
            <w:r>
              <w:rPr>
                <w:rFonts w:ascii="NewsGoth BT" w:hAnsi="NewsGoth BT"/>
              </w:rPr>
              <w:t>…” and click on “</w:t>
            </w:r>
            <w:proofErr w:type="spellStart"/>
            <w:r>
              <w:rPr>
                <w:rFonts w:ascii="NewsGoth BT" w:hAnsi="NewsGoth BT"/>
              </w:rPr>
              <w:t>Weiter</w:t>
            </w:r>
            <w:proofErr w:type="spellEnd"/>
            <w:r>
              <w:rPr>
                <w:rFonts w:ascii="NewsGoth BT" w:hAnsi="NewsGoth BT"/>
              </w:rPr>
              <w:t>”.</w:t>
            </w:r>
          </w:p>
        </w:tc>
      </w:tr>
      <w:tr w:rsidR="00E555CE" w14:paraId="598A8B88" w14:textId="77777777" w:rsidTr="00E555CE">
        <w:tc>
          <w:tcPr>
            <w:tcW w:w="4698" w:type="dxa"/>
          </w:tcPr>
          <w:p w14:paraId="5FBB48D8" w14:textId="77777777" w:rsidR="00E555CE" w:rsidRDefault="00E555CE" w:rsidP="00421C5C">
            <w:pPr>
              <w:rPr>
                <w:rFonts w:ascii="NewsGoth BT" w:hAnsi="NewsGoth BT"/>
                <w:noProof/>
              </w:rPr>
            </w:pPr>
          </w:p>
        </w:tc>
        <w:tc>
          <w:tcPr>
            <w:tcW w:w="4698" w:type="dxa"/>
          </w:tcPr>
          <w:p w14:paraId="2EE67105" w14:textId="77777777" w:rsidR="00E555CE" w:rsidRDefault="00E555CE" w:rsidP="00421C5C">
            <w:pPr>
              <w:rPr>
                <w:rFonts w:ascii="NewsGoth BT" w:hAnsi="NewsGoth BT"/>
                <w:noProof/>
              </w:rPr>
            </w:pPr>
          </w:p>
        </w:tc>
      </w:tr>
      <w:tr w:rsidR="00421C5C" w14:paraId="22B1027B" w14:textId="77777777" w:rsidTr="00E555CE">
        <w:tc>
          <w:tcPr>
            <w:tcW w:w="4698" w:type="dxa"/>
          </w:tcPr>
          <w:p w14:paraId="3317BB85" w14:textId="77777777" w:rsidR="00421C5C" w:rsidRDefault="00421C5C" w:rsidP="00421C5C">
            <w:pPr>
              <w:rPr>
                <w:rFonts w:ascii="NewsGoth BT" w:hAnsi="NewsGoth BT"/>
              </w:rPr>
            </w:pPr>
            <w:r>
              <w:rPr>
                <w:rFonts w:ascii="NewsGoth BT" w:hAnsi="NewsGoth BT"/>
                <w:noProof/>
              </w:rPr>
              <w:drawing>
                <wp:inline distT="0" distB="0" distL="0" distR="0" wp14:anchorId="311B0574" wp14:editId="74AD0E1A">
                  <wp:extent cx="2847600" cy="2167200"/>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staller3.PNG"/>
                          <pic:cNvPicPr/>
                        </pic:nvPicPr>
                        <pic:blipFill>
                          <a:blip r:embed="rId7">
                            <a:extLst>
                              <a:ext uri="{28A0092B-C50C-407E-A947-70E740481C1C}">
                                <a14:useLocalDpi xmlns:a14="http://schemas.microsoft.com/office/drawing/2010/main" val="0"/>
                              </a:ext>
                            </a:extLst>
                          </a:blip>
                          <a:stretch>
                            <a:fillRect/>
                          </a:stretch>
                        </pic:blipFill>
                        <pic:spPr>
                          <a:xfrm>
                            <a:off x="0" y="0"/>
                            <a:ext cx="2847600" cy="2167200"/>
                          </a:xfrm>
                          <a:prstGeom prst="rect">
                            <a:avLst/>
                          </a:prstGeom>
                        </pic:spPr>
                      </pic:pic>
                    </a:graphicData>
                  </a:graphic>
                </wp:inline>
              </w:drawing>
            </w:r>
          </w:p>
          <w:p w14:paraId="3081B25C" w14:textId="77777777" w:rsidR="00421C5C" w:rsidRDefault="00421C5C" w:rsidP="00421C5C">
            <w:pPr>
              <w:rPr>
                <w:rFonts w:ascii="NewsGoth BT" w:hAnsi="NewsGoth BT"/>
              </w:rPr>
            </w:pPr>
            <w:r>
              <w:rPr>
                <w:rFonts w:ascii="NewsGoth BT" w:hAnsi="NewsGoth BT"/>
              </w:rPr>
              <w:t xml:space="preserve">Write </w:t>
            </w:r>
            <w:r w:rsidR="00BE076A">
              <w:rPr>
                <w:rFonts w:ascii="NewsGoth BT" w:hAnsi="NewsGoth BT"/>
              </w:rPr>
              <w:t>your name in the field “</w:t>
            </w:r>
            <w:proofErr w:type="spellStart"/>
            <w:r w:rsidR="00BE076A">
              <w:rPr>
                <w:rFonts w:ascii="NewsGoth BT" w:hAnsi="NewsGoth BT"/>
              </w:rPr>
              <w:t>Benutzername</w:t>
            </w:r>
            <w:proofErr w:type="spellEnd"/>
            <w:r w:rsidR="00BE076A">
              <w:rPr>
                <w:rFonts w:ascii="NewsGoth BT" w:hAnsi="NewsGoth BT"/>
              </w:rPr>
              <w:t xml:space="preserve">” </w:t>
            </w:r>
            <w:r w:rsidR="00E555CE">
              <w:rPr>
                <w:rFonts w:ascii="NewsGoth BT" w:hAnsi="NewsGoth BT"/>
              </w:rPr>
              <w:br/>
            </w:r>
            <w:r w:rsidR="00BE076A">
              <w:rPr>
                <w:rFonts w:ascii="NewsGoth BT" w:hAnsi="NewsGoth BT"/>
              </w:rPr>
              <w:t>and your company into “</w:t>
            </w:r>
            <w:proofErr w:type="spellStart"/>
            <w:r w:rsidR="00BE076A">
              <w:rPr>
                <w:rFonts w:ascii="NewsGoth BT" w:hAnsi="NewsGoth BT"/>
              </w:rPr>
              <w:t>Unternehmen</w:t>
            </w:r>
            <w:proofErr w:type="spellEnd"/>
            <w:r w:rsidR="00BE076A">
              <w:rPr>
                <w:rFonts w:ascii="NewsGoth BT" w:hAnsi="NewsGoth BT"/>
              </w:rPr>
              <w:t xml:space="preserve">”, then </w:t>
            </w:r>
            <w:r w:rsidR="00E555CE">
              <w:rPr>
                <w:rFonts w:ascii="NewsGoth BT" w:hAnsi="NewsGoth BT"/>
              </w:rPr>
              <w:br/>
            </w:r>
            <w:r w:rsidR="00BE076A">
              <w:rPr>
                <w:rFonts w:ascii="NewsGoth BT" w:hAnsi="NewsGoth BT"/>
              </w:rPr>
              <w:t>click on “</w:t>
            </w:r>
            <w:proofErr w:type="spellStart"/>
            <w:r w:rsidR="00BE076A">
              <w:rPr>
                <w:rFonts w:ascii="NewsGoth BT" w:hAnsi="NewsGoth BT"/>
              </w:rPr>
              <w:t>Weiter</w:t>
            </w:r>
            <w:proofErr w:type="spellEnd"/>
            <w:r w:rsidR="00BE076A">
              <w:rPr>
                <w:rFonts w:ascii="NewsGoth BT" w:hAnsi="NewsGoth BT"/>
              </w:rPr>
              <w:t>”.</w:t>
            </w:r>
          </w:p>
        </w:tc>
        <w:tc>
          <w:tcPr>
            <w:tcW w:w="4698" w:type="dxa"/>
          </w:tcPr>
          <w:p w14:paraId="7AA4537A" w14:textId="77777777" w:rsidR="00421C5C" w:rsidRDefault="00E555CE" w:rsidP="00421C5C">
            <w:pPr>
              <w:rPr>
                <w:rFonts w:ascii="NewsGoth BT" w:hAnsi="NewsGoth BT"/>
              </w:rPr>
            </w:pPr>
            <w:r>
              <w:rPr>
                <w:rFonts w:ascii="NewsGoth BT" w:hAnsi="NewsGoth BT"/>
                <w:noProof/>
              </w:rPr>
              <w:drawing>
                <wp:inline distT="0" distB="0" distL="0" distR="0" wp14:anchorId="2E02E8EB" wp14:editId="40AE4162">
                  <wp:extent cx="2851200" cy="2167200"/>
                  <wp:effectExtent l="0" t="0" r="6350" b="508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staller4.PNG"/>
                          <pic:cNvPicPr/>
                        </pic:nvPicPr>
                        <pic:blipFill>
                          <a:blip r:embed="rId8">
                            <a:extLst>
                              <a:ext uri="{28A0092B-C50C-407E-A947-70E740481C1C}">
                                <a14:useLocalDpi xmlns:a14="http://schemas.microsoft.com/office/drawing/2010/main" val="0"/>
                              </a:ext>
                            </a:extLst>
                          </a:blip>
                          <a:stretch>
                            <a:fillRect/>
                          </a:stretch>
                        </pic:blipFill>
                        <pic:spPr>
                          <a:xfrm>
                            <a:off x="0" y="0"/>
                            <a:ext cx="2851200" cy="2167200"/>
                          </a:xfrm>
                          <a:prstGeom prst="rect">
                            <a:avLst/>
                          </a:prstGeom>
                        </pic:spPr>
                      </pic:pic>
                    </a:graphicData>
                  </a:graphic>
                </wp:inline>
              </w:drawing>
            </w:r>
          </w:p>
          <w:p w14:paraId="0D236A48" w14:textId="77777777" w:rsidR="00E555CE" w:rsidRDefault="00E555CE" w:rsidP="00421C5C">
            <w:pPr>
              <w:rPr>
                <w:rFonts w:ascii="NewsGoth BT" w:hAnsi="NewsGoth BT"/>
              </w:rPr>
            </w:pPr>
            <w:r>
              <w:rPr>
                <w:rFonts w:ascii="NewsGoth BT" w:hAnsi="NewsGoth BT"/>
              </w:rPr>
              <w:t>Then click on “</w:t>
            </w:r>
            <w:proofErr w:type="spellStart"/>
            <w:r>
              <w:rPr>
                <w:rFonts w:ascii="NewsGoth BT" w:hAnsi="NewsGoth BT"/>
              </w:rPr>
              <w:t>Installieren</w:t>
            </w:r>
            <w:proofErr w:type="spellEnd"/>
            <w:r>
              <w:rPr>
                <w:rFonts w:ascii="NewsGoth BT" w:hAnsi="NewsGoth BT"/>
              </w:rPr>
              <w:t>” and let it roll.</w:t>
            </w:r>
          </w:p>
        </w:tc>
      </w:tr>
    </w:tbl>
    <w:p w14:paraId="7BB8F69B" w14:textId="77777777" w:rsidR="00421C5C" w:rsidRPr="00F4458F" w:rsidRDefault="00421C5C" w:rsidP="00421C5C">
      <w:pPr>
        <w:rPr>
          <w:rFonts w:ascii="NewsGoth BT" w:hAnsi="NewsGoth BT"/>
        </w:rPr>
      </w:pPr>
    </w:p>
    <w:p w14:paraId="01D994EB" w14:textId="77777777" w:rsidR="00F57F38" w:rsidRDefault="00F57F38">
      <w:pPr>
        <w:rPr>
          <w:rFonts w:ascii="NewsGoth BT" w:hAnsi="NewsGoth BT"/>
          <w:b/>
          <w:bCs/>
        </w:rPr>
      </w:pPr>
      <w:r>
        <w:rPr>
          <w:rFonts w:ascii="NewsGoth BT" w:hAnsi="NewsGoth BT"/>
          <w:b/>
          <w:bCs/>
        </w:rPr>
        <w:br w:type="page"/>
      </w:r>
    </w:p>
    <w:p w14:paraId="1332B18C" w14:textId="77777777" w:rsidR="00A05837" w:rsidRPr="00F4458F" w:rsidRDefault="001F6BE8">
      <w:pPr>
        <w:rPr>
          <w:rFonts w:ascii="NewsGoth BT" w:hAnsi="NewsGoth BT"/>
          <w:b/>
          <w:bCs/>
        </w:rPr>
      </w:pPr>
      <w:r>
        <w:rPr>
          <w:rFonts w:ascii="NewsGoth BT" w:hAnsi="NewsGoth BT"/>
          <w:noProof/>
          <w:lang w:val="de-CH"/>
        </w:rPr>
        <w:lastRenderedPageBreak/>
        <w:drawing>
          <wp:anchor distT="0" distB="0" distL="114300" distR="114300" simplePos="0" relativeHeight="251658240" behindDoc="0" locked="0" layoutInCell="1" allowOverlap="1" wp14:anchorId="780F2769" wp14:editId="7867ED0A">
            <wp:simplePos x="0" y="0"/>
            <wp:positionH relativeFrom="margin">
              <wp:align>right</wp:align>
            </wp:positionH>
            <wp:positionV relativeFrom="paragraph">
              <wp:posOffset>190500</wp:posOffset>
            </wp:positionV>
            <wp:extent cx="5972810" cy="840105"/>
            <wp:effectExtent l="0" t="0" r="889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bbon.png"/>
                    <pic:cNvPicPr/>
                  </pic:nvPicPr>
                  <pic:blipFill>
                    <a:blip r:embed="rId9">
                      <a:extLst>
                        <a:ext uri="{28A0092B-C50C-407E-A947-70E740481C1C}">
                          <a14:useLocalDpi xmlns:a14="http://schemas.microsoft.com/office/drawing/2010/main" val="0"/>
                        </a:ext>
                      </a:extLst>
                    </a:blip>
                    <a:stretch>
                      <a:fillRect/>
                    </a:stretch>
                  </pic:blipFill>
                  <pic:spPr>
                    <a:xfrm>
                      <a:off x="0" y="0"/>
                      <a:ext cx="5972810" cy="840105"/>
                    </a:xfrm>
                    <a:prstGeom prst="rect">
                      <a:avLst/>
                    </a:prstGeom>
                  </pic:spPr>
                </pic:pic>
              </a:graphicData>
            </a:graphic>
          </wp:anchor>
        </w:drawing>
      </w:r>
      <w:r w:rsidR="00A05837" w:rsidRPr="00F4458F">
        <w:rPr>
          <w:rFonts w:ascii="NewsGoth BT" w:hAnsi="NewsGoth BT"/>
          <w:b/>
          <w:bCs/>
        </w:rPr>
        <w:t>Ribbon Toolbar</w:t>
      </w:r>
    </w:p>
    <w:p w14:paraId="1AD207DA" w14:textId="77777777" w:rsidR="001F6BE8" w:rsidRPr="001F2D9E" w:rsidRDefault="001F6BE8">
      <w:pPr>
        <w:rPr>
          <w:rFonts w:ascii="NewsGoth BT" w:hAnsi="NewsGoth BT"/>
        </w:rPr>
      </w:pPr>
    </w:p>
    <w:p w14:paraId="06840553" w14:textId="77777777" w:rsidR="00A05837" w:rsidRDefault="00654F9E">
      <w:pPr>
        <w:rPr>
          <w:rFonts w:ascii="NewsGoth BT" w:hAnsi="NewsGoth BT"/>
        </w:rPr>
      </w:pPr>
      <w:r>
        <w:rPr>
          <w:rFonts w:ascii="NewsGoth BT" w:hAnsi="NewsGoth BT"/>
        </w:rPr>
        <w:t>All</w:t>
      </w:r>
      <w:r w:rsidR="00A05837" w:rsidRPr="00A05837">
        <w:rPr>
          <w:rFonts w:ascii="NewsGoth BT" w:hAnsi="NewsGoth BT"/>
        </w:rPr>
        <w:t xml:space="preserve"> main settings and functions a</w:t>
      </w:r>
      <w:r w:rsidR="00A05837">
        <w:rPr>
          <w:rFonts w:ascii="NewsGoth BT" w:hAnsi="NewsGoth BT"/>
        </w:rPr>
        <w:t>re accessible from the CasparCG toolbar in the ribbon area of Excel.</w:t>
      </w:r>
      <w:r>
        <w:rPr>
          <w:rFonts w:ascii="NewsGoth BT" w:hAnsi="NewsGoth BT"/>
        </w:rPr>
        <w:t xml:space="preserve"> After the installation of the </w:t>
      </w:r>
      <w:r w:rsidR="00F57F38">
        <w:rPr>
          <w:rFonts w:ascii="NewsGoth BT" w:hAnsi="NewsGoth BT"/>
        </w:rPr>
        <w:t>a</w:t>
      </w:r>
      <w:r>
        <w:rPr>
          <w:rFonts w:ascii="NewsGoth BT" w:hAnsi="NewsGoth BT"/>
        </w:rPr>
        <w:t>dd</w:t>
      </w:r>
      <w:r w:rsidR="00F57F38">
        <w:rPr>
          <w:rFonts w:ascii="NewsGoth BT" w:hAnsi="NewsGoth BT"/>
        </w:rPr>
        <w:t>-i</w:t>
      </w:r>
      <w:r>
        <w:rPr>
          <w:rFonts w:ascii="NewsGoth BT" w:hAnsi="NewsGoth BT"/>
        </w:rPr>
        <w:t>n this tollbar is displayed.</w:t>
      </w:r>
    </w:p>
    <w:p w14:paraId="11CCED70" w14:textId="77777777" w:rsidR="001F6BE8" w:rsidRDefault="001F6BE8">
      <w:pPr>
        <w:rPr>
          <w:rFonts w:ascii="NewsGoth BT" w:hAnsi="NewsGoth BT"/>
          <w:b/>
          <w:bCs/>
        </w:rPr>
      </w:pPr>
      <w:bookmarkStart w:id="0" w:name="OLE_LINK1"/>
    </w:p>
    <w:p w14:paraId="7DBDA292" w14:textId="77777777" w:rsidR="002F4B08" w:rsidRDefault="002F4B08">
      <w:pPr>
        <w:rPr>
          <w:rFonts w:ascii="NewsGoth BT" w:hAnsi="NewsGoth BT"/>
        </w:rPr>
      </w:pPr>
      <w:r w:rsidRPr="00D8303C">
        <w:rPr>
          <w:rFonts w:ascii="NewsGoth BT" w:hAnsi="NewsGoth BT"/>
          <w:b/>
          <w:bCs/>
        </w:rPr>
        <w:t>Servers</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8150"/>
      </w:tblGrid>
      <w:tr w:rsidR="004E31A8" w14:paraId="1F66E9AA" w14:textId="77777777" w:rsidTr="002155D2">
        <w:tc>
          <w:tcPr>
            <w:tcW w:w="1246" w:type="dxa"/>
          </w:tcPr>
          <w:p w14:paraId="6F12C6C7" w14:textId="77777777" w:rsidR="004E31A8" w:rsidRDefault="004E31A8">
            <w:pPr>
              <w:rPr>
                <w:rFonts w:ascii="NewsGoth BT" w:hAnsi="NewsGoth BT"/>
              </w:rPr>
            </w:pPr>
            <w:r>
              <w:rPr>
                <w:rFonts w:ascii="NewsGoth BT" w:hAnsi="NewsGoth BT"/>
                <w:noProof/>
              </w:rPr>
              <w:drawing>
                <wp:inline distT="0" distB="0" distL="0" distR="0" wp14:anchorId="45FD8940" wp14:editId="2A873664">
                  <wp:extent cx="654050" cy="9726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_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050" cy="972642"/>
                          </a:xfrm>
                          <a:prstGeom prst="rect">
                            <a:avLst/>
                          </a:prstGeom>
                        </pic:spPr>
                      </pic:pic>
                    </a:graphicData>
                  </a:graphic>
                </wp:inline>
              </w:drawing>
            </w:r>
          </w:p>
        </w:tc>
        <w:tc>
          <w:tcPr>
            <w:tcW w:w="8150" w:type="dxa"/>
          </w:tcPr>
          <w:p w14:paraId="3E60B75B" w14:textId="77777777" w:rsidR="004E31A8" w:rsidRDefault="002F4B08">
            <w:pPr>
              <w:rPr>
                <w:rFonts w:ascii="NewsGoth BT" w:hAnsi="NewsGoth BT"/>
              </w:rPr>
            </w:pPr>
            <w:r>
              <w:rPr>
                <w:rFonts w:ascii="NewsGoth BT" w:hAnsi="NewsGoth BT"/>
              </w:rPr>
              <w:t>This button connects to the CasparCG server(s)</w:t>
            </w:r>
            <w:r w:rsidR="002155D2">
              <w:rPr>
                <w:rFonts w:ascii="NewsGoth BT" w:hAnsi="NewsGoth BT"/>
              </w:rPr>
              <w:t>. The Dialog launcher in the lower right corner (red circle) opens the CasparCG server connections dialog box.</w:t>
            </w:r>
          </w:p>
        </w:tc>
      </w:tr>
    </w:tbl>
    <w:p w14:paraId="4A1EDCCC" w14:textId="77777777" w:rsidR="004E31A8" w:rsidRDefault="002155D2">
      <w:pPr>
        <w:rPr>
          <w:rFonts w:ascii="NewsGoth BT" w:hAnsi="NewsGoth BT"/>
        </w:rPr>
      </w:pPr>
      <w:r>
        <w:rPr>
          <w:rFonts w:ascii="NewsGoth BT" w:hAnsi="NewsGoth BT"/>
          <w:noProof/>
        </w:rPr>
        <w:drawing>
          <wp:inline distT="0" distB="0" distL="0" distR="0" wp14:anchorId="203E6183" wp14:editId="142FA780">
            <wp:extent cx="3256811" cy="2685770"/>
            <wp:effectExtent l="0" t="0" r="127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parSettings.PNG"/>
                    <pic:cNvPicPr/>
                  </pic:nvPicPr>
                  <pic:blipFill>
                    <a:blip r:embed="rId11">
                      <a:extLst>
                        <a:ext uri="{28A0092B-C50C-407E-A947-70E740481C1C}">
                          <a14:useLocalDpi xmlns:a14="http://schemas.microsoft.com/office/drawing/2010/main" val="0"/>
                        </a:ext>
                      </a:extLst>
                    </a:blip>
                    <a:stretch>
                      <a:fillRect/>
                    </a:stretch>
                  </pic:blipFill>
                  <pic:spPr>
                    <a:xfrm>
                      <a:off x="0" y="0"/>
                      <a:ext cx="3256811" cy="2685770"/>
                    </a:xfrm>
                    <a:prstGeom prst="rect">
                      <a:avLst/>
                    </a:prstGeom>
                  </pic:spPr>
                </pic:pic>
              </a:graphicData>
            </a:graphic>
          </wp:inline>
        </w:drawing>
      </w:r>
    </w:p>
    <w:p w14:paraId="1D09673C" w14:textId="77777777" w:rsidR="005A265F" w:rsidRDefault="005A265F">
      <w:pPr>
        <w:rPr>
          <w:rFonts w:ascii="NewsGoth BT" w:hAnsi="NewsGoth BT"/>
        </w:rPr>
      </w:pPr>
      <w:r>
        <w:rPr>
          <w:rFonts w:ascii="NewsGoth BT" w:hAnsi="NewsGoth BT"/>
        </w:rPr>
        <w:t xml:space="preserve">In this dialog </w:t>
      </w:r>
      <w:r w:rsidR="003E0BD3">
        <w:rPr>
          <w:rFonts w:ascii="NewsGoth BT" w:hAnsi="NewsGoth BT"/>
        </w:rPr>
        <w:t>the connections to the CasparCG servers will be defined. The “New” button adds a connection, the “Delete” button removes an existing connection. There can be local connections (usually only one)</w:t>
      </w:r>
      <w:r w:rsidR="00D571CB">
        <w:rPr>
          <w:rFonts w:ascii="NewsGoth BT" w:hAnsi="NewsGoth BT"/>
        </w:rPr>
        <w:t xml:space="preserve">, that means the CasparCG server runs on the same PC as Excel. </w:t>
      </w:r>
    </w:p>
    <w:p w14:paraId="0CCA3C92" w14:textId="77777777" w:rsidR="00D571CB" w:rsidRDefault="00D571CB">
      <w:pPr>
        <w:rPr>
          <w:rFonts w:ascii="NewsGoth BT" w:hAnsi="NewsGoth BT"/>
        </w:rPr>
      </w:pPr>
      <w:r>
        <w:rPr>
          <w:rFonts w:ascii="NewsGoth BT" w:hAnsi="NewsGoth BT"/>
          <w:noProof/>
        </w:rPr>
        <w:drawing>
          <wp:inline distT="0" distB="0" distL="0" distR="0" wp14:anchorId="033982DD" wp14:editId="505E15F3">
            <wp:extent cx="3206750" cy="1237902"/>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s_Local.png"/>
                    <pic:cNvPicPr/>
                  </pic:nvPicPr>
                  <pic:blipFill>
                    <a:blip r:embed="rId12">
                      <a:extLst>
                        <a:ext uri="{28A0092B-C50C-407E-A947-70E740481C1C}">
                          <a14:useLocalDpi xmlns:a14="http://schemas.microsoft.com/office/drawing/2010/main" val="0"/>
                        </a:ext>
                      </a:extLst>
                    </a:blip>
                    <a:stretch>
                      <a:fillRect/>
                    </a:stretch>
                  </pic:blipFill>
                  <pic:spPr>
                    <a:xfrm>
                      <a:off x="0" y="0"/>
                      <a:ext cx="3235661" cy="1249063"/>
                    </a:xfrm>
                    <a:prstGeom prst="rect">
                      <a:avLst/>
                    </a:prstGeom>
                  </pic:spPr>
                </pic:pic>
              </a:graphicData>
            </a:graphic>
          </wp:inline>
        </w:drawing>
      </w:r>
    </w:p>
    <w:p w14:paraId="4582635D" w14:textId="77777777" w:rsidR="00D571CB" w:rsidRDefault="00D571CB">
      <w:pPr>
        <w:rPr>
          <w:rFonts w:ascii="NewsGoth BT" w:hAnsi="NewsGoth BT"/>
        </w:rPr>
      </w:pPr>
      <w:bookmarkStart w:id="1" w:name="OLE_LINK2"/>
      <w:bookmarkStart w:id="2" w:name="OLE_LINK3"/>
      <w:r>
        <w:rPr>
          <w:rFonts w:ascii="NewsGoth BT" w:hAnsi="NewsGoth BT"/>
        </w:rPr>
        <w:lastRenderedPageBreak/>
        <w:t>In the “Name” field a</w:t>
      </w:r>
      <w:r w:rsidR="00067034">
        <w:rPr>
          <w:rFonts w:ascii="NewsGoth BT" w:hAnsi="NewsGoth BT"/>
        </w:rPr>
        <w:t>n</w:t>
      </w:r>
      <w:r>
        <w:rPr>
          <w:rFonts w:ascii="NewsGoth BT" w:hAnsi="NewsGoth BT"/>
        </w:rPr>
        <w:t xml:space="preserve"> informative name can be added. </w:t>
      </w:r>
      <w:bookmarkEnd w:id="1"/>
      <w:bookmarkEnd w:id="2"/>
      <w:r>
        <w:rPr>
          <w:rFonts w:ascii="NewsGoth BT" w:hAnsi="NewsGoth BT"/>
        </w:rPr>
        <w:t xml:space="preserve">In the “CasparCG Exe-File” box the path to the servers exe file can be given. This will auto-start the server, before the </w:t>
      </w:r>
      <w:r w:rsidR="00067034">
        <w:rPr>
          <w:rFonts w:ascii="NewsGoth BT" w:hAnsi="NewsGoth BT"/>
        </w:rPr>
        <w:t>add-in</w:t>
      </w:r>
      <w:r>
        <w:rPr>
          <w:rFonts w:ascii="NewsGoth BT" w:hAnsi="NewsGoth BT"/>
        </w:rPr>
        <w:t xml:space="preserve"> connects to it.</w:t>
      </w:r>
    </w:p>
    <w:p w14:paraId="362AB4B6" w14:textId="77777777" w:rsidR="00D571CB" w:rsidRDefault="00D571CB">
      <w:pPr>
        <w:rPr>
          <w:rFonts w:ascii="NewsGoth BT" w:hAnsi="NewsGoth BT"/>
        </w:rPr>
      </w:pPr>
      <w:r>
        <w:rPr>
          <w:rFonts w:ascii="NewsGoth BT" w:hAnsi="NewsGoth BT"/>
        </w:rPr>
        <w:t>And there can be remote connections, where the CasparCG server runs on another PC.</w:t>
      </w:r>
    </w:p>
    <w:p w14:paraId="1F63805D" w14:textId="77777777" w:rsidR="00D571CB" w:rsidRDefault="00D571CB">
      <w:pPr>
        <w:rPr>
          <w:rFonts w:ascii="NewsGoth BT" w:hAnsi="NewsGoth BT"/>
        </w:rPr>
      </w:pPr>
      <w:r>
        <w:rPr>
          <w:rFonts w:ascii="NewsGoth BT" w:hAnsi="NewsGoth BT"/>
          <w:noProof/>
        </w:rPr>
        <w:drawing>
          <wp:inline distT="0" distB="0" distL="0" distR="0" wp14:anchorId="447CF7ED" wp14:editId="0940181E">
            <wp:extent cx="3213100" cy="1248210"/>
            <wp:effectExtent l="0" t="0" r="635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s_Remore.png"/>
                    <pic:cNvPicPr/>
                  </pic:nvPicPr>
                  <pic:blipFill>
                    <a:blip r:embed="rId13">
                      <a:extLst>
                        <a:ext uri="{28A0092B-C50C-407E-A947-70E740481C1C}">
                          <a14:useLocalDpi xmlns:a14="http://schemas.microsoft.com/office/drawing/2010/main" val="0"/>
                        </a:ext>
                      </a:extLst>
                    </a:blip>
                    <a:stretch>
                      <a:fillRect/>
                    </a:stretch>
                  </pic:blipFill>
                  <pic:spPr>
                    <a:xfrm>
                      <a:off x="0" y="0"/>
                      <a:ext cx="3240264" cy="1258763"/>
                    </a:xfrm>
                    <a:prstGeom prst="rect">
                      <a:avLst/>
                    </a:prstGeom>
                  </pic:spPr>
                </pic:pic>
              </a:graphicData>
            </a:graphic>
          </wp:inline>
        </w:drawing>
      </w:r>
    </w:p>
    <w:p w14:paraId="474025E2" w14:textId="77777777" w:rsidR="00D571CB" w:rsidRDefault="00D571CB">
      <w:pPr>
        <w:rPr>
          <w:rFonts w:ascii="NewsGoth BT" w:hAnsi="NewsGoth BT"/>
        </w:rPr>
      </w:pPr>
      <w:r>
        <w:rPr>
          <w:rFonts w:ascii="NewsGoth BT" w:hAnsi="NewsGoth BT"/>
        </w:rPr>
        <w:t>In the “Name” field a</w:t>
      </w:r>
      <w:r w:rsidR="00755C1D">
        <w:rPr>
          <w:rFonts w:ascii="NewsGoth BT" w:hAnsi="NewsGoth BT"/>
        </w:rPr>
        <w:t>n</w:t>
      </w:r>
      <w:r>
        <w:rPr>
          <w:rFonts w:ascii="NewsGoth BT" w:hAnsi="NewsGoth BT"/>
        </w:rPr>
        <w:t xml:space="preserve"> informative name can be added. In the “Address” field a network name or IP-address is given. The “Port” defaults </w:t>
      </w:r>
      <w:r w:rsidR="00175E84">
        <w:rPr>
          <w:rFonts w:ascii="NewsGoth BT" w:hAnsi="NewsGoth BT"/>
        </w:rPr>
        <w:t>to 5250 and usually does not need to be changed.</w:t>
      </w:r>
    </w:p>
    <w:p w14:paraId="02FA2E7D" w14:textId="77777777" w:rsidR="006031B2" w:rsidRDefault="002E55BE">
      <w:pPr>
        <w:rPr>
          <w:rFonts w:ascii="NewsGoth BT" w:hAnsi="NewsGoth BT"/>
        </w:rPr>
      </w:pPr>
      <w:r>
        <w:rPr>
          <w:rFonts w:ascii="NewsGoth BT" w:hAnsi="NewsGoth BT"/>
          <w:noProof/>
        </w:rPr>
        <w:drawing>
          <wp:inline distT="0" distB="0" distL="0" distR="0" wp14:anchorId="7AE9E247" wp14:editId="799AC483">
            <wp:extent cx="2008800" cy="1670400"/>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parPreviewSetting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8800" cy="1670400"/>
                    </a:xfrm>
                    <a:prstGeom prst="rect">
                      <a:avLst/>
                    </a:prstGeom>
                  </pic:spPr>
                </pic:pic>
              </a:graphicData>
            </a:graphic>
          </wp:inline>
        </w:drawing>
      </w:r>
    </w:p>
    <w:p w14:paraId="52D62DA7" w14:textId="77777777" w:rsidR="002E55BE" w:rsidRDefault="002E55BE">
      <w:pPr>
        <w:rPr>
          <w:rFonts w:ascii="NewsGoth BT" w:hAnsi="NewsGoth BT"/>
        </w:rPr>
      </w:pPr>
      <w:r>
        <w:rPr>
          <w:rFonts w:ascii="NewsGoth BT" w:hAnsi="NewsGoth BT"/>
        </w:rPr>
        <w:t xml:space="preserve">On the </w:t>
      </w:r>
      <w:bookmarkStart w:id="3" w:name="OLE_LINK5"/>
      <w:r>
        <w:rPr>
          <w:rFonts w:ascii="NewsGoth BT" w:hAnsi="NewsGoth BT"/>
        </w:rPr>
        <w:t xml:space="preserve">“Preview” registry card </w:t>
      </w:r>
      <w:bookmarkEnd w:id="3"/>
      <w:r>
        <w:rPr>
          <w:rFonts w:ascii="NewsGoth BT" w:hAnsi="NewsGoth BT"/>
        </w:rPr>
        <w:t xml:space="preserve">one of the CasparCG connections can be selected to be used as a preview. </w:t>
      </w:r>
      <w:r w:rsidR="00EF6DD1">
        <w:rPr>
          <w:rFonts w:ascii="NewsGoth BT" w:hAnsi="NewsGoth BT"/>
        </w:rPr>
        <w:t>T</w:t>
      </w:r>
      <w:r>
        <w:rPr>
          <w:rFonts w:ascii="NewsGoth BT" w:hAnsi="NewsGoth BT"/>
        </w:rPr>
        <w:t>he channel of this server can</w:t>
      </w:r>
      <w:r w:rsidR="00EF6DD1">
        <w:rPr>
          <w:rFonts w:ascii="NewsGoth BT" w:hAnsi="NewsGoth BT"/>
        </w:rPr>
        <w:t xml:space="preserve"> also</w:t>
      </w:r>
      <w:r>
        <w:rPr>
          <w:rFonts w:ascii="NewsGoth BT" w:hAnsi="NewsGoth BT"/>
        </w:rPr>
        <w:t xml:space="preserve"> be selected. </w:t>
      </w:r>
    </w:p>
    <w:p w14:paraId="7DA23B01" w14:textId="77777777" w:rsidR="00067034" w:rsidRDefault="00067034">
      <w:pPr>
        <w:rPr>
          <w:rFonts w:ascii="NewsGoth BT" w:hAnsi="NewsGoth BT"/>
        </w:rPr>
      </w:pPr>
      <w:r>
        <w:rPr>
          <w:rFonts w:ascii="NewsGoth BT" w:hAnsi="NewsGoth BT"/>
          <w:noProof/>
        </w:rPr>
        <w:drawing>
          <wp:inline distT="0" distB="0" distL="0" distR="0" wp14:anchorId="4171C635" wp14:editId="44CDB965">
            <wp:extent cx="2016000" cy="1670400"/>
            <wp:effectExtent l="0" t="0" r="3810" b="635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sparOtherSetting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6000" cy="1670400"/>
                    </a:xfrm>
                    <a:prstGeom prst="rect">
                      <a:avLst/>
                    </a:prstGeom>
                  </pic:spPr>
                </pic:pic>
              </a:graphicData>
            </a:graphic>
          </wp:inline>
        </w:drawing>
      </w:r>
    </w:p>
    <w:p w14:paraId="53BE9650" w14:textId="77777777" w:rsidR="006904D6" w:rsidRDefault="006904D6">
      <w:pPr>
        <w:rPr>
          <w:rFonts w:ascii="NewsGoth BT" w:hAnsi="NewsGoth BT"/>
        </w:rPr>
      </w:pPr>
      <w:r>
        <w:rPr>
          <w:rFonts w:ascii="NewsGoth BT" w:hAnsi="NewsGoth BT"/>
        </w:rPr>
        <w:t xml:space="preserve">On the “Settings” registry card other settings can be made. </w:t>
      </w:r>
    </w:p>
    <w:p w14:paraId="51996C21" w14:textId="77777777" w:rsidR="006904D6" w:rsidRDefault="006904D6">
      <w:pPr>
        <w:rPr>
          <w:rFonts w:ascii="NewsGoth BT" w:hAnsi="NewsGoth BT"/>
        </w:rPr>
      </w:pPr>
      <w:r>
        <w:rPr>
          <w:rFonts w:ascii="NewsGoth BT" w:hAnsi="NewsGoth BT"/>
        </w:rPr>
        <w:t>The “Use with Aveco compatible templates” should only be activated, when you use an Aveco Astra studio automation system, because then a few variables need to be named differently.</w:t>
      </w:r>
    </w:p>
    <w:p w14:paraId="05D60B81" w14:textId="77777777" w:rsidR="006904D6" w:rsidRDefault="006904D6">
      <w:pPr>
        <w:rPr>
          <w:rFonts w:ascii="NewsGoth BT" w:hAnsi="NewsGoth BT"/>
        </w:rPr>
      </w:pPr>
      <w:r>
        <w:rPr>
          <w:rFonts w:ascii="NewsGoth BT" w:hAnsi="NewsGoth BT"/>
        </w:rPr>
        <w:t>The “Show Dashboard button” displays the dashboard button on the ribbon. You can deselect that to keep the user interface simpler, when you don’t only want to use Excel as a means to update datasets on the CasparCG server(s).</w:t>
      </w:r>
    </w:p>
    <w:p w14:paraId="7F83FB59" w14:textId="77777777" w:rsidR="001940A6" w:rsidRDefault="001940A6">
      <w:pPr>
        <w:rPr>
          <w:rFonts w:ascii="NewsGoth BT" w:hAnsi="NewsGoth BT"/>
        </w:rPr>
      </w:pPr>
      <w:r>
        <w:rPr>
          <w:rFonts w:ascii="NewsGoth BT" w:hAnsi="NewsGoth BT"/>
        </w:rPr>
        <w:t>“Always connect</w:t>
      </w:r>
      <w:r w:rsidR="00653251">
        <w:rPr>
          <w:rFonts w:ascii="NewsGoth BT" w:hAnsi="NewsGoth BT"/>
        </w:rPr>
        <w:t xml:space="preserve"> on opening Caspar enabled workbooks</w:t>
      </w:r>
      <w:r>
        <w:rPr>
          <w:rFonts w:ascii="NewsGoth BT" w:hAnsi="NewsGoth BT"/>
        </w:rPr>
        <w:t xml:space="preserve">” does auto-connect to </w:t>
      </w:r>
      <w:r w:rsidR="007D1611">
        <w:rPr>
          <w:rFonts w:ascii="NewsGoth BT" w:hAnsi="NewsGoth BT"/>
        </w:rPr>
        <w:t>all CasparCG servers, if at least one output range is defined in the work</w:t>
      </w:r>
      <w:r w:rsidR="0022364D">
        <w:rPr>
          <w:rFonts w:ascii="NewsGoth BT" w:hAnsi="NewsGoth BT"/>
        </w:rPr>
        <w:t>book</w:t>
      </w:r>
      <w:r w:rsidR="007D1611">
        <w:rPr>
          <w:rFonts w:ascii="NewsGoth BT" w:hAnsi="NewsGoth BT"/>
        </w:rPr>
        <w:t>.</w:t>
      </w:r>
    </w:p>
    <w:p w14:paraId="054E7AF9" w14:textId="77777777" w:rsidR="002155D2" w:rsidRPr="006031B2" w:rsidRDefault="006031B2">
      <w:pPr>
        <w:rPr>
          <w:rFonts w:ascii="NewsGoth BT" w:hAnsi="NewsGoth BT"/>
          <w:b/>
          <w:bCs/>
        </w:rPr>
      </w:pPr>
      <w:r w:rsidRPr="006031B2">
        <w:rPr>
          <w:rFonts w:ascii="NewsGoth BT" w:hAnsi="NewsGoth BT"/>
          <w:b/>
          <w:bCs/>
        </w:rPr>
        <w:lastRenderedPageBreak/>
        <w:t>Selection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6220"/>
      </w:tblGrid>
      <w:tr w:rsidR="0026127C" w14:paraId="50788677" w14:textId="77777777" w:rsidTr="006031B2">
        <w:tc>
          <w:tcPr>
            <w:tcW w:w="3114" w:type="dxa"/>
          </w:tcPr>
          <w:p w14:paraId="2ED05CD4" w14:textId="77777777" w:rsidR="006031B2" w:rsidRDefault="006031B2">
            <w:pPr>
              <w:rPr>
                <w:rFonts w:ascii="NewsGoth BT" w:hAnsi="NewsGoth BT"/>
              </w:rPr>
            </w:pPr>
            <w:r>
              <w:rPr>
                <w:rFonts w:ascii="NewsGoth BT" w:hAnsi="NewsGoth BT"/>
                <w:noProof/>
              </w:rPr>
              <w:drawing>
                <wp:inline distT="0" distB="0" distL="0" distR="0" wp14:anchorId="234E1EE0" wp14:editId="07034049">
                  <wp:extent cx="1878072" cy="946150"/>
                  <wp:effectExtent l="0" t="0" r="825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OutputRange.png"/>
                          <pic:cNvPicPr/>
                        </pic:nvPicPr>
                        <pic:blipFill>
                          <a:blip r:embed="rId16">
                            <a:extLst>
                              <a:ext uri="{28A0092B-C50C-407E-A947-70E740481C1C}">
                                <a14:useLocalDpi xmlns:a14="http://schemas.microsoft.com/office/drawing/2010/main" val="0"/>
                              </a:ext>
                            </a:extLst>
                          </a:blip>
                          <a:stretch>
                            <a:fillRect/>
                          </a:stretch>
                        </pic:blipFill>
                        <pic:spPr>
                          <a:xfrm>
                            <a:off x="0" y="0"/>
                            <a:ext cx="1884309" cy="949292"/>
                          </a:xfrm>
                          <a:prstGeom prst="rect">
                            <a:avLst/>
                          </a:prstGeom>
                        </pic:spPr>
                      </pic:pic>
                    </a:graphicData>
                  </a:graphic>
                </wp:inline>
              </w:drawing>
            </w:r>
          </w:p>
        </w:tc>
        <w:tc>
          <w:tcPr>
            <w:tcW w:w="6282" w:type="dxa"/>
          </w:tcPr>
          <w:p w14:paraId="0A85F79A" w14:textId="77777777" w:rsidR="006031B2" w:rsidRDefault="006031B2">
            <w:pPr>
              <w:rPr>
                <w:rFonts w:ascii="NewsGoth BT" w:hAnsi="NewsGoth BT"/>
              </w:rPr>
            </w:pPr>
            <w:r>
              <w:rPr>
                <w:rFonts w:ascii="NewsGoth BT" w:hAnsi="NewsGoth BT"/>
              </w:rPr>
              <w:t>This button is used to define a range of cells, that are sent to CasparCG. The range is named “</w:t>
            </w:r>
            <w:proofErr w:type="spellStart"/>
            <w:r>
              <w:rPr>
                <w:rFonts w:ascii="NewsGoth BT" w:hAnsi="NewsGoth BT"/>
              </w:rPr>
              <w:t>CasparOutput</w:t>
            </w:r>
            <w:proofErr w:type="spellEnd"/>
            <w:r>
              <w:rPr>
                <w:rFonts w:ascii="NewsGoth BT" w:hAnsi="NewsGoth BT"/>
              </w:rPr>
              <w:t xml:space="preserve">”. Per worksheet only one range can be defined. The idea here is to have a worksheet per template or </w:t>
            </w:r>
            <w:r w:rsidR="006904D6">
              <w:rPr>
                <w:rFonts w:ascii="NewsGoth BT" w:hAnsi="NewsGoth BT"/>
              </w:rPr>
              <w:t>d</w:t>
            </w:r>
            <w:r>
              <w:rPr>
                <w:rFonts w:ascii="NewsGoth BT" w:hAnsi="NewsGoth BT"/>
              </w:rPr>
              <w:t>ata</w:t>
            </w:r>
            <w:r w:rsidR="006904D6">
              <w:rPr>
                <w:rFonts w:ascii="NewsGoth BT" w:hAnsi="NewsGoth BT"/>
              </w:rPr>
              <w:t>s</w:t>
            </w:r>
            <w:r>
              <w:rPr>
                <w:rFonts w:ascii="NewsGoth BT" w:hAnsi="NewsGoth BT"/>
              </w:rPr>
              <w:t>et.</w:t>
            </w:r>
          </w:p>
        </w:tc>
      </w:tr>
      <w:tr w:rsidR="0026127C" w14:paraId="4F8912A9" w14:textId="77777777" w:rsidTr="006031B2">
        <w:tc>
          <w:tcPr>
            <w:tcW w:w="3114" w:type="dxa"/>
          </w:tcPr>
          <w:p w14:paraId="3ACB73EC" w14:textId="77777777" w:rsidR="0026127C" w:rsidRDefault="0026127C">
            <w:pPr>
              <w:rPr>
                <w:noProof/>
              </w:rPr>
            </w:pPr>
          </w:p>
        </w:tc>
        <w:tc>
          <w:tcPr>
            <w:tcW w:w="6282" w:type="dxa"/>
          </w:tcPr>
          <w:p w14:paraId="2A2B05C5" w14:textId="77777777" w:rsidR="0026127C" w:rsidRDefault="0026127C">
            <w:pPr>
              <w:rPr>
                <w:rFonts w:ascii="NewsGoth BT" w:hAnsi="NewsGoth BT"/>
              </w:rPr>
            </w:pPr>
          </w:p>
        </w:tc>
      </w:tr>
      <w:tr w:rsidR="0026127C" w14:paraId="3A0C0D22" w14:textId="77777777" w:rsidTr="006031B2">
        <w:tc>
          <w:tcPr>
            <w:tcW w:w="3114" w:type="dxa"/>
          </w:tcPr>
          <w:p w14:paraId="589DAACB" w14:textId="77777777" w:rsidR="0026127C" w:rsidRDefault="0026127C">
            <w:pPr>
              <w:rPr>
                <w:rFonts w:ascii="NewsGoth BT" w:hAnsi="NewsGoth BT"/>
                <w:noProof/>
              </w:rPr>
            </w:pPr>
            <w:r>
              <w:rPr>
                <w:noProof/>
              </w:rPr>
              <w:drawing>
                <wp:inline distT="0" distB="0" distL="0" distR="0" wp14:anchorId="22C5D9E2" wp14:editId="1B4470C5">
                  <wp:extent cx="1854200" cy="598129"/>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4664" cy="601504"/>
                          </a:xfrm>
                          <a:prstGeom prst="rect">
                            <a:avLst/>
                          </a:prstGeom>
                        </pic:spPr>
                      </pic:pic>
                    </a:graphicData>
                  </a:graphic>
                </wp:inline>
              </w:drawing>
            </w:r>
          </w:p>
        </w:tc>
        <w:tc>
          <w:tcPr>
            <w:tcW w:w="6282" w:type="dxa"/>
          </w:tcPr>
          <w:p w14:paraId="33AE1FF0" w14:textId="77777777" w:rsidR="0026127C" w:rsidRDefault="0026127C">
            <w:pPr>
              <w:rPr>
                <w:rFonts w:ascii="NewsGoth BT" w:hAnsi="NewsGoth BT"/>
              </w:rPr>
            </w:pPr>
            <w:r>
              <w:rPr>
                <w:rFonts w:ascii="NewsGoth BT" w:hAnsi="NewsGoth BT"/>
              </w:rPr>
              <w:t xml:space="preserve">This is an example of the most basic range: In the “A” column the names of the variables, that are sent to CasparCG are listed, in the “B” column the contents of these variables are listed. In this case the template will receive 3 </w:t>
            </w:r>
            <w:proofErr w:type="spellStart"/>
            <w:r>
              <w:rPr>
                <w:rFonts w:ascii="NewsGoth BT" w:hAnsi="NewsGoth BT"/>
              </w:rPr>
              <w:t>varables</w:t>
            </w:r>
            <w:proofErr w:type="spellEnd"/>
            <w:r>
              <w:rPr>
                <w:rFonts w:ascii="NewsGoth BT" w:hAnsi="NewsGoth BT"/>
              </w:rPr>
              <w:t>: “Title” with the text “Eurovision…”, “Subtitle” containing “Final Ranking” and “Venue” containing “Tel Aviv, Israel”.</w:t>
            </w:r>
          </w:p>
        </w:tc>
      </w:tr>
    </w:tbl>
    <w:p w14:paraId="7B60AE1C" w14:textId="77777777" w:rsidR="006031B2" w:rsidRDefault="006031B2">
      <w:pPr>
        <w:rPr>
          <w:rFonts w:ascii="NewsGoth BT" w:hAnsi="NewsGoth BT"/>
        </w:rPr>
      </w:pPr>
    </w:p>
    <w:p w14:paraId="4704636E" w14:textId="77777777" w:rsidR="006031B2" w:rsidRPr="009C6C70" w:rsidRDefault="009C6C70">
      <w:pPr>
        <w:rPr>
          <w:rFonts w:ascii="NewsGoth BT" w:hAnsi="NewsGoth BT"/>
          <w:b/>
          <w:bCs/>
        </w:rPr>
      </w:pPr>
      <w:r w:rsidRPr="009C6C70">
        <w:rPr>
          <w:rFonts w:ascii="NewsGoth BT" w:hAnsi="NewsGoth BT"/>
          <w:b/>
          <w:bCs/>
        </w:rPr>
        <w:t>Data-Sets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9C6C70" w14:paraId="6AC0EEEB" w14:textId="77777777" w:rsidTr="009B396F">
        <w:tc>
          <w:tcPr>
            <w:tcW w:w="1838" w:type="dxa"/>
          </w:tcPr>
          <w:p w14:paraId="0E674529" w14:textId="77777777" w:rsidR="009C6C70" w:rsidRDefault="009C6C70">
            <w:pPr>
              <w:rPr>
                <w:rFonts w:ascii="NewsGoth BT" w:hAnsi="NewsGoth BT"/>
              </w:rPr>
            </w:pPr>
            <w:r>
              <w:rPr>
                <w:rFonts w:ascii="NewsGoth BT" w:hAnsi="NewsGoth BT"/>
                <w:noProof/>
              </w:rPr>
              <w:drawing>
                <wp:inline distT="0" distB="0" distL="0" distR="0" wp14:anchorId="2BA6FBDA" wp14:editId="40189C35">
                  <wp:extent cx="908050" cy="91792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s.png"/>
                          <pic:cNvPicPr/>
                        </pic:nvPicPr>
                        <pic:blipFill>
                          <a:blip r:embed="rId18">
                            <a:extLst>
                              <a:ext uri="{28A0092B-C50C-407E-A947-70E740481C1C}">
                                <a14:useLocalDpi xmlns:a14="http://schemas.microsoft.com/office/drawing/2010/main" val="0"/>
                              </a:ext>
                            </a:extLst>
                          </a:blip>
                          <a:stretch>
                            <a:fillRect/>
                          </a:stretch>
                        </pic:blipFill>
                        <pic:spPr>
                          <a:xfrm>
                            <a:off x="0" y="0"/>
                            <a:ext cx="918308" cy="928290"/>
                          </a:xfrm>
                          <a:prstGeom prst="rect">
                            <a:avLst/>
                          </a:prstGeom>
                        </pic:spPr>
                      </pic:pic>
                    </a:graphicData>
                  </a:graphic>
                </wp:inline>
              </w:drawing>
            </w:r>
          </w:p>
        </w:tc>
        <w:tc>
          <w:tcPr>
            <w:tcW w:w="7558" w:type="dxa"/>
          </w:tcPr>
          <w:p w14:paraId="2AD4F356" w14:textId="77777777" w:rsidR="009C6C70" w:rsidRDefault="002E795A">
            <w:pPr>
              <w:rPr>
                <w:rFonts w:ascii="NewsGoth BT" w:hAnsi="NewsGoth BT"/>
              </w:rPr>
            </w:pPr>
            <w:r>
              <w:rPr>
                <w:rFonts w:ascii="NewsGoth BT" w:hAnsi="NewsGoth BT"/>
              </w:rPr>
              <w:t>These buttons send the content of the selected range to all CasparCG servers connected. The “Save” button saves the dataset of the current worksheet. The “Save All” button saves the datasets of all worksheets.</w:t>
            </w:r>
          </w:p>
          <w:p w14:paraId="468801FC" w14:textId="77777777" w:rsidR="002E795A" w:rsidRDefault="002E795A" w:rsidP="002E795A">
            <w:pPr>
              <w:rPr>
                <w:rFonts w:ascii="NewsGoth BT" w:hAnsi="NewsGoth BT"/>
              </w:rPr>
            </w:pPr>
            <w:r>
              <w:rPr>
                <w:rFonts w:ascii="NewsGoth BT" w:hAnsi="NewsGoth BT"/>
              </w:rPr>
              <w:t>The dialog launcher shows the following dialog:</w:t>
            </w:r>
          </w:p>
        </w:tc>
      </w:tr>
    </w:tbl>
    <w:p w14:paraId="069AAD6D" w14:textId="77777777" w:rsidR="004B0ED2" w:rsidRDefault="004B0ED2">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8F1864" w14:paraId="3C6A7E2C" w14:textId="77777777" w:rsidTr="009B396F">
        <w:tc>
          <w:tcPr>
            <w:tcW w:w="1838" w:type="dxa"/>
          </w:tcPr>
          <w:p w14:paraId="76FBF254" w14:textId="77777777" w:rsidR="008F1864" w:rsidRDefault="008F1864">
            <w:pPr>
              <w:rPr>
                <w:rFonts w:ascii="NewsGoth BT" w:hAnsi="NewsGoth BT"/>
                <w:noProof/>
              </w:rPr>
            </w:pPr>
          </w:p>
          <w:p w14:paraId="3A8C8883" w14:textId="77777777" w:rsidR="008F1864" w:rsidRPr="008F1864" w:rsidRDefault="008F1864">
            <w:pPr>
              <w:rPr>
                <w:rFonts w:ascii="NewsGoth BT" w:hAnsi="NewsGoth BT"/>
                <w:b/>
                <w:bCs/>
                <w:noProof/>
              </w:rPr>
            </w:pPr>
            <w:r w:rsidRPr="008F1864">
              <w:rPr>
                <w:rFonts w:ascii="NewsGoth BT" w:hAnsi="NewsGoth BT"/>
                <w:b/>
                <w:bCs/>
                <w:noProof/>
              </w:rPr>
              <w:t>Sheet Properties</w:t>
            </w:r>
          </w:p>
          <w:p w14:paraId="3C5DD724" w14:textId="77777777" w:rsidR="008F1864" w:rsidRDefault="008F1864">
            <w:pPr>
              <w:rPr>
                <w:rFonts w:ascii="NewsGoth BT" w:hAnsi="NewsGoth BT"/>
                <w:noProof/>
              </w:rPr>
            </w:pPr>
          </w:p>
        </w:tc>
        <w:tc>
          <w:tcPr>
            <w:tcW w:w="7558" w:type="dxa"/>
          </w:tcPr>
          <w:p w14:paraId="771359D7" w14:textId="77777777" w:rsidR="008F1864" w:rsidRDefault="008F1864">
            <w:pPr>
              <w:rPr>
                <w:rFonts w:ascii="NewsGoth BT" w:hAnsi="NewsGoth BT"/>
              </w:rPr>
            </w:pPr>
          </w:p>
        </w:tc>
      </w:tr>
    </w:tbl>
    <w:p w14:paraId="5C773B92" w14:textId="77777777" w:rsidR="009C6C70" w:rsidRDefault="009B396F">
      <w:pPr>
        <w:rPr>
          <w:rFonts w:ascii="NewsGoth BT" w:hAnsi="NewsGoth BT"/>
        </w:rPr>
      </w:pPr>
      <w:r>
        <w:rPr>
          <w:rFonts w:ascii="NewsGoth BT" w:hAnsi="NewsGoth BT"/>
          <w:noProof/>
        </w:rPr>
        <w:drawing>
          <wp:inline distT="0" distB="0" distL="0" distR="0" wp14:anchorId="0B2D7812" wp14:editId="6A6403B5">
            <wp:extent cx="2863593" cy="2684618"/>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lSheetProps.PNG"/>
                    <pic:cNvPicPr/>
                  </pic:nvPicPr>
                  <pic:blipFill>
                    <a:blip r:embed="rId19">
                      <a:extLst>
                        <a:ext uri="{28A0092B-C50C-407E-A947-70E740481C1C}">
                          <a14:useLocalDpi xmlns:a14="http://schemas.microsoft.com/office/drawing/2010/main" val="0"/>
                        </a:ext>
                      </a:extLst>
                    </a:blip>
                    <a:stretch>
                      <a:fillRect/>
                    </a:stretch>
                  </pic:blipFill>
                  <pic:spPr>
                    <a:xfrm>
                      <a:off x="0" y="0"/>
                      <a:ext cx="2863593" cy="2684618"/>
                    </a:xfrm>
                    <a:prstGeom prst="rect">
                      <a:avLst/>
                    </a:prstGeom>
                  </pic:spPr>
                </pic:pic>
              </a:graphicData>
            </a:graphic>
          </wp:inline>
        </w:drawing>
      </w:r>
    </w:p>
    <w:p w14:paraId="653524DB" w14:textId="77777777" w:rsidR="009B396F" w:rsidRDefault="009B396F">
      <w:pPr>
        <w:rPr>
          <w:rFonts w:ascii="NewsGoth BT" w:hAnsi="NewsGoth BT"/>
        </w:rPr>
      </w:pPr>
      <w:r>
        <w:rPr>
          <w:rFonts w:ascii="NewsGoth BT" w:hAnsi="NewsGoth BT"/>
        </w:rPr>
        <w:t>The field “Data-Set Name” defines the name of the dataset of the current worksheet. Under “Preview-Template” a template for the preview function can be selected.</w:t>
      </w:r>
    </w:p>
    <w:p w14:paraId="42D3D713" w14:textId="77777777" w:rsidR="00AA6114" w:rsidRPr="00AA6114" w:rsidRDefault="00AA6114">
      <w:pPr>
        <w:rPr>
          <w:rFonts w:ascii="NewsGoth BT" w:hAnsi="NewsGoth BT"/>
          <w:b/>
          <w:bCs/>
        </w:rPr>
      </w:pPr>
      <w:r w:rsidRPr="00AA6114">
        <w:rPr>
          <w:rFonts w:ascii="NewsGoth BT" w:hAnsi="NewsGoth BT"/>
          <w:b/>
          <w:bCs/>
        </w:rPr>
        <w:t>Output-Mode</w:t>
      </w:r>
    </w:p>
    <w:p w14:paraId="53EED4DC" w14:textId="77777777" w:rsidR="00AA6114" w:rsidRDefault="00AA6114">
      <w:pPr>
        <w:rPr>
          <w:rFonts w:ascii="NewsGoth BT" w:hAnsi="NewsGoth BT"/>
        </w:rPr>
      </w:pPr>
      <w:r>
        <w:rPr>
          <w:rFonts w:ascii="NewsGoth BT" w:hAnsi="NewsGoth BT"/>
        </w:rPr>
        <w:t xml:space="preserve">There are tree output modes. </w:t>
      </w:r>
    </w:p>
    <w:p w14:paraId="0C68D76A" w14:textId="77777777" w:rsidR="00AA6114" w:rsidRDefault="00AA6114" w:rsidP="0043020F">
      <w:pPr>
        <w:pStyle w:val="Listenabsatz"/>
        <w:numPr>
          <w:ilvl w:val="0"/>
          <w:numId w:val="1"/>
        </w:numPr>
        <w:spacing w:before="120" w:after="120"/>
        <w:ind w:left="714" w:hanging="357"/>
        <w:contextualSpacing w:val="0"/>
        <w:rPr>
          <w:rFonts w:ascii="NewsGoth BT" w:hAnsi="NewsGoth BT"/>
        </w:rPr>
      </w:pPr>
      <w:r>
        <w:rPr>
          <w:rFonts w:ascii="NewsGoth BT" w:hAnsi="NewsGoth BT"/>
        </w:rPr>
        <w:t xml:space="preserve">Standard/Delimited: </w:t>
      </w:r>
      <w:r w:rsidR="00B16197">
        <w:rPr>
          <w:rFonts w:ascii="NewsGoth BT" w:hAnsi="NewsGoth BT"/>
        </w:rPr>
        <w:t>This is either a basic range, like described earlier</w:t>
      </w:r>
      <w:r w:rsidR="001A23C5">
        <w:rPr>
          <w:rFonts w:ascii="NewsGoth BT" w:hAnsi="NewsGoth BT"/>
        </w:rPr>
        <w:t xml:space="preserve"> or a range that will contain delimited data. If “Standard/Delimited” is activated, the “Output-Delimiter Settings” are used (see below).</w:t>
      </w:r>
    </w:p>
    <w:p w14:paraId="2D1CA8AB" w14:textId="77777777" w:rsidR="001A23C5" w:rsidRDefault="001A23C5" w:rsidP="0043020F">
      <w:pPr>
        <w:pStyle w:val="Listenabsatz"/>
        <w:numPr>
          <w:ilvl w:val="0"/>
          <w:numId w:val="1"/>
        </w:numPr>
        <w:spacing w:before="120" w:after="120"/>
        <w:ind w:left="714" w:hanging="357"/>
        <w:contextualSpacing w:val="0"/>
        <w:rPr>
          <w:rFonts w:ascii="NewsGoth BT" w:hAnsi="NewsGoth BT"/>
        </w:rPr>
      </w:pPr>
      <w:r>
        <w:rPr>
          <w:rFonts w:ascii="NewsGoth BT" w:hAnsi="NewsGoth BT"/>
        </w:rPr>
        <w:t xml:space="preserve">Table: This mode allows to send a range of cell in a “raw” mode. The cell’s address will be used as the name of the variable, for instance A1, B1, A2 etc. The value/text of the cell is sent as the data of the variable. In </w:t>
      </w:r>
      <w:r w:rsidR="004B0ED2">
        <w:rPr>
          <w:rFonts w:ascii="NewsGoth BT" w:hAnsi="NewsGoth BT"/>
        </w:rPr>
        <w:t>addition,</w:t>
      </w:r>
      <w:r>
        <w:rPr>
          <w:rFonts w:ascii="NewsGoth BT" w:hAnsi="NewsGoth BT"/>
        </w:rPr>
        <w:t xml:space="preserve"> the XML, that is sent to Caspar, also contains a few additional attributes, like </w:t>
      </w:r>
      <w:proofErr w:type="spellStart"/>
      <w:r>
        <w:rPr>
          <w:rFonts w:ascii="NewsGoth BT" w:hAnsi="NewsGoth BT"/>
        </w:rPr>
        <w:t>FontName</w:t>
      </w:r>
      <w:proofErr w:type="spellEnd"/>
      <w:r>
        <w:rPr>
          <w:rFonts w:ascii="NewsGoth BT" w:hAnsi="NewsGoth BT"/>
        </w:rPr>
        <w:t xml:space="preserve">, </w:t>
      </w:r>
      <w:proofErr w:type="spellStart"/>
      <w:r>
        <w:rPr>
          <w:rFonts w:ascii="NewsGoth BT" w:hAnsi="NewsGoth BT"/>
        </w:rPr>
        <w:t>FontSize</w:t>
      </w:r>
      <w:proofErr w:type="spellEnd"/>
      <w:r>
        <w:rPr>
          <w:rFonts w:ascii="NewsGoth BT" w:hAnsi="NewsGoth BT"/>
        </w:rPr>
        <w:t xml:space="preserve">, </w:t>
      </w:r>
      <w:proofErr w:type="spellStart"/>
      <w:r w:rsidRPr="001A23C5">
        <w:rPr>
          <w:rFonts w:ascii="NewsGoth BT" w:hAnsi="NewsGoth BT"/>
        </w:rPr>
        <w:t>FontStyle</w:t>
      </w:r>
      <w:proofErr w:type="spellEnd"/>
      <w:r>
        <w:rPr>
          <w:rFonts w:ascii="NewsGoth BT" w:hAnsi="NewsGoth BT"/>
        </w:rPr>
        <w:t xml:space="preserve">, </w:t>
      </w:r>
      <w:proofErr w:type="spellStart"/>
      <w:r w:rsidRPr="001A23C5">
        <w:rPr>
          <w:rFonts w:ascii="NewsGoth BT" w:hAnsi="NewsGoth BT"/>
        </w:rPr>
        <w:t>Font</w:t>
      </w:r>
      <w:r>
        <w:rPr>
          <w:rFonts w:ascii="NewsGoth BT" w:hAnsi="NewsGoth BT"/>
        </w:rPr>
        <w:t>Color</w:t>
      </w:r>
      <w:proofErr w:type="spellEnd"/>
      <w:r>
        <w:rPr>
          <w:rFonts w:ascii="NewsGoth BT" w:hAnsi="NewsGoth BT"/>
        </w:rPr>
        <w:t xml:space="preserve">, </w:t>
      </w:r>
      <w:r w:rsidRPr="001A23C5">
        <w:rPr>
          <w:rFonts w:ascii="NewsGoth BT" w:hAnsi="NewsGoth BT"/>
        </w:rPr>
        <w:t>Background</w:t>
      </w:r>
      <w:r>
        <w:rPr>
          <w:rFonts w:ascii="NewsGoth BT" w:hAnsi="NewsGoth BT"/>
        </w:rPr>
        <w:t xml:space="preserve"> (Color), </w:t>
      </w:r>
      <w:proofErr w:type="spellStart"/>
      <w:r w:rsidRPr="001A23C5">
        <w:rPr>
          <w:rFonts w:ascii="NewsGoth BT" w:hAnsi="NewsGoth BT"/>
        </w:rPr>
        <w:t>HorizontalAlignment</w:t>
      </w:r>
      <w:proofErr w:type="spellEnd"/>
      <w:r>
        <w:rPr>
          <w:rFonts w:ascii="NewsGoth BT" w:hAnsi="NewsGoth BT"/>
        </w:rPr>
        <w:t xml:space="preserve">, </w:t>
      </w:r>
      <w:proofErr w:type="spellStart"/>
      <w:r w:rsidRPr="001A23C5">
        <w:rPr>
          <w:rFonts w:ascii="NewsGoth BT" w:hAnsi="NewsGoth BT"/>
        </w:rPr>
        <w:t>VerticalAlignment</w:t>
      </w:r>
      <w:proofErr w:type="spellEnd"/>
      <w:r>
        <w:rPr>
          <w:rFonts w:ascii="NewsGoth BT" w:hAnsi="NewsGoth BT"/>
        </w:rPr>
        <w:t>, Width and Height. This allows a template to render itself according to these properties. There are no settings for this mode.</w:t>
      </w:r>
    </w:p>
    <w:p w14:paraId="3F7F7393" w14:textId="77777777" w:rsidR="001A23C5" w:rsidRDefault="001A23C5" w:rsidP="0043020F">
      <w:pPr>
        <w:pStyle w:val="Listenabsatz"/>
        <w:numPr>
          <w:ilvl w:val="0"/>
          <w:numId w:val="1"/>
        </w:numPr>
        <w:spacing w:before="120" w:after="120"/>
        <w:ind w:left="714" w:hanging="357"/>
        <w:contextualSpacing w:val="0"/>
        <w:rPr>
          <w:rFonts w:ascii="NewsGoth BT" w:hAnsi="NewsGoth BT"/>
        </w:rPr>
      </w:pPr>
      <w:r>
        <w:rPr>
          <w:rFonts w:ascii="NewsGoth BT" w:hAnsi="NewsGoth BT"/>
        </w:rPr>
        <w:t xml:space="preserve">HTML-Table: This mode also sends out all cells in the range. But it does this by putting everything into a HTML-Table tag. If cells in the range are formatted using </w:t>
      </w:r>
      <w:r w:rsidR="0043020F">
        <w:rPr>
          <w:rFonts w:ascii="NewsGoth BT" w:hAnsi="NewsGoth BT"/>
        </w:rPr>
        <w:t xml:space="preserve">Excel-Stylesheets, the name of the stylesheet is attached as a class attribute to the </w:t>
      </w:r>
      <w:r w:rsidR="004B0ED2">
        <w:rPr>
          <w:rFonts w:ascii="NewsGoth BT" w:hAnsi="NewsGoth BT"/>
        </w:rPr>
        <w:t>cell’s</w:t>
      </w:r>
      <w:r w:rsidR="0043020F">
        <w:rPr>
          <w:rFonts w:ascii="NewsGoth BT" w:hAnsi="NewsGoth BT"/>
        </w:rPr>
        <w:t xml:space="preserve"> TR tag. This allows a programmer to define a CSS style sheet, that goes along with the Caspar-HTML-template, that defines the formatting of the cells.</w:t>
      </w:r>
      <w:r w:rsidR="004B0ED2">
        <w:rPr>
          <w:rFonts w:ascii="NewsGoth BT" w:hAnsi="NewsGoth BT"/>
        </w:rPr>
        <w:t xml:space="preserve"> As Excel allows stylesheet names to contain spaces, all spaces are replaced with underscores (_).</w:t>
      </w:r>
      <w:r w:rsidR="0043020F">
        <w:rPr>
          <w:rFonts w:ascii="NewsGoth BT" w:hAnsi="NewsGoth BT"/>
        </w:rPr>
        <w:t xml:space="preserve"> In this mode the “HTML-Table Settings” take effect</w:t>
      </w:r>
      <w:r w:rsidR="004B0ED2">
        <w:rPr>
          <w:rFonts w:ascii="NewsGoth BT" w:hAnsi="NewsGoth BT"/>
        </w:rPr>
        <w:t xml:space="preserve"> (see below)</w:t>
      </w:r>
      <w:r w:rsidR="0043020F">
        <w:rPr>
          <w:rFonts w:ascii="NewsGoth BT" w:hAnsi="NewsGoth BT"/>
        </w:rPr>
        <w:t>.</w:t>
      </w:r>
    </w:p>
    <w:p w14:paraId="1781A4DF" w14:textId="77777777" w:rsidR="0043020F" w:rsidRPr="00AA6114" w:rsidRDefault="0043020F" w:rsidP="0043020F">
      <w:pPr>
        <w:pStyle w:val="Listenabsatz"/>
        <w:spacing w:before="120" w:after="120"/>
        <w:ind w:left="714"/>
        <w:contextualSpacing w:val="0"/>
        <w:rPr>
          <w:rFonts w:ascii="NewsGoth BT" w:hAnsi="NewsGoth BT"/>
        </w:rPr>
      </w:pPr>
    </w:p>
    <w:p w14:paraId="639ECA03" w14:textId="77777777" w:rsidR="004B0ED2" w:rsidRDefault="004B0ED2">
      <w:pPr>
        <w:rPr>
          <w:rFonts w:ascii="NewsGoth BT" w:hAnsi="NewsGoth BT"/>
          <w:b/>
          <w:bCs/>
        </w:rPr>
      </w:pPr>
      <w:r>
        <w:rPr>
          <w:rFonts w:ascii="NewsGoth BT" w:hAnsi="NewsGoth BT"/>
          <w:b/>
          <w:bCs/>
        </w:rPr>
        <w:br w:type="page"/>
      </w:r>
    </w:p>
    <w:p w14:paraId="5DB8CE79" w14:textId="77777777" w:rsidR="004C126B" w:rsidRPr="00D23DFF" w:rsidRDefault="004C126B" w:rsidP="00497D6C">
      <w:pPr>
        <w:rPr>
          <w:rFonts w:ascii="NewsGoth BT" w:hAnsi="NewsGoth BT"/>
          <w:b/>
          <w:bCs/>
        </w:rPr>
      </w:pPr>
      <w:r w:rsidRPr="00D23DFF">
        <w:rPr>
          <w:rFonts w:ascii="NewsGoth BT" w:hAnsi="NewsGoth BT"/>
          <w:b/>
          <w:bCs/>
        </w:rPr>
        <w:lastRenderedPageBreak/>
        <w:t>Output-</w:t>
      </w:r>
      <w:r w:rsidR="00730B00">
        <w:rPr>
          <w:rFonts w:ascii="NewsGoth BT" w:hAnsi="NewsGoth BT"/>
          <w:b/>
          <w:bCs/>
        </w:rPr>
        <w:t>Delimiter</w:t>
      </w:r>
      <w:r w:rsidRPr="00D23DFF">
        <w:rPr>
          <w:rFonts w:ascii="NewsGoth BT" w:hAnsi="NewsGoth BT"/>
          <w:b/>
          <w:bCs/>
        </w:rPr>
        <w:t xml:space="preserve"> Settin</w:t>
      </w:r>
      <w:r w:rsidR="00D23DFF" w:rsidRPr="00D23DFF">
        <w:rPr>
          <w:rFonts w:ascii="NewsGoth BT" w:hAnsi="NewsGoth BT"/>
          <w:b/>
          <w:bCs/>
        </w:rPr>
        <w:t>gs</w:t>
      </w:r>
    </w:p>
    <w:p w14:paraId="15D5DBB1" w14:textId="77777777" w:rsidR="00497D6C" w:rsidRDefault="00F54310" w:rsidP="00CB6108">
      <w:pPr>
        <w:rPr>
          <w:rFonts w:ascii="NewsGoth BT" w:hAnsi="NewsGoth BT"/>
        </w:rPr>
      </w:pPr>
      <w:r>
        <w:rPr>
          <w:rFonts w:ascii="NewsGoth BT" w:hAnsi="NewsGoth BT"/>
        </w:rPr>
        <w:t xml:space="preserve">Sometimes, for templates with tables, it makes sense to put multiple data items into the same variable, using a delimited text format. </w:t>
      </w:r>
      <w:r w:rsidR="00497D6C">
        <w:rPr>
          <w:rFonts w:ascii="NewsGoth BT" w:hAnsi="NewsGoth BT"/>
        </w:rPr>
        <w:t xml:space="preserve">Here a delimiter can be selected. </w:t>
      </w:r>
      <w:r w:rsidR="00CB6108">
        <w:rPr>
          <w:rFonts w:ascii="NewsGoth BT" w:hAnsi="NewsGoth BT"/>
        </w:rPr>
        <w:t xml:space="preserve">“Tab” adds a tabulator character (ASCII 9) between each value. “Colon (,)” or “Semicolon (;) are other options. By selecting “Custom and writing something in the associated field a custom delimiter character can be given. </w:t>
      </w:r>
    </w:p>
    <w:p w14:paraId="4859BFB6" w14:textId="77777777" w:rsidR="00C239E8" w:rsidRDefault="00CB6108">
      <w:pPr>
        <w:rPr>
          <w:rFonts w:ascii="NewsGoth BT" w:hAnsi="NewsGoth BT"/>
        </w:rPr>
      </w:pPr>
      <w:r>
        <w:rPr>
          <w:rFonts w:ascii="NewsGoth BT" w:hAnsi="NewsGoth BT"/>
        </w:rPr>
        <w:t xml:space="preserve">Let’s make an example: </w:t>
      </w:r>
      <w:r w:rsidR="00497D6C">
        <w:rPr>
          <w:rFonts w:ascii="NewsGoth BT" w:hAnsi="NewsGoth BT"/>
        </w:rPr>
        <w:t>This range is defined for a football table graphic.</w:t>
      </w:r>
    </w:p>
    <w:p w14:paraId="361C7B9D" w14:textId="77777777" w:rsidR="00F54310" w:rsidRDefault="00497D6C">
      <w:pPr>
        <w:rPr>
          <w:rFonts w:ascii="NewsGoth BT" w:hAnsi="NewsGoth BT"/>
        </w:rPr>
      </w:pPr>
      <w:r>
        <w:rPr>
          <w:rFonts w:ascii="NewsGoth BT" w:hAnsi="NewsGoth BT"/>
          <w:noProof/>
        </w:rPr>
        <w:drawing>
          <wp:inline distT="0" distB="0" distL="0" distR="0" wp14:anchorId="19EF274D" wp14:editId="06C361B5">
            <wp:extent cx="5972810" cy="235775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imited_Range.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2357755"/>
                    </a:xfrm>
                    <a:prstGeom prst="rect">
                      <a:avLst/>
                    </a:prstGeom>
                  </pic:spPr>
                </pic:pic>
              </a:graphicData>
            </a:graphic>
          </wp:inline>
        </w:drawing>
      </w:r>
    </w:p>
    <w:p w14:paraId="7DBF0F59" w14:textId="77777777" w:rsidR="00F54310" w:rsidRDefault="00497D6C" w:rsidP="00CB05B2">
      <w:pPr>
        <w:rPr>
          <w:rFonts w:ascii="NewsGoth BT" w:hAnsi="NewsGoth BT"/>
        </w:rPr>
      </w:pPr>
      <w:r>
        <w:rPr>
          <w:rFonts w:ascii="NewsGoth BT" w:hAnsi="NewsGoth BT"/>
        </w:rPr>
        <w:t>All fields will be filled with the different texts from the cells in the</w:t>
      </w:r>
      <w:r w:rsidR="00CB6108">
        <w:rPr>
          <w:rFonts w:ascii="NewsGoth BT" w:hAnsi="NewsGoth BT"/>
        </w:rPr>
        <w:t>i</w:t>
      </w:r>
      <w:r>
        <w:rPr>
          <w:rFonts w:ascii="NewsGoth BT" w:hAnsi="NewsGoth BT"/>
        </w:rPr>
        <w:t>r line, separated by the selected delimiter.</w:t>
      </w:r>
      <w:r w:rsidR="00CB6108">
        <w:rPr>
          <w:rFonts w:ascii="NewsGoth BT" w:hAnsi="NewsGoth BT"/>
        </w:rPr>
        <w:t xml:space="preserve"> So, for instance “Match1” Will get the text “SR </w:t>
      </w:r>
      <w:proofErr w:type="spellStart"/>
      <w:r w:rsidR="00CB6108">
        <w:rPr>
          <w:rFonts w:ascii="NewsGoth BT" w:hAnsi="NewsGoth BT"/>
        </w:rPr>
        <w:t>Delémont</w:t>
      </w:r>
      <w:proofErr w:type="spellEnd"/>
      <w:r w:rsidR="00CB6108">
        <w:rPr>
          <w:rFonts w:ascii="NewsGoth BT" w:hAnsi="NewsGoth BT"/>
        </w:rPr>
        <w:t>&lt;TAB&gt;2&lt;TAB&gt;1&lt;TAB&gt;BSC Old Boys”. While &lt;TAB&gt; stands for the tabulator character ASCII 9.</w:t>
      </w:r>
    </w:p>
    <w:p w14:paraId="25BCB6F4" w14:textId="77777777" w:rsidR="00CB6108" w:rsidRDefault="00CB6108" w:rsidP="00CB6108">
      <w:pPr>
        <w:rPr>
          <w:rFonts w:ascii="NewsGoth BT" w:hAnsi="NewsGoth BT"/>
        </w:rPr>
      </w:pPr>
      <w:r>
        <w:rPr>
          <w:rFonts w:ascii="NewsGoth BT" w:hAnsi="NewsGoth BT"/>
        </w:rPr>
        <w:t xml:space="preserve">There are two cell values, that changes the way these texts are assembled: </w:t>
      </w:r>
    </w:p>
    <w:p w14:paraId="53C37E97" w14:textId="77777777" w:rsidR="00CB6108" w:rsidRDefault="00CB6108" w:rsidP="00CB6108">
      <w:pPr>
        <w:rPr>
          <w:rFonts w:ascii="NewsGoth BT" w:hAnsi="NewsGoth BT"/>
        </w:rPr>
      </w:pPr>
      <w:r>
        <w:rPr>
          <w:rFonts w:ascii="NewsGoth BT" w:hAnsi="NewsGoth BT"/>
        </w:rPr>
        <w:t>%skip%</w:t>
      </w:r>
      <w:r>
        <w:rPr>
          <w:rFonts w:ascii="NewsGoth BT" w:hAnsi="NewsGoth BT"/>
        </w:rPr>
        <w:tab/>
        <w:t>(</w:t>
      </w:r>
      <w:r w:rsidR="007820D2">
        <w:rPr>
          <w:rFonts w:ascii="NewsGoth BT" w:hAnsi="NewsGoth BT"/>
        </w:rPr>
        <w:t>see c</w:t>
      </w:r>
      <w:r>
        <w:rPr>
          <w:rFonts w:ascii="NewsGoth BT" w:hAnsi="NewsGoth BT"/>
        </w:rPr>
        <w:t>ell C3) does skip that cell, so that no empty item is added.</w:t>
      </w:r>
    </w:p>
    <w:p w14:paraId="0DDC396E" w14:textId="77777777" w:rsidR="00CB6108" w:rsidRDefault="00CB6108" w:rsidP="00CB6108">
      <w:pPr>
        <w:rPr>
          <w:rFonts w:ascii="NewsGoth BT" w:hAnsi="NewsGoth BT"/>
        </w:rPr>
      </w:pPr>
      <w:r>
        <w:rPr>
          <w:rFonts w:ascii="NewsGoth BT" w:hAnsi="NewsGoth BT"/>
        </w:rPr>
        <w:t>%ignore%</w:t>
      </w:r>
      <w:r>
        <w:rPr>
          <w:rFonts w:ascii="NewsGoth BT" w:hAnsi="NewsGoth BT"/>
        </w:rPr>
        <w:tab/>
        <w:t>(</w:t>
      </w:r>
      <w:r w:rsidR="007820D2">
        <w:rPr>
          <w:rFonts w:ascii="NewsGoth BT" w:hAnsi="NewsGoth BT"/>
        </w:rPr>
        <w:t>see c</w:t>
      </w:r>
      <w:r>
        <w:rPr>
          <w:rFonts w:ascii="NewsGoth BT" w:hAnsi="NewsGoth BT"/>
        </w:rPr>
        <w:t>ell C18) does ignore the current and all following cells.</w:t>
      </w:r>
    </w:p>
    <w:p w14:paraId="5493EAE1" w14:textId="77777777" w:rsidR="004B0ED2" w:rsidRDefault="004B0ED2" w:rsidP="0043020F">
      <w:pPr>
        <w:rPr>
          <w:rFonts w:ascii="NewsGoth BT" w:hAnsi="NewsGoth BT"/>
          <w:b/>
          <w:bCs/>
        </w:rPr>
      </w:pPr>
    </w:p>
    <w:p w14:paraId="49A6A33D" w14:textId="77777777" w:rsidR="0043020F" w:rsidRPr="0043020F" w:rsidRDefault="0043020F" w:rsidP="0043020F">
      <w:pPr>
        <w:rPr>
          <w:rFonts w:ascii="NewsGoth BT" w:hAnsi="NewsGoth BT"/>
          <w:b/>
          <w:bCs/>
        </w:rPr>
      </w:pPr>
      <w:r w:rsidRPr="0043020F">
        <w:rPr>
          <w:rFonts w:ascii="NewsGoth BT" w:hAnsi="NewsGoth BT"/>
          <w:b/>
          <w:bCs/>
        </w:rPr>
        <w:t>HTML-Table Settings</w:t>
      </w:r>
    </w:p>
    <w:p w14:paraId="18D12B69" w14:textId="77777777" w:rsidR="00CB6108" w:rsidRDefault="0043020F" w:rsidP="00CB6108">
      <w:pPr>
        <w:rPr>
          <w:rFonts w:ascii="NewsGoth BT" w:hAnsi="NewsGoth BT"/>
        </w:rPr>
      </w:pPr>
      <w:r>
        <w:rPr>
          <w:rFonts w:ascii="NewsGoth BT" w:hAnsi="NewsGoth BT"/>
        </w:rPr>
        <w:t>If “1</w:t>
      </w:r>
      <w:r w:rsidRPr="0043020F">
        <w:rPr>
          <w:rFonts w:ascii="NewsGoth BT" w:hAnsi="NewsGoth BT"/>
          <w:vertAlign w:val="superscript"/>
        </w:rPr>
        <w:t>st</w:t>
      </w:r>
      <w:r>
        <w:rPr>
          <w:rFonts w:ascii="NewsGoth BT" w:hAnsi="NewsGoth BT"/>
        </w:rPr>
        <w:t xml:space="preserve"> Row as Header” is activated, the first row of the range wil</w:t>
      </w:r>
      <w:r w:rsidR="004D78F5">
        <w:rPr>
          <w:rFonts w:ascii="NewsGoth BT" w:hAnsi="NewsGoth BT"/>
        </w:rPr>
        <w:t>l</w:t>
      </w:r>
      <w:r>
        <w:rPr>
          <w:rFonts w:ascii="NewsGoth BT" w:hAnsi="NewsGoth BT"/>
        </w:rPr>
        <w:t xml:space="preserve"> be rendered as “TH” tags instead of “TD”. The “Fieldname” field defines the name of the CasparCG variable, that contains the whole HTML table tag. “Sheet to append” allows to append another worksheets CasparCG range to the template data. This is use full, if the template has a title or other additional information’s.</w:t>
      </w:r>
    </w:p>
    <w:p w14:paraId="2B7B233A" w14:textId="77777777" w:rsidR="004B0ED2" w:rsidRDefault="004B0ED2">
      <w:pPr>
        <w:rPr>
          <w:rFonts w:ascii="NewsGoth BT" w:hAnsi="NewsGoth BT"/>
          <w:b/>
          <w:bCs/>
        </w:rPr>
      </w:pPr>
      <w:r>
        <w:rPr>
          <w:rFonts w:ascii="NewsGoth BT" w:hAnsi="NewsGoth BT"/>
          <w:b/>
          <w:bCs/>
        </w:rPr>
        <w:br w:type="page"/>
      </w:r>
    </w:p>
    <w:p w14:paraId="2E0337DF" w14:textId="77777777" w:rsidR="000F50B0" w:rsidRPr="00F340CF" w:rsidRDefault="00F340CF" w:rsidP="00CB6108">
      <w:pPr>
        <w:rPr>
          <w:rFonts w:ascii="NewsGoth BT" w:hAnsi="NewsGoth BT"/>
          <w:b/>
          <w:bCs/>
        </w:rPr>
      </w:pPr>
      <w:r w:rsidRPr="00F340CF">
        <w:rPr>
          <w:rFonts w:ascii="NewsGoth BT" w:hAnsi="NewsGoth BT"/>
          <w:b/>
          <w:bCs/>
        </w:rPr>
        <w:lastRenderedPageBreak/>
        <w:t>Preview</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1"/>
        <w:gridCol w:w="8125"/>
      </w:tblGrid>
      <w:tr w:rsidR="00F340CF" w14:paraId="6A9E103F" w14:textId="77777777" w:rsidTr="00BF18DF">
        <w:tc>
          <w:tcPr>
            <w:tcW w:w="1271" w:type="dxa"/>
          </w:tcPr>
          <w:p w14:paraId="4C832AA5" w14:textId="77777777" w:rsidR="00F340CF" w:rsidRDefault="00F340CF" w:rsidP="00CB05B2">
            <w:pPr>
              <w:rPr>
                <w:rFonts w:ascii="NewsGoth BT" w:hAnsi="NewsGoth BT"/>
              </w:rPr>
            </w:pPr>
            <w:r>
              <w:rPr>
                <w:rFonts w:ascii="NewsGoth BT" w:hAnsi="NewsGoth BT"/>
                <w:noProof/>
              </w:rPr>
              <w:drawing>
                <wp:inline distT="0" distB="0" distL="0" distR="0" wp14:anchorId="10882117" wp14:editId="516A3C02">
                  <wp:extent cx="590550" cy="8858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view.png"/>
                          <pic:cNvPicPr/>
                        </pic:nvPicPr>
                        <pic:blipFill>
                          <a:blip r:embed="rId21">
                            <a:extLst>
                              <a:ext uri="{28A0092B-C50C-407E-A947-70E740481C1C}">
                                <a14:useLocalDpi xmlns:a14="http://schemas.microsoft.com/office/drawing/2010/main" val="0"/>
                              </a:ext>
                            </a:extLst>
                          </a:blip>
                          <a:stretch>
                            <a:fillRect/>
                          </a:stretch>
                        </pic:blipFill>
                        <pic:spPr>
                          <a:xfrm>
                            <a:off x="0" y="0"/>
                            <a:ext cx="590954" cy="886431"/>
                          </a:xfrm>
                          <a:prstGeom prst="rect">
                            <a:avLst/>
                          </a:prstGeom>
                        </pic:spPr>
                      </pic:pic>
                    </a:graphicData>
                  </a:graphic>
                </wp:inline>
              </w:drawing>
            </w:r>
          </w:p>
        </w:tc>
        <w:tc>
          <w:tcPr>
            <w:tcW w:w="8125" w:type="dxa"/>
          </w:tcPr>
          <w:p w14:paraId="5F07E477" w14:textId="77777777" w:rsidR="00F40370" w:rsidRDefault="004D0FC1" w:rsidP="00F40370">
            <w:pPr>
              <w:rPr>
                <w:rFonts w:ascii="NewsGoth BT" w:hAnsi="NewsGoth BT"/>
              </w:rPr>
            </w:pPr>
            <w:r>
              <w:rPr>
                <w:rFonts w:ascii="NewsGoth BT" w:hAnsi="NewsGoth BT"/>
              </w:rPr>
              <w:t>This button</w:t>
            </w:r>
            <w:r w:rsidR="008F1864">
              <w:rPr>
                <w:rFonts w:ascii="NewsGoth BT" w:hAnsi="NewsGoth BT"/>
              </w:rPr>
              <w:t xml:space="preserve">, in combination with the settings on the “Preview” registry card and the selected template in the </w:t>
            </w:r>
            <w:bookmarkStart w:id="4" w:name="OLE_LINK6"/>
            <w:bookmarkStart w:id="5" w:name="OLE_LINK8"/>
            <w:r w:rsidR="008F1864">
              <w:rPr>
                <w:rFonts w:ascii="NewsGoth BT" w:hAnsi="NewsGoth BT"/>
              </w:rPr>
              <w:t>“Sheet Properties</w:t>
            </w:r>
            <w:bookmarkEnd w:id="4"/>
            <w:r w:rsidR="008F1864">
              <w:rPr>
                <w:rFonts w:ascii="NewsGoth BT" w:hAnsi="NewsGoth BT"/>
              </w:rPr>
              <w:t>” dialog</w:t>
            </w:r>
            <w:bookmarkEnd w:id="5"/>
            <w:r w:rsidR="008F1864">
              <w:rPr>
                <w:rFonts w:ascii="NewsGoth BT" w:hAnsi="NewsGoth BT"/>
              </w:rPr>
              <w:t>, displays the data in the output range of the current worksheet, as a preview.</w:t>
            </w:r>
          </w:p>
          <w:p w14:paraId="4CD491FB" w14:textId="77777777" w:rsidR="00F40370" w:rsidRDefault="00F40370" w:rsidP="00F40370">
            <w:pPr>
              <w:rPr>
                <w:rFonts w:ascii="NewsGoth BT" w:hAnsi="NewsGoth BT"/>
              </w:rPr>
            </w:pPr>
          </w:p>
          <w:p w14:paraId="11F1217A" w14:textId="77777777" w:rsidR="00D01BF2" w:rsidRDefault="00521190" w:rsidP="00F40370">
            <w:pPr>
              <w:rPr>
                <w:rFonts w:ascii="NewsGoth BT" w:hAnsi="NewsGoth BT"/>
              </w:rPr>
            </w:pPr>
            <w:r>
              <w:rPr>
                <w:rFonts w:ascii="NewsGoth BT" w:hAnsi="NewsGoth BT"/>
              </w:rPr>
              <w:t>The dialog launcher shows also the “Sheet Properties” dialog.</w:t>
            </w:r>
          </w:p>
        </w:tc>
      </w:tr>
    </w:tbl>
    <w:p w14:paraId="4CE2334D" w14:textId="77777777" w:rsidR="00F340CF" w:rsidRDefault="00F340CF" w:rsidP="00CB05B2">
      <w:pPr>
        <w:rPr>
          <w:rFonts w:ascii="NewsGoth BT" w:hAnsi="NewsGoth BT"/>
        </w:rPr>
      </w:pPr>
    </w:p>
    <w:p w14:paraId="1CD6F8D3" w14:textId="77777777" w:rsidR="00446987" w:rsidRPr="005D2EA0" w:rsidRDefault="00446987" w:rsidP="00CB05B2">
      <w:pPr>
        <w:rPr>
          <w:rFonts w:ascii="NewsGoth BT" w:hAnsi="NewsGoth BT"/>
          <w:b/>
          <w:bCs/>
        </w:rPr>
      </w:pPr>
      <w:r w:rsidRPr="005D2EA0">
        <w:rPr>
          <w:rFonts w:ascii="NewsGoth BT" w:hAnsi="NewsGoth BT"/>
          <w:b/>
          <w:bCs/>
        </w:rPr>
        <w:t>Insert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7133"/>
      </w:tblGrid>
      <w:tr w:rsidR="00446987" w14:paraId="1BD8297F" w14:textId="77777777" w:rsidTr="00BF18DF">
        <w:tc>
          <w:tcPr>
            <w:tcW w:w="2263" w:type="dxa"/>
          </w:tcPr>
          <w:p w14:paraId="7E14870C" w14:textId="77777777" w:rsidR="00446987" w:rsidRDefault="00446987" w:rsidP="00CB05B2">
            <w:pPr>
              <w:rPr>
                <w:rFonts w:ascii="NewsGoth BT" w:hAnsi="NewsGoth BT"/>
              </w:rPr>
            </w:pPr>
            <w:r>
              <w:rPr>
                <w:rFonts w:ascii="NewsGoth BT" w:hAnsi="NewsGoth BT"/>
                <w:noProof/>
              </w:rPr>
              <w:drawing>
                <wp:inline distT="0" distB="0" distL="0" distR="0" wp14:anchorId="738CEB98" wp14:editId="00372261">
                  <wp:extent cx="1257645" cy="86995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erts.png"/>
                          <pic:cNvPicPr/>
                        </pic:nvPicPr>
                        <pic:blipFill>
                          <a:blip r:embed="rId22">
                            <a:extLst>
                              <a:ext uri="{28A0092B-C50C-407E-A947-70E740481C1C}">
                                <a14:useLocalDpi xmlns:a14="http://schemas.microsoft.com/office/drawing/2010/main" val="0"/>
                              </a:ext>
                            </a:extLst>
                          </a:blip>
                          <a:stretch>
                            <a:fillRect/>
                          </a:stretch>
                        </pic:blipFill>
                        <pic:spPr>
                          <a:xfrm>
                            <a:off x="0" y="0"/>
                            <a:ext cx="1281659" cy="886561"/>
                          </a:xfrm>
                          <a:prstGeom prst="rect">
                            <a:avLst/>
                          </a:prstGeom>
                        </pic:spPr>
                      </pic:pic>
                    </a:graphicData>
                  </a:graphic>
                </wp:inline>
              </w:drawing>
            </w:r>
          </w:p>
        </w:tc>
        <w:tc>
          <w:tcPr>
            <w:tcW w:w="7133" w:type="dxa"/>
          </w:tcPr>
          <w:p w14:paraId="748DD3BD" w14:textId="77777777" w:rsidR="00446987" w:rsidRDefault="005D2EA0" w:rsidP="00CB05B2">
            <w:pPr>
              <w:rPr>
                <w:rFonts w:ascii="NewsGoth BT" w:hAnsi="NewsGoth BT"/>
              </w:rPr>
            </w:pPr>
            <w:r>
              <w:rPr>
                <w:rFonts w:ascii="NewsGoth BT" w:hAnsi="NewsGoth BT"/>
              </w:rPr>
              <w:t>The “Image Filename” button opens a file open dialog. The selected image files path and filename is formatted as a File-URL and inserted in the current cell. That helps to send dynamic images to a template.</w:t>
            </w:r>
          </w:p>
          <w:p w14:paraId="0000E796" w14:textId="77777777" w:rsidR="005D2EA0" w:rsidRDefault="005D2EA0" w:rsidP="00CB05B2">
            <w:pPr>
              <w:rPr>
                <w:rFonts w:ascii="NewsGoth BT" w:hAnsi="NewsGoth BT"/>
              </w:rPr>
            </w:pPr>
          </w:p>
          <w:p w14:paraId="3DC10497" w14:textId="77777777" w:rsidR="005D2EA0" w:rsidRDefault="005D2EA0" w:rsidP="00CB05B2">
            <w:pPr>
              <w:rPr>
                <w:rFonts w:ascii="NewsGoth BT" w:hAnsi="NewsGoth BT"/>
              </w:rPr>
            </w:pPr>
            <w:r>
              <w:rPr>
                <w:rFonts w:ascii="NewsGoth BT" w:hAnsi="NewsGoth BT"/>
              </w:rPr>
              <w:t>The “Set Default-Folder” opens a path selection dialog, that sets the folder from where the “Image Filename” button starts to browse.</w:t>
            </w:r>
          </w:p>
          <w:p w14:paraId="30D9D6F2" w14:textId="77777777" w:rsidR="005D2EA0" w:rsidRDefault="005D2EA0" w:rsidP="00CB05B2">
            <w:pPr>
              <w:rPr>
                <w:rFonts w:ascii="NewsGoth BT" w:hAnsi="NewsGoth BT"/>
              </w:rPr>
            </w:pPr>
          </w:p>
          <w:p w14:paraId="3017CB1F" w14:textId="77777777" w:rsidR="005D2EA0" w:rsidRDefault="005D2EA0" w:rsidP="00CB05B2">
            <w:pPr>
              <w:rPr>
                <w:rFonts w:ascii="NewsGoth BT" w:hAnsi="NewsGoth BT"/>
              </w:rPr>
            </w:pPr>
            <w:r>
              <w:rPr>
                <w:rFonts w:ascii="NewsGoth BT" w:hAnsi="NewsGoth BT"/>
              </w:rPr>
              <w:t xml:space="preserve">The “Color Code” opens a color selection dialog. The selected colors hexadecimal value is inserted into the current cell. As a guide the </w:t>
            </w:r>
            <w:r w:rsidR="00F3411F">
              <w:rPr>
                <w:rFonts w:ascii="NewsGoth BT" w:hAnsi="NewsGoth BT"/>
              </w:rPr>
              <w:t>selected</w:t>
            </w:r>
            <w:r>
              <w:rPr>
                <w:rFonts w:ascii="NewsGoth BT" w:hAnsi="NewsGoth BT"/>
              </w:rPr>
              <w:t xml:space="preserve"> color is also set as the background color of that cell.</w:t>
            </w:r>
          </w:p>
        </w:tc>
      </w:tr>
    </w:tbl>
    <w:p w14:paraId="4EBCC0AE" w14:textId="77777777" w:rsidR="00446987" w:rsidRPr="00CB05B2" w:rsidRDefault="00446987" w:rsidP="00CB05B2">
      <w:pPr>
        <w:rPr>
          <w:rFonts w:ascii="NewsGoth BT" w:hAnsi="NewsGoth BT"/>
        </w:rPr>
      </w:pPr>
    </w:p>
    <w:p w14:paraId="3A38C15B" w14:textId="77777777" w:rsidR="008F479D" w:rsidRDefault="008F479D">
      <w:pPr>
        <w:rPr>
          <w:rFonts w:ascii="NewsGoth BT" w:hAnsi="NewsGoth BT"/>
          <w:b/>
          <w:bCs/>
        </w:rPr>
      </w:pPr>
      <w:r>
        <w:rPr>
          <w:rFonts w:ascii="NewsGoth BT" w:hAnsi="NewsGoth BT"/>
          <w:b/>
          <w:bCs/>
        </w:rPr>
        <w:br w:type="page"/>
      </w:r>
    </w:p>
    <w:p w14:paraId="2E5E9A59" w14:textId="77777777" w:rsidR="00624EF9" w:rsidRPr="002571FF" w:rsidRDefault="002571FF">
      <w:pPr>
        <w:rPr>
          <w:rFonts w:ascii="NewsGoth BT" w:hAnsi="NewsGoth BT"/>
          <w:b/>
          <w:bCs/>
        </w:rPr>
      </w:pPr>
      <w:r w:rsidRPr="002571FF">
        <w:rPr>
          <w:rFonts w:ascii="NewsGoth BT" w:hAnsi="NewsGoth BT"/>
          <w:b/>
          <w:bCs/>
        </w:rPr>
        <w:lastRenderedPageBreak/>
        <w:t xml:space="preserve">Auto-Update </w:t>
      </w:r>
      <w:r w:rsidR="008F479D">
        <w:rPr>
          <w:rFonts w:ascii="NewsGoth BT" w:hAnsi="NewsGoth BT"/>
          <w:b/>
          <w:bCs/>
        </w:rPr>
        <w:t>facilities</w:t>
      </w:r>
    </w:p>
    <w:p w14:paraId="7E541D72" w14:textId="77777777" w:rsidR="002571FF" w:rsidRDefault="008F479D" w:rsidP="008F479D">
      <w:pPr>
        <w:rPr>
          <w:rFonts w:ascii="NewsGoth BT" w:hAnsi="NewsGoth BT"/>
        </w:rPr>
      </w:pPr>
      <w:r>
        <w:rPr>
          <w:rFonts w:ascii="NewsGoth BT" w:hAnsi="NewsGoth BT"/>
        </w:rPr>
        <w:t>There are a bunch of functions an</w:t>
      </w:r>
      <w:r w:rsidR="00164078">
        <w:rPr>
          <w:rFonts w:ascii="NewsGoth BT" w:hAnsi="NewsGoth BT"/>
        </w:rPr>
        <w:t>d</w:t>
      </w:r>
      <w:r>
        <w:rPr>
          <w:rFonts w:ascii="NewsGoth BT" w:hAnsi="NewsGoth BT"/>
        </w:rPr>
        <w:t xml:space="preserve"> settings, that are related to the automatically updating of external data</w:t>
      </w:r>
      <w:r w:rsidR="00164078">
        <w:rPr>
          <w:rFonts w:ascii="NewsGoth BT" w:hAnsi="NewsGoth BT"/>
        </w:rPr>
        <w:t>.</w:t>
      </w:r>
      <w:r>
        <w:rPr>
          <w:rFonts w:ascii="NewsGoth BT" w:hAnsi="NewsGoth BT"/>
        </w:rPr>
        <w:t xml:space="preserve"> Microsoft Excel contains very powerful functions to import and shape external data, called “</w:t>
      </w:r>
      <w:proofErr w:type="spellStart"/>
      <w:r>
        <w:rPr>
          <w:rFonts w:ascii="NewsGoth BT" w:hAnsi="NewsGoth BT"/>
        </w:rPr>
        <w:t>PowerQuery</w:t>
      </w:r>
      <w:proofErr w:type="spellEnd"/>
      <w:r>
        <w:rPr>
          <w:rFonts w:ascii="NewsGoth BT" w:hAnsi="NewsGoth BT"/>
        </w:rPr>
        <w:t>”. These queries can feed data to a worksheet, that contains a CasparCG output range. The “Sheet Properties” dialog contains a few settings for this.</w:t>
      </w:r>
    </w:p>
    <w:p w14:paraId="7BFAABCD" w14:textId="77777777" w:rsidR="008F479D" w:rsidRDefault="008F479D" w:rsidP="008F479D">
      <w:pPr>
        <w:rPr>
          <w:rFonts w:ascii="NewsGoth BT" w:hAnsi="NewsGoth BT"/>
        </w:rPr>
      </w:pPr>
      <w:r>
        <w:rPr>
          <w:rFonts w:ascii="NewsGoth BT" w:hAnsi="NewsGoth BT"/>
          <w:noProof/>
        </w:rPr>
        <w:drawing>
          <wp:inline distT="0" distB="0" distL="0" distR="0" wp14:anchorId="5E2E95F7" wp14:editId="3C3BFD73">
            <wp:extent cx="3328293" cy="2665613"/>
            <wp:effectExtent l="0" t="0" r="5715"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oUpdateDialog.png"/>
                    <pic:cNvPicPr/>
                  </pic:nvPicPr>
                  <pic:blipFill>
                    <a:blip r:embed="rId23">
                      <a:extLst>
                        <a:ext uri="{28A0092B-C50C-407E-A947-70E740481C1C}">
                          <a14:useLocalDpi xmlns:a14="http://schemas.microsoft.com/office/drawing/2010/main" val="0"/>
                        </a:ext>
                      </a:extLst>
                    </a:blip>
                    <a:stretch>
                      <a:fillRect/>
                    </a:stretch>
                  </pic:blipFill>
                  <pic:spPr>
                    <a:xfrm>
                      <a:off x="0" y="0"/>
                      <a:ext cx="3328293" cy="2665613"/>
                    </a:xfrm>
                    <a:prstGeom prst="rect">
                      <a:avLst/>
                    </a:prstGeom>
                  </pic:spPr>
                </pic:pic>
              </a:graphicData>
            </a:graphic>
          </wp:inline>
        </w:drawing>
      </w:r>
    </w:p>
    <w:p w14:paraId="5A9DCE62" w14:textId="77777777" w:rsidR="008F479D" w:rsidRDefault="00083C3E" w:rsidP="008F479D">
      <w:pPr>
        <w:rPr>
          <w:rFonts w:ascii="NewsGoth BT" w:hAnsi="NewsGoth BT"/>
        </w:rPr>
      </w:pPr>
      <w:r>
        <w:rPr>
          <w:rFonts w:ascii="NewsGoth BT" w:hAnsi="NewsGoth BT"/>
        </w:rPr>
        <w:t>If “Live” is activated, the settings below are valid. If “Data-Set</w:t>
      </w:r>
      <w:r w:rsidR="00E85736">
        <w:rPr>
          <w:rFonts w:ascii="NewsGoth BT" w:hAnsi="NewsGoth BT"/>
        </w:rPr>
        <w:t>”</w:t>
      </w:r>
      <w:r>
        <w:rPr>
          <w:rFonts w:ascii="NewsGoth BT" w:hAnsi="NewsGoth BT"/>
        </w:rPr>
        <w:t xml:space="preserve"> is activated, a Data-Set is automatically updated, when the data changes.</w:t>
      </w:r>
    </w:p>
    <w:p w14:paraId="730369A1" w14:textId="77777777" w:rsidR="00083C3E" w:rsidRDefault="00083C3E" w:rsidP="008F479D">
      <w:pPr>
        <w:rPr>
          <w:rFonts w:ascii="NewsGoth BT" w:hAnsi="NewsGoth BT"/>
        </w:rPr>
      </w:pPr>
      <w:r>
        <w:rPr>
          <w:rFonts w:ascii="NewsGoth BT" w:hAnsi="NewsGoth BT"/>
        </w:rPr>
        <w:t>In the “Live-Settings” group the following settings can be managed: “CasparCG-Server” selects the server that gets the updated data. “Channel” and “Layer” define where the “Temp</w:t>
      </w:r>
      <w:r w:rsidR="00E85736">
        <w:rPr>
          <w:rFonts w:ascii="NewsGoth BT" w:hAnsi="NewsGoth BT"/>
        </w:rPr>
        <w:t>l</w:t>
      </w:r>
      <w:r>
        <w:rPr>
          <w:rFonts w:ascii="NewsGoth BT" w:hAnsi="NewsGoth BT"/>
        </w:rPr>
        <w:t>ate” selected will be shown. Under “Playback-Control-Set”</w:t>
      </w:r>
      <w:r w:rsidR="005C28A5">
        <w:rPr>
          <w:rFonts w:ascii="NewsGoth BT" w:hAnsi="NewsGoth BT"/>
        </w:rPr>
        <w:t xml:space="preserve"> a button set for the Dashboard can be selected.</w:t>
      </w:r>
    </w:p>
    <w:p w14:paraId="64F83222" w14:textId="77777777" w:rsidR="00C22D3F" w:rsidRDefault="00C22D3F" w:rsidP="008F479D">
      <w:pPr>
        <w:rPr>
          <w:rFonts w:ascii="NewsGoth BT" w:hAnsi="NewsGoth BT"/>
        </w:rPr>
      </w:pPr>
      <w:r>
        <w:rPr>
          <w:rFonts w:ascii="NewsGoth BT" w:hAnsi="NewsGoth BT"/>
        </w:rPr>
        <w:t>In the top row of the dialog there is a checkbox “Refresh queries before update”. If that is activated, the following registry card comes into play.</w:t>
      </w:r>
    </w:p>
    <w:p w14:paraId="20A82AE1" w14:textId="77777777" w:rsidR="00C22D3F" w:rsidRDefault="005E6F99" w:rsidP="008F479D">
      <w:pPr>
        <w:rPr>
          <w:rFonts w:ascii="NewsGoth BT" w:hAnsi="NewsGoth BT"/>
        </w:rPr>
      </w:pPr>
      <w:r>
        <w:rPr>
          <w:rFonts w:ascii="NewsGoth BT" w:hAnsi="NewsGoth BT"/>
          <w:noProof/>
        </w:rPr>
        <w:drawing>
          <wp:inline distT="0" distB="0" distL="0" distR="0" wp14:anchorId="6476E909" wp14:editId="40D6EA51">
            <wp:extent cx="3343471" cy="269272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riesDialog.PNG"/>
                    <pic:cNvPicPr/>
                  </pic:nvPicPr>
                  <pic:blipFill>
                    <a:blip r:embed="rId24">
                      <a:extLst>
                        <a:ext uri="{28A0092B-C50C-407E-A947-70E740481C1C}">
                          <a14:useLocalDpi xmlns:a14="http://schemas.microsoft.com/office/drawing/2010/main" val="0"/>
                        </a:ext>
                      </a:extLst>
                    </a:blip>
                    <a:stretch>
                      <a:fillRect/>
                    </a:stretch>
                  </pic:blipFill>
                  <pic:spPr>
                    <a:xfrm>
                      <a:off x="0" y="0"/>
                      <a:ext cx="3343471" cy="2692728"/>
                    </a:xfrm>
                    <a:prstGeom prst="rect">
                      <a:avLst/>
                    </a:prstGeom>
                  </pic:spPr>
                </pic:pic>
              </a:graphicData>
            </a:graphic>
          </wp:inline>
        </w:drawing>
      </w:r>
      <w:r w:rsidR="00C22D3F">
        <w:rPr>
          <w:rFonts w:ascii="NewsGoth BT" w:hAnsi="NewsGoth BT"/>
        </w:rPr>
        <w:t xml:space="preserve"> </w:t>
      </w:r>
    </w:p>
    <w:p w14:paraId="6E81BC1F" w14:textId="77777777" w:rsidR="00A33CDE" w:rsidRDefault="00A33CDE" w:rsidP="008F479D">
      <w:pPr>
        <w:rPr>
          <w:rFonts w:ascii="NewsGoth BT" w:hAnsi="NewsGoth BT"/>
        </w:rPr>
      </w:pPr>
      <w:r>
        <w:rPr>
          <w:rFonts w:ascii="NewsGoth BT" w:hAnsi="NewsGoth BT"/>
        </w:rPr>
        <w:t xml:space="preserve">All selected </w:t>
      </w:r>
      <w:proofErr w:type="spellStart"/>
      <w:r>
        <w:rPr>
          <w:rFonts w:ascii="NewsGoth BT" w:hAnsi="NewsGoth BT"/>
        </w:rPr>
        <w:t>PowerQueries</w:t>
      </w:r>
      <w:proofErr w:type="spellEnd"/>
      <w:r>
        <w:rPr>
          <w:rFonts w:ascii="NewsGoth BT" w:hAnsi="NewsGoth BT"/>
        </w:rPr>
        <w:t xml:space="preserve"> will be refreshed before the data is sent to CasparCG.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8"/>
        <w:gridCol w:w="8408"/>
      </w:tblGrid>
      <w:tr w:rsidR="00391811" w14:paraId="0491C4EE" w14:textId="77777777" w:rsidTr="004215A3">
        <w:tc>
          <w:tcPr>
            <w:tcW w:w="988" w:type="dxa"/>
          </w:tcPr>
          <w:p w14:paraId="021AEEEC" w14:textId="77777777" w:rsidR="00391811" w:rsidRDefault="00391811" w:rsidP="008F479D">
            <w:pPr>
              <w:rPr>
                <w:rFonts w:ascii="NewsGoth BT" w:hAnsi="NewsGoth BT"/>
              </w:rPr>
            </w:pPr>
            <w:r>
              <w:rPr>
                <w:rFonts w:ascii="NewsGoth BT" w:hAnsi="NewsGoth BT"/>
                <w:noProof/>
              </w:rPr>
              <w:lastRenderedPageBreak/>
              <w:drawing>
                <wp:inline distT="0" distB="0" distL="0" distR="0" wp14:anchorId="0FE7FC6C" wp14:editId="51CB6A4A">
                  <wp:extent cx="467819" cy="641085"/>
                  <wp:effectExtent l="0" t="0" r="889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Update.png"/>
                          <pic:cNvPicPr/>
                        </pic:nvPicPr>
                        <pic:blipFill>
                          <a:blip r:embed="rId25">
                            <a:extLst>
                              <a:ext uri="{28A0092B-C50C-407E-A947-70E740481C1C}">
                                <a14:useLocalDpi xmlns:a14="http://schemas.microsoft.com/office/drawing/2010/main" val="0"/>
                              </a:ext>
                            </a:extLst>
                          </a:blip>
                          <a:stretch>
                            <a:fillRect/>
                          </a:stretch>
                        </pic:blipFill>
                        <pic:spPr>
                          <a:xfrm>
                            <a:off x="0" y="0"/>
                            <a:ext cx="467819" cy="641085"/>
                          </a:xfrm>
                          <a:prstGeom prst="rect">
                            <a:avLst/>
                          </a:prstGeom>
                        </pic:spPr>
                      </pic:pic>
                    </a:graphicData>
                  </a:graphic>
                </wp:inline>
              </w:drawing>
            </w:r>
          </w:p>
        </w:tc>
        <w:tc>
          <w:tcPr>
            <w:tcW w:w="8408" w:type="dxa"/>
          </w:tcPr>
          <w:p w14:paraId="5E4C785F" w14:textId="00A96E2E" w:rsidR="00391811" w:rsidRDefault="00391811" w:rsidP="008F479D">
            <w:pPr>
              <w:rPr>
                <w:rFonts w:ascii="NewsGoth BT" w:hAnsi="NewsGoth BT"/>
              </w:rPr>
            </w:pPr>
            <w:r>
              <w:rPr>
                <w:rFonts w:ascii="NewsGoth BT" w:hAnsi="NewsGoth BT"/>
              </w:rPr>
              <w:t>This button is a toggle. If activated all the auto-update functionality is engaged. If not activated, the auto-update of the current worksheet does not happen. This is useful if the external data is currently not available.</w:t>
            </w:r>
          </w:p>
          <w:p w14:paraId="36B2CDE6" w14:textId="77777777" w:rsidR="00BA1755" w:rsidRDefault="00BA1755" w:rsidP="008F479D">
            <w:pPr>
              <w:rPr>
                <w:rFonts w:ascii="NewsGoth BT" w:hAnsi="NewsGoth BT"/>
              </w:rPr>
            </w:pPr>
            <w:bookmarkStart w:id="6" w:name="_GoBack"/>
            <w:bookmarkEnd w:id="6"/>
          </w:p>
        </w:tc>
      </w:tr>
      <w:tr w:rsidR="00756698" w14:paraId="6FA138C5" w14:textId="77777777" w:rsidTr="004215A3">
        <w:tc>
          <w:tcPr>
            <w:tcW w:w="988" w:type="dxa"/>
          </w:tcPr>
          <w:p w14:paraId="673C7FCD" w14:textId="77777777" w:rsidR="00756698" w:rsidRDefault="00BA1755" w:rsidP="008F479D">
            <w:pPr>
              <w:rPr>
                <w:rFonts w:ascii="NewsGoth BT" w:hAnsi="NewsGoth BT"/>
                <w:noProof/>
              </w:rPr>
            </w:pPr>
            <w:r>
              <w:rPr>
                <w:rFonts w:ascii="NewsGoth BT" w:hAnsi="NewsGoth BT"/>
                <w:noProof/>
              </w:rPr>
              <w:drawing>
                <wp:inline distT="0" distB="0" distL="0" distR="0" wp14:anchorId="03B9756C" wp14:editId="7CDA7038">
                  <wp:extent cx="464400" cy="637200"/>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rowser_Import.png"/>
                          <pic:cNvPicPr/>
                        </pic:nvPicPr>
                        <pic:blipFill>
                          <a:blip r:embed="rId26">
                            <a:extLst>
                              <a:ext uri="{28A0092B-C50C-407E-A947-70E740481C1C}">
                                <a14:useLocalDpi xmlns:a14="http://schemas.microsoft.com/office/drawing/2010/main" val="0"/>
                              </a:ext>
                            </a:extLst>
                          </a:blip>
                          <a:stretch>
                            <a:fillRect/>
                          </a:stretch>
                        </pic:blipFill>
                        <pic:spPr>
                          <a:xfrm>
                            <a:off x="0" y="0"/>
                            <a:ext cx="464400" cy="637200"/>
                          </a:xfrm>
                          <a:prstGeom prst="rect">
                            <a:avLst/>
                          </a:prstGeom>
                        </pic:spPr>
                      </pic:pic>
                    </a:graphicData>
                  </a:graphic>
                </wp:inline>
              </w:drawing>
            </w:r>
          </w:p>
        </w:tc>
        <w:tc>
          <w:tcPr>
            <w:tcW w:w="8408" w:type="dxa"/>
          </w:tcPr>
          <w:p w14:paraId="16FFD529" w14:textId="77777777" w:rsidR="006E0410" w:rsidRDefault="00BA1755" w:rsidP="006E0410">
            <w:pPr>
              <w:rPr>
                <w:rFonts w:ascii="NewsGoth BT" w:hAnsi="NewsGoth BT"/>
              </w:rPr>
            </w:pPr>
            <w:r>
              <w:rPr>
                <w:rFonts w:ascii="NewsGoth BT" w:hAnsi="NewsGoth BT"/>
              </w:rPr>
              <w:t xml:space="preserve">The </w:t>
            </w:r>
            <w:proofErr w:type="spellStart"/>
            <w:r>
              <w:rPr>
                <w:rFonts w:ascii="NewsGoth BT" w:hAnsi="NewsGoth BT"/>
              </w:rPr>
              <w:t>PowerQuery</w:t>
            </w:r>
            <w:proofErr w:type="spellEnd"/>
            <w:r>
              <w:rPr>
                <w:rFonts w:ascii="NewsGoth BT" w:hAnsi="NewsGoth BT"/>
              </w:rPr>
              <w:t xml:space="preserve"> inside Microsoft Excel are very power full. Never the less sometimes a query from a website does not show the desired data, because some java-script does not run. In these cases, a “Browser Import” can help. Clicking this button opens the </w:t>
            </w:r>
            <w:r w:rsidR="00AC1B78">
              <w:rPr>
                <w:rFonts w:ascii="NewsGoth BT" w:hAnsi="NewsGoth BT"/>
              </w:rPr>
              <w:t>“Browser</w:t>
            </w:r>
            <w:r w:rsidR="006E0410">
              <w:rPr>
                <w:rFonts w:ascii="NewsGoth BT" w:hAnsi="NewsGoth BT"/>
              </w:rPr>
              <w:t xml:space="preserve"> Import” dialog, that let you open a web page and search for data. See below.</w:t>
            </w:r>
          </w:p>
        </w:tc>
      </w:tr>
      <w:tr w:rsidR="00BA1755" w14:paraId="1C15D094" w14:textId="77777777" w:rsidTr="004215A3">
        <w:tc>
          <w:tcPr>
            <w:tcW w:w="988" w:type="dxa"/>
          </w:tcPr>
          <w:p w14:paraId="170BC439" w14:textId="77777777" w:rsidR="00BA1755" w:rsidRDefault="00BA1755" w:rsidP="008F479D">
            <w:pPr>
              <w:rPr>
                <w:rFonts w:ascii="NewsGoth BT" w:hAnsi="NewsGoth BT"/>
                <w:noProof/>
              </w:rPr>
            </w:pPr>
            <w:r>
              <w:rPr>
                <w:rFonts w:ascii="NewsGoth BT" w:hAnsi="NewsGoth BT"/>
                <w:noProof/>
              </w:rPr>
              <w:drawing>
                <wp:inline distT="0" distB="0" distL="0" distR="0" wp14:anchorId="63101931" wp14:editId="7BA34896">
                  <wp:extent cx="464400" cy="6372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rowser_Refresh.png"/>
                          <pic:cNvPicPr/>
                        </pic:nvPicPr>
                        <pic:blipFill>
                          <a:blip r:embed="rId27">
                            <a:extLst>
                              <a:ext uri="{28A0092B-C50C-407E-A947-70E740481C1C}">
                                <a14:useLocalDpi xmlns:a14="http://schemas.microsoft.com/office/drawing/2010/main" val="0"/>
                              </a:ext>
                            </a:extLst>
                          </a:blip>
                          <a:stretch>
                            <a:fillRect/>
                          </a:stretch>
                        </pic:blipFill>
                        <pic:spPr>
                          <a:xfrm>
                            <a:off x="0" y="0"/>
                            <a:ext cx="464400" cy="637200"/>
                          </a:xfrm>
                          <a:prstGeom prst="rect">
                            <a:avLst/>
                          </a:prstGeom>
                        </pic:spPr>
                      </pic:pic>
                    </a:graphicData>
                  </a:graphic>
                </wp:inline>
              </w:drawing>
            </w:r>
          </w:p>
        </w:tc>
        <w:tc>
          <w:tcPr>
            <w:tcW w:w="8408" w:type="dxa"/>
          </w:tcPr>
          <w:p w14:paraId="39736C7D" w14:textId="77777777" w:rsidR="00BA1755" w:rsidRDefault="006E0410" w:rsidP="008F479D">
            <w:pPr>
              <w:rPr>
                <w:rFonts w:ascii="NewsGoth BT" w:hAnsi="NewsGoth BT"/>
              </w:rPr>
            </w:pPr>
            <w:r>
              <w:rPr>
                <w:rFonts w:ascii="NewsGoth BT" w:hAnsi="NewsGoth BT"/>
              </w:rPr>
              <w:t>If a “Browser Import” has been created, this button refreshes the data in the current worksheet from it.</w:t>
            </w:r>
          </w:p>
        </w:tc>
      </w:tr>
      <w:tr w:rsidR="00BA1755" w14:paraId="61AD51B3" w14:textId="77777777" w:rsidTr="004215A3">
        <w:tc>
          <w:tcPr>
            <w:tcW w:w="988" w:type="dxa"/>
          </w:tcPr>
          <w:p w14:paraId="0BEF7717" w14:textId="77777777" w:rsidR="00BA1755" w:rsidRDefault="00BA1755" w:rsidP="008F479D">
            <w:pPr>
              <w:rPr>
                <w:rFonts w:ascii="NewsGoth BT" w:hAnsi="NewsGoth BT"/>
                <w:noProof/>
              </w:rPr>
            </w:pPr>
            <w:r>
              <w:rPr>
                <w:rFonts w:ascii="NewsGoth BT" w:hAnsi="NewsGoth BT"/>
                <w:noProof/>
              </w:rPr>
              <w:drawing>
                <wp:inline distT="0" distB="0" distL="0" distR="0" wp14:anchorId="42248FE3" wp14:editId="0FB0D8CD">
                  <wp:extent cx="464400" cy="63720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fresh_All.png"/>
                          <pic:cNvPicPr/>
                        </pic:nvPicPr>
                        <pic:blipFill>
                          <a:blip r:embed="rId28">
                            <a:extLst>
                              <a:ext uri="{28A0092B-C50C-407E-A947-70E740481C1C}">
                                <a14:useLocalDpi xmlns:a14="http://schemas.microsoft.com/office/drawing/2010/main" val="0"/>
                              </a:ext>
                            </a:extLst>
                          </a:blip>
                          <a:stretch>
                            <a:fillRect/>
                          </a:stretch>
                        </pic:blipFill>
                        <pic:spPr>
                          <a:xfrm>
                            <a:off x="0" y="0"/>
                            <a:ext cx="464400" cy="637200"/>
                          </a:xfrm>
                          <a:prstGeom prst="rect">
                            <a:avLst/>
                          </a:prstGeom>
                        </pic:spPr>
                      </pic:pic>
                    </a:graphicData>
                  </a:graphic>
                </wp:inline>
              </w:drawing>
            </w:r>
          </w:p>
        </w:tc>
        <w:tc>
          <w:tcPr>
            <w:tcW w:w="8408" w:type="dxa"/>
          </w:tcPr>
          <w:p w14:paraId="7CB85F1B" w14:textId="77777777" w:rsidR="006E0410" w:rsidRDefault="006E0410" w:rsidP="008F479D">
            <w:pPr>
              <w:rPr>
                <w:rFonts w:ascii="NewsGoth BT" w:hAnsi="NewsGoth BT"/>
              </w:rPr>
            </w:pPr>
            <w:r>
              <w:rPr>
                <w:rFonts w:ascii="NewsGoth BT" w:hAnsi="NewsGoth BT"/>
              </w:rPr>
              <w:t xml:space="preserve">“Refresh all” first refreshes all browser imports and after that all </w:t>
            </w:r>
            <w:proofErr w:type="spellStart"/>
            <w:r>
              <w:rPr>
                <w:rFonts w:ascii="NewsGoth BT" w:hAnsi="NewsGoth BT"/>
              </w:rPr>
              <w:t>PowerQueries</w:t>
            </w:r>
            <w:proofErr w:type="spellEnd"/>
            <w:r>
              <w:rPr>
                <w:rFonts w:ascii="NewsGoth BT" w:hAnsi="NewsGoth BT"/>
              </w:rPr>
              <w:t xml:space="preserve"> in the current workbook. The idea behind this is, that a browser import can be the source for a </w:t>
            </w:r>
            <w:proofErr w:type="spellStart"/>
            <w:r>
              <w:rPr>
                <w:rFonts w:ascii="NewsGoth BT" w:hAnsi="NewsGoth BT"/>
              </w:rPr>
              <w:t>PowerQuery</w:t>
            </w:r>
            <w:proofErr w:type="spellEnd"/>
            <w:r>
              <w:rPr>
                <w:rFonts w:ascii="NewsGoth BT" w:hAnsi="NewsGoth BT"/>
              </w:rPr>
              <w:t>. This helps to shape the raw data that is coming from these browser imports, before they get used in Caspar.</w:t>
            </w:r>
          </w:p>
          <w:p w14:paraId="48258006" w14:textId="77777777" w:rsidR="00BA1755" w:rsidRDefault="006E0410" w:rsidP="008F479D">
            <w:pPr>
              <w:rPr>
                <w:rFonts w:ascii="NewsGoth BT" w:hAnsi="NewsGoth BT"/>
              </w:rPr>
            </w:pPr>
            <w:r>
              <w:rPr>
                <w:rFonts w:ascii="NewsGoth BT" w:hAnsi="NewsGoth BT"/>
              </w:rPr>
              <w:t>Dependent on the number of imports and queries, this can take a few minutes to complete.</w:t>
            </w:r>
          </w:p>
        </w:tc>
      </w:tr>
    </w:tbl>
    <w:p w14:paraId="512432F7" w14:textId="77777777" w:rsidR="00391811" w:rsidRDefault="00391811" w:rsidP="008F479D">
      <w:pPr>
        <w:rPr>
          <w:rFonts w:ascii="NewsGoth BT" w:hAnsi="NewsGoth BT"/>
        </w:rPr>
      </w:pPr>
    </w:p>
    <w:p w14:paraId="74C41FFE" w14:textId="77777777" w:rsidR="000E1485" w:rsidRDefault="000E1485" w:rsidP="008F479D">
      <w:pPr>
        <w:rPr>
          <w:rFonts w:ascii="NewsGoth BT" w:hAnsi="NewsGoth BT"/>
        </w:rPr>
      </w:pPr>
      <w:r>
        <w:rPr>
          <w:rFonts w:ascii="NewsGoth BT" w:hAnsi="NewsGoth BT"/>
          <w:noProof/>
        </w:rPr>
        <w:drawing>
          <wp:inline distT="0" distB="0" distL="0" distR="0" wp14:anchorId="0E79E214" wp14:editId="74E2D62E">
            <wp:extent cx="5895975" cy="3138544"/>
            <wp:effectExtent l="0" t="0" r="0" b="508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rowser_Import_Dialog.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05102" cy="3143403"/>
                    </a:xfrm>
                    <a:prstGeom prst="rect">
                      <a:avLst/>
                    </a:prstGeom>
                  </pic:spPr>
                </pic:pic>
              </a:graphicData>
            </a:graphic>
          </wp:inline>
        </w:drawing>
      </w:r>
    </w:p>
    <w:p w14:paraId="230C538E" w14:textId="77777777" w:rsidR="000E1485" w:rsidRDefault="000E1485" w:rsidP="008F479D">
      <w:pPr>
        <w:rPr>
          <w:rFonts w:ascii="NewsGoth BT" w:hAnsi="NewsGoth BT"/>
        </w:rPr>
      </w:pPr>
      <w:r>
        <w:rPr>
          <w:rFonts w:ascii="NewsGoth BT" w:hAnsi="NewsGoth BT"/>
        </w:rPr>
        <w:t>The text-field on top hold the websites address. “Refresh” loads the page in the browser pane on the left. After the page has finished loading, the upper pane on the right is filled with a tree of objects. On the left above the browser you can select, if th</w:t>
      </w:r>
      <w:r w:rsidR="004215A3">
        <w:rPr>
          <w:rFonts w:ascii="NewsGoth BT" w:hAnsi="NewsGoth BT"/>
        </w:rPr>
        <w:t>e</w:t>
      </w:r>
      <w:r>
        <w:rPr>
          <w:rFonts w:ascii="NewsGoth BT" w:hAnsi="NewsGoth BT"/>
        </w:rPr>
        <w:t xml:space="preserve"> </w:t>
      </w:r>
      <w:r w:rsidR="004215A3">
        <w:rPr>
          <w:rFonts w:ascii="NewsGoth BT" w:hAnsi="NewsGoth BT"/>
        </w:rPr>
        <w:t xml:space="preserve">tree </w:t>
      </w:r>
      <w:r>
        <w:rPr>
          <w:rFonts w:ascii="NewsGoth BT" w:hAnsi="NewsGoth BT"/>
        </w:rPr>
        <w:t xml:space="preserve">lists HTML table tags or if it should list </w:t>
      </w:r>
      <w:r w:rsidR="004215A3">
        <w:rPr>
          <w:rFonts w:ascii="NewsGoth BT" w:hAnsi="NewsGoth BT"/>
        </w:rPr>
        <w:t>d</w:t>
      </w:r>
      <w:r>
        <w:rPr>
          <w:rFonts w:ascii="NewsGoth BT" w:hAnsi="NewsGoth BT"/>
        </w:rPr>
        <w:t xml:space="preserve">iv tags. By crawling </w:t>
      </w:r>
      <w:r w:rsidR="004215A3">
        <w:rPr>
          <w:rFonts w:ascii="NewsGoth BT" w:hAnsi="NewsGoth BT"/>
        </w:rPr>
        <w:t>through</w:t>
      </w:r>
      <w:r>
        <w:rPr>
          <w:rFonts w:ascii="NewsGoth BT" w:hAnsi="NewsGoth BT"/>
        </w:rPr>
        <w:t xml:space="preserve"> the tree in the top right </w:t>
      </w:r>
      <w:r w:rsidR="004215A3">
        <w:rPr>
          <w:rFonts w:ascii="NewsGoth BT" w:hAnsi="NewsGoth BT"/>
        </w:rPr>
        <w:t>pane,</w:t>
      </w:r>
      <w:r>
        <w:rPr>
          <w:rFonts w:ascii="NewsGoth BT" w:hAnsi="NewsGoth BT"/>
        </w:rPr>
        <w:t xml:space="preserve"> the list in the lower right pane gets updated. </w:t>
      </w:r>
      <w:r w:rsidR="004215A3">
        <w:rPr>
          <w:rFonts w:ascii="NewsGoth BT" w:hAnsi="NewsGoth BT"/>
        </w:rPr>
        <w:t>If you found the data, that you were looking for, a click on “Store and Load” stores the web-address and the location of the data into the current worksheet and loads the data into it. It also closes the dialog.</w:t>
      </w:r>
    </w:p>
    <w:p w14:paraId="2AEE20DD" w14:textId="77777777" w:rsidR="00B2634C" w:rsidRDefault="00B2634C" w:rsidP="008F479D">
      <w:pPr>
        <w:rPr>
          <w:rFonts w:ascii="NewsGoth BT" w:hAnsi="NewsGoth BT"/>
        </w:rPr>
      </w:pPr>
      <w:r>
        <w:rPr>
          <w:rFonts w:ascii="NewsGoth BT" w:hAnsi="NewsGoth BT"/>
        </w:rPr>
        <w:t xml:space="preserve">This raw list of data can now serve as source to a </w:t>
      </w:r>
      <w:proofErr w:type="spellStart"/>
      <w:r>
        <w:rPr>
          <w:rFonts w:ascii="NewsGoth BT" w:hAnsi="NewsGoth BT"/>
        </w:rPr>
        <w:t>PowerQuery</w:t>
      </w:r>
      <w:proofErr w:type="spellEnd"/>
      <w:r>
        <w:rPr>
          <w:rFonts w:ascii="NewsGoth BT" w:hAnsi="NewsGoth BT"/>
        </w:rPr>
        <w:t xml:space="preserve"> that shape them the way they can be further used to send to Caspar. This part of the story is handling functions of Microsoft Excel </w:t>
      </w:r>
      <w:proofErr w:type="spellStart"/>
      <w:r>
        <w:rPr>
          <w:rFonts w:ascii="NewsGoth BT" w:hAnsi="NewsGoth BT"/>
        </w:rPr>
        <w:t>PowerQueries</w:t>
      </w:r>
      <w:proofErr w:type="spellEnd"/>
      <w:r>
        <w:rPr>
          <w:rFonts w:ascii="NewsGoth BT" w:hAnsi="NewsGoth BT"/>
        </w:rPr>
        <w:t xml:space="preserve"> and formulas and are not part of this manual.</w:t>
      </w:r>
    </w:p>
    <w:p w14:paraId="0C6F938F" w14:textId="77777777" w:rsidR="00391811" w:rsidRPr="00391811" w:rsidRDefault="00391811" w:rsidP="008F479D">
      <w:pPr>
        <w:rPr>
          <w:rFonts w:ascii="NewsGoth BT" w:hAnsi="NewsGoth BT"/>
          <w:b/>
          <w:bCs/>
        </w:rPr>
      </w:pPr>
      <w:r w:rsidRPr="00391811">
        <w:rPr>
          <w:rFonts w:ascii="NewsGoth BT" w:hAnsi="NewsGoth BT"/>
          <w:b/>
          <w:bCs/>
        </w:rPr>
        <w:lastRenderedPageBreak/>
        <w:t>Dashboard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40"/>
        <w:gridCol w:w="90"/>
        <w:gridCol w:w="6566"/>
      </w:tblGrid>
      <w:tr w:rsidR="0091688F" w14:paraId="2D510F51" w14:textId="77777777" w:rsidTr="00F3658E">
        <w:tc>
          <w:tcPr>
            <w:tcW w:w="2740" w:type="dxa"/>
          </w:tcPr>
          <w:p w14:paraId="2F7C7D30" w14:textId="77777777" w:rsidR="0091688F" w:rsidRDefault="0091688F" w:rsidP="008F479D">
            <w:pPr>
              <w:rPr>
                <w:rFonts w:ascii="NewsGoth BT" w:hAnsi="NewsGoth BT"/>
              </w:rPr>
            </w:pPr>
            <w:r>
              <w:rPr>
                <w:rFonts w:ascii="NewsGoth BT" w:hAnsi="NewsGoth BT"/>
                <w:noProof/>
              </w:rPr>
              <w:drawing>
                <wp:inline distT="0" distB="0" distL="0" distR="0" wp14:anchorId="3D3F9667" wp14:editId="4B79B247">
                  <wp:extent cx="585146" cy="774700"/>
                  <wp:effectExtent l="0" t="0" r="5715"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hboardButton.png"/>
                          <pic:cNvPicPr/>
                        </pic:nvPicPr>
                        <pic:blipFill>
                          <a:blip r:embed="rId30">
                            <a:extLst>
                              <a:ext uri="{28A0092B-C50C-407E-A947-70E740481C1C}">
                                <a14:useLocalDpi xmlns:a14="http://schemas.microsoft.com/office/drawing/2010/main" val="0"/>
                              </a:ext>
                            </a:extLst>
                          </a:blip>
                          <a:stretch>
                            <a:fillRect/>
                          </a:stretch>
                        </pic:blipFill>
                        <pic:spPr>
                          <a:xfrm>
                            <a:off x="0" y="0"/>
                            <a:ext cx="594043" cy="786479"/>
                          </a:xfrm>
                          <a:prstGeom prst="rect">
                            <a:avLst/>
                          </a:prstGeom>
                        </pic:spPr>
                      </pic:pic>
                    </a:graphicData>
                  </a:graphic>
                </wp:inline>
              </w:drawing>
            </w:r>
          </w:p>
        </w:tc>
        <w:tc>
          <w:tcPr>
            <w:tcW w:w="90" w:type="dxa"/>
          </w:tcPr>
          <w:p w14:paraId="55DB62AB" w14:textId="77777777" w:rsidR="0091688F" w:rsidRDefault="0091688F" w:rsidP="008F479D">
            <w:pPr>
              <w:rPr>
                <w:rFonts w:ascii="NewsGoth BT" w:hAnsi="NewsGoth BT"/>
              </w:rPr>
            </w:pPr>
          </w:p>
        </w:tc>
        <w:tc>
          <w:tcPr>
            <w:tcW w:w="6566" w:type="dxa"/>
          </w:tcPr>
          <w:p w14:paraId="5C6517DB" w14:textId="77777777" w:rsidR="0091688F" w:rsidRDefault="0091688F" w:rsidP="008F479D">
            <w:pPr>
              <w:rPr>
                <w:rFonts w:ascii="NewsGoth BT" w:hAnsi="NewsGoth BT"/>
              </w:rPr>
            </w:pPr>
            <w:r>
              <w:rPr>
                <w:rFonts w:ascii="NewsGoth BT" w:hAnsi="NewsGoth BT"/>
              </w:rPr>
              <w:t>This button shows the Dashboard.</w:t>
            </w:r>
          </w:p>
        </w:tc>
      </w:tr>
      <w:tr w:rsidR="0091688F" w:rsidRPr="00CB1C33" w14:paraId="5D91AEE1" w14:textId="77777777" w:rsidTr="00F3658E">
        <w:trPr>
          <w:trHeight w:val="76"/>
        </w:trPr>
        <w:tc>
          <w:tcPr>
            <w:tcW w:w="2740" w:type="dxa"/>
          </w:tcPr>
          <w:p w14:paraId="19C55957" w14:textId="77777777" w:rsidR="0091688F" w:rsidRPr="00CB1C33" w:rsidRDefault="0091688F" w:rsidP="008F479D">
            <w:pPr>
              <w:rPr>
                <w:rFonts w:ascii="NewsGoth BT" w:hAnsi="NewsGoth BT"/>
                <w:noProof/>
                <w:sz w:val="16"/>
                <w:szCs w:val="16"/>
              </w:rPr>
            </w:pPr>
          </w:p>
        </w:tc>
        <w:tc>
          <w:tcPr>
            <w:tcW w:w="90" w:type="dxa"/>
          </w:tcPr>
          <w:p w14:paraId="430119F3" w14:textId="77777777" w:rsidR="0091688F" w:rsidRPr="00CB1C33" w:rsidRDefault="0091688F" w:rsidP="008F479D">
            <w:pPr>
              <w:rPr>
                <w:rFonts w:ascii="NewsGoth BT" w:hAnsi="NewsGoth BT"/>
                <w:sz w:val="16"/>
                <w:szCs w:val="16"/>
              </w:rPr>
            </w:pPr>
          </w:p>
        </w:tc>
        <w:tc>
          <w:tcPr>
            <w:tcW w:w="6566" w:type="dxa"/>
          </w:tcPr>
          <w:p w14:paraId="1C4D53B9" w14:textId="77777777" w:rsidR="0091688F" w:rsidRPr="00CB1C33" w:rsidRDefault="0091688F" w:rsidP="008F479D">
            <w:pPr>
              <w:rPr>
                <w:rFonts w:ascii="NewsGoth BT" w:hAnsi="NewsGoth BT"/>
                <w:sz w:val="16"/>
                <w:szCs w:val="16"/>
              </w:rPr>
            </w:pPr>
          </w:p>
        </w:tc>
      </w:tr>
      <w:tr w:rsidR="0091688F" w14:paraId="5B44C884" w14:textId="77777777" w:rsidTr="00F3658E">
        <w:tc>
          <w:tcPr>
            <w:tcW w:w="2740" w:type="dxa"/>
          </w:tcPr>
          <w:p w14:paraId="38EEE34D" w14:textId="77777777" w:rsidR="0091688F" w:rsidRDefault="0091688F" w:rsidP="008F479D">
            <w:pPr>
              <w:rPr>
                <w:rFonts w:ascii="NewsGoth BT" w:hAnsi="NewsGoth BT"/>
                <w:noProof/>
              </w:rPr>
            </w:pPr>
            <w:r>
              <w:rPr>
                <w:rFonts w:ascii="NewsGoth BT" w:hAnsi="NewsGoth BT"/>
                <w:noProof/>
              </w:rPr>
              <w:drawing>
                <wp:inline distT="0" distB="0" distL="0" distR="0" wp14:anchorId="16B924DD" wp14:editId="57C7E84F">
                  <wp:extent cx="1711719" cy="3681944"/>
                  <wp:effectExtent l="0" t="0" r="317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Upper.PNG"/>
                          <pic:cNvPicPr/>
                        </pic:nvPicPr>
                        <pic:blipFill>
                          <a:blip r:embed="rId31">
                            <a:extLst>
                              <a:ext uri="{28A0092B-C50C-407E-A947-70E740481C1C}">
                                <a14:useLocalDpi xmlns:a14="http://schemas.microsoft.com/office/drawing/2010/main" val="0"/>
                              </a:ext>
                            </a:extLst>
                          </a:blip>
                          <a:stretch>
                            <a:fillRect/>
                          </a:stretch>
                        </pic:blipFill>
                        <pic:spPr>
                          <a:xfrm>
                            <a:off x="0" y="0"/>
                            <a:ext cx="1711719" cy="3681944"/>
                          </a:xfrm>
                          <a:prstGeom prst="rect">
                            <a:avLst/>
                          </a:prstGeom>
                        </pic:spPr>
                      </pic:pic>
                    </a:graphicData>
                  </a:graphic>
                </wp:inline>
              </w:drawing>
            </w:r>
          </w:p>
        </w:tc>
        <w:tc>
          <w:tcPr>
            <w:tcW w:w="90" w:type="dxa"/>
          </w:tcPr>
          <w:p w14:paraId="3F92DA96" w14:textId="77777777" w:rsidR="0091688F" w:rsidRDefault="0091688F" w:rsidP="008F479D">
            <w:pPr>
              <w:rPr>
                <w:rFonts w:ascii="NewsGoth BT" w:hAnsi="NewsGoth BT"/>
              </w:rPr>
            </w:pPr>
          </w:p>
        </w:tc>
        <w:tc>
          <w:tcPr>
            <w:tcW w:w="6566" w:type="dxa"/>
          </w:tcPr>
          <w:p w14:paraId="7FD88F9E" w14:textId="77777777" w:rsidR="0091688F" w:rsidRDefault="0091688F" w:rsidP="008F479D">
            <w:pPr>
              <w:rPr>
                <w:rFonts w:ascii="NewsGoth BT" w:hAnsi="NewsGoth BT"/>
              </w:rPr>
            </w:pPr>
            <w:r>
              <w:rPr>
                <w:rFonts w:ascii="NewsGoth BT" w:hAnsi="NewsGoth BT"/>
              </w:rPr>
              <w:t>The Dashboard contains a set of playback buttons for every worksheet, that contains a CasparCG output range. The button “…” opens a dialog were the caption and the background color can be set. The button “PVW” plays the preview.</w:t>
            </w:r>
          </w:p>
          <w:p w14:paraId="320AAC84" w14:textId="77777777" w:rsidR="0091688F" w:rsidRDefault="0091688F" w:rsidP="008F479D">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5"/>
              <w:gridCol w:w="5129"/>
            </w:tblGrid>
            <w:tr w:rsidR="0091688F" w14:paraId="1DBB52A2" w14:textId="77777777" w:rsidTr="00720F06">
              <w:tc>
                <w:tcPr>
                  <w:tcW w:w="1095" w:type="dxa"/>
                </w:tcPr>
                <w:p w14:paraId="5E891134" w14:textId="77777777" w:rsidR="0091688F" w:rsidRDefault="0091688F" w:rsidP="008F479D">
                  <w:pPr>
                    <w:rPr>
                      <w:rFonts w:ascii="NewsGoth BT" w:hAnsi="NewsGoth BT"/>
                    </w:rPr>
                  </w:pPr>
                  <w:r>
                    <w:rPr>
                      <w:rFonts w:ascii="NewsGoth BT" w:hAnsi="NewsGoth BT"/>
                      <w:noProof/>
                    </w:rPr>
                    <w:drawing>
                      <wp:inline distT="0" distB="0" distL="0" distR="0" wp14:anchorId="2B27F71E" wp14:editId="373FFA43">
                        <wp:extent cx="558730" cy="55873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back_Load.png"/>
                                <pic:cNvPicPr/>
                              </pic:nvPicPr>
                              <pic:blipFill>
                                <a:blip r:embed="rId32">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4B65DC25" w14:textId="77777777" w:rsidR="0091688F" w:rsidRDefault="0091688F" w:rsidP="008F479D">
                  <w:pPr>
                    <w:rPr>
                      <w:rFonts w:ascii="NewsGoth BT" w:hAnsi="NewsGoth BT"/>
                    </w:rPr>
                  </w:pPr>
                  <w:r>
                    <w:rPr>
                      <w:rFonts w:ascii="NewsGoth BT" w:hAnsi="NewsGoth BT"/>
                    </w:rPr>
                    <w:t>Updates all queries (if any) and loads the template.</w:t>
                  </w:r>
                </w:p>
              </w:tc>
            </w:tr>
            <w:tr w:rsidR="0091688F" w14:paraId="5C0BB5A8" w14:textId="77777777" w:rsidTr="00720F06">
              <w:tc>
                <w:tcPr>
                  <w:tcW w:w="1095" w:type="dxa"/>
                </w:tcPr>
                <w:p w14:paraId="365DC680" w14:textId="77777777" w:rsidR="0091688F" w:rsidRDefault="0091688F" w:rsidP="008F479D">
                  <w:pPr>
                    <w:rPr>
                      <w:rFonts w:ascii="NewsGoth BT" w:hAnsi="NewsGoth BT"/>
                    </w:rPr>
                  </w:pPr>
                  <w:bookmarkStart w:id="7" w:name="_Hlk529474874"/>
                  <w:r>
                    <w:rPr>
                      <w:rFonts w:ascii="NewsGoth BT" w:hAnsi="NewsGoth BT"/>
                      <w:noProof/>
                    </w:rPr>
                    <w:drawing>
                      <wp:inline distT="0" distB="0" distL="0" distR="0" wp14:anchorId="2C70B74E" wp14:editId="7B34F271">
                        <wp:extent cx="558730" cy="55873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back_Play.png"/>
                                <pic:cNvPicPr/>
                              </pic:nvPicPr>
                              <pic:blipFill>
                                <a:blip r:embed="rId33">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4694F870" w14:textId="77777777" w:rsidR="0091688F" w:rsidRDefault="0091688F" w:rsidP="008F479D">
                  <w:pPr>
                    <w:rPr>
                      <w:rFonts w:ascii="NewsGoth BT" w:hAnsi="NewsGoth BT"/>
                    </w:rPr>
                  </w:pPr>
                  <w:r>
                    <w:rPr>
                      <w:rFonts w:ascii="NewsGoth BT" w:hAnsi="NewsGoth BT"/>
                    </w:rPr>
                    <w:t>If there are queries to update AND the template has not been loaded, the queries are updated before template is played.</w:t>
                  </w:r>
                </w:p>
              </w:tc>
            </w:tr>
            <w:bookmarkEnd w:id="7"/>
            <w:tr w:rsidR="0091688F" w14:paraId="0705FB10" w14:textId="77777777" w:rsidTr="00720F06">
              <w:tc>
                <w:tcPr>
                  <w:tcW w:w="1095" w:type="dxa"/>
                </w:tcPr>
                <w:p w14:paraId="4844C71F" w14:textId="77777777" w:rsidR="0091688F" w:rsidRDefault="0091688F" w:rsidP="008F479D">
                  <w:pPr>
                    <w:rPr>
                      <w:rFonts w:ascii="NewsGoth BT" w:hAnsi="NewsGoth BT"/>
                    </w:rPr>
                  </w:pPr>
                  <w:r>
                    <w:rPr>
                      <w:rFonts w:ascii="NewsGoth BT" w:hAnsi="NewsGoth BT"/>
                      <w:noProof/>
                    </w:rPr>
                    <w:drawing>
                      <wp:inline distT="0" distB="0" distL="0" distR="0" wp14:anchorId="3945C15A" wp14:editId="44176D8A">
                        <wp:extent cx="558730" cy="55873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yback_Next.png"/>
                                <pic:cNvPicPr/>
                              </pic:nvPicPr>
                              <pic:blipFill>
                                <a:blip r:embed="rId34">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1197C8FB" w14:textId="77777777" w:rsidR="0091688F" w:rsidRDefault="0091688F" w:rsidP="008F479D">
                  <w:pPr>
                    <w:rPr>
                      <w:rFonts w:ascii="NewsGoth BT" w:hAnsi="NewsGoth BT"/>
                    </w:rPr>
                  </w:pPr>
                  <w:bookmarkStart w:id="8" w:name="OLE_LINK9"/>
                  <w:bookmarkStart w:id="9" w:name="OLE_LINK10"/>
                  <w:r>
                    <w:rPr>
                      <w:rFonts w:ascii="NewsGoth BT" w:hAnsi="NewsGoth BT"/>
                    </w:rPr>
                    <w:t>The NEXT command is sent to the template.</w:t>
                  </w:r>
                  <w:bookmarkEnd w:id="8"/>
                  <w:bookmarkEnd w:id="9"/>
                </w:p>
              </w:tc>
            </w:tr>
            <w:tr w:rsidR="0091688F" w14:paraId="6C642563" w14:textId="77777777" w:rsidTr="00720F06">
              <w:tc>
                <w:tcPr>
                  <w:tcW w:w="1095" w:type="dxa"/>
                </w:tcPr>
                <w:p w14:paraId="0B7D38EE" w14:textId="77777777" w:rsidR="0091688F" w:rsidRDefault="0091688F" w:rsidP="008F479D">
                  <w:pPr>
                    <w:rPr>
                      <w:rFonts w:ascii="NewsGoth BT" w:hAnsi="NewsGoth BT"/>
                    </w:rPr>
                  </w:pPr>
                  <w:r>
                    <w:rPr>
                      <w:rFonts w:ascii="NewsGoth BT" w:hAnsi="NewsGoth BT"/>
                      <w:noProof/>
                    </w:rPr>
                    <w:drawing>
                      <wp:inline distT="0" distB="0" distL="0" distR="0" wp14:anchorId="51D22AC9" wp14:editId="06C05131">
                        <wp:extent cx="558730" cy="55873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back_Stop.png"/>
                                <pic:cNvPicPr/>
                              </pic:nvPicPr>
                              <pic:blipFill>
                                <a:blip r:embed="rId35">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5DFDCB11" w14:textId="77777777" w:rsidR="0091688F" w:rsidRDefault="0091688F" w:rsidP="008F479D">
                  <w:pPr>
                    <w:rPr>
                      <w:rFonts w:ascii="NewsGoth BT" w:hAnsi="NewsGoth BT"/>
                    </w:rPr>
                  </w:pPr>
                  <w:r>
                    <w:rPr>
                      <w:rFonts w:ascii="NewsGoth BT" w:hAnsi="NewsGoth BT"/>
                    </w:rPr>
                    <w:t>The STOP command is sent to the template.</w:t>
                  </w:r>
                </w:p>
              </w:tc>
            </w:tr>
            <w:tr w:rsidR="0091688F" w14:paraId="73D9858F" w14:textId="77777777" w:rsidTr="00720F06">
              <w:tc>
                <w:tcPr>
                  <w:tcW w:w="1095" w:type="dxa"/>
                </w:tcPr>
                <w:p w14:paraId="58FB3B7A" w14:textId="77777777" w:rsidR="0091688F" w:rsidRDefault="0091688F" w:rsidP="00A4499A">
                  <w:pPr>
                    <w:rPr>
                      <w:rFonts w:ascii="NewsGoth BT" w:hAnsi="NewsGoth BT"/>
                    </w:rPr>
                  </w:pPr>
                  <w:r>
                    <w:rPr>
                      <w:rFonts w:ascii="NewsGoth BT" w:hAnsi="NewsGoth BT"/>
                      <w:noProof/>
                    </w:rPr>
                    <w:drawing>
                      <wp:inline distT="0" distB="0" distL="0" distR="0" wp14:anchorId="1AF7750F" wp14:editId="22527307">
                        <wp:extent cx="558730" cy="55873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layback_Update.png"/>
                                <pic:cNvPicPr/>
                              </pic:nvPicPr>
                              <pic:blipFill>
                                <a:blip r:embed="rId36">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5129" w:type="dxa"/>
                </w:tcPr>
                <w:p w14:paraId="3925A28B" w14:textId="77777777" w:rsidR="0091688F" w:rsidRDefault="0091688F" w:rsidP="00A4499A">
                  <w:pPr>
                    <w:rPr>
                      <w:rFonts w:ascii="NewsGoth BT" w:hAnsi="NewsGoth BT"/>
                    </w:rPr>
                  </w:pPr>
                  <w:r>
                    <w:rPr>
                      <w:rFonts w:ascii="NewsGoth BT" w:hAnsi="NewsGoth BT"/>
                    </w:rPr>
                    <w:t>If there are queries to update the queries are updated before the template is updated.</w:t>
                  </w:r>
                </w:p>
              </w:tc>
            </w:tr>
          </w:tbl>
          <w:p w14:paraId="7AE5C1B2" w14:textId="77777777" w:rsidR="0091688F" w:rsidRDefault="0091688F" w:rsidP="008F479D">
            <w:pPr>
              <w:rPr>
                <w:rFonts w:ascii="NewsGoth BT" w:hAnsi="NewsGoth BT"/>
              </w:rPr>
            </w:pPr>
          </w:p>
        </w:tc>
      </w:tr>
      <w:tr w:rsidR="0091688F" w:rsidRPr="004F12E1" w14:paraId="57729A93" w14:textId="77777777" w:rsidTr="00F3658E">
        <w:tc>
          <w:tcPr>
            <w:tcW w:w="2740" w:type="dxa"/>
          </w:tcPr>
          <w:p w14:paraId="78CD5DB8" w14:textId="77777777" w:rsidR="0091688F" w:rsidRPr="004F12E1" w:rsidRDefault="0091688F" w:rsidP="008F479D">
            <w:pPr>
              <w:rPr>
                <w:rFonts w:ascii="NewsGoth BT" w:hAnsi="NewsGoth BT"/>
                <w:noProof/>
                <w:sz w:val="16"/>
                <w:szCs w:val="16"/>
              </w:rPr>
            </w:pPr>
          </w:p>
        </w:tc>
        <w:tc>
          <w:tcPr>
            <w:tcW w:w="90" w:type="dxa"/>
          </w:tcPr>
          <w:p w14:paraId="79916004" w14:textId="77777777" w:rsidR="0091688F" w:rsidRPr="004F12E1" w:rsidRDefault="0091688F" w:rsidP="008F479D">
            <w:pPr>
              <w:rPr>
                <w:rFonts w:ascii="NewsGoth BT" w:hAnsi="NewsGoth BT"/>
                <w:sz w:val="16"/>
                <w:szCs w:val="16"/>
              </w:rPr>
            </w:pPr>
          </w:p>
        </w:tc>
        <w:tc>
          <w:tcPr>
            <w:tcW w:w="6566" w:type="dxa"/>
          </w:tcPr>
          <w:p w14:paraId="591D632D" w14:textId="77777777" w:rsidR="0091688F" w:rsidRPr="004F12E1" w:rsidRDefault="0091688F" w:rsidP="008F479D">
            <w:pPr>
              <w:rPr>
                <w:rFonts w:ascii="NewsGoth BT" w:hAnsi="NewsGoth BT"/>
                <w:sz w:val="16"/>
                <w:szCs w:val="16"/>
              </w:rPr>
            </w:pPr>
          </w:p>
        </w:tc>
      </w:tr>
      <w:tr w:rsidR="0091688F" w14:paraId="7D763837" w14:textId="77777777" w:rsidTr="00F3658E">
        <w:tc>
          <w:tcPr>
            <w:tcW w:w="2740" w:type="dxa"/>
          </w:tcPr>
          <w:p w14:paraId="62A0E273" w14:textId="77777777" w:rsidR="0091688F" w:rsidRDefault="0091688F" w:rsidP="008F479D">
            <w:pPr>
              <w:rPr>
                <w:rFonts w:ascii="NewsGoth BT" w:hAnsi="NewsGoth BT"/>
                <w:noProof/>
              </w:rPr>
            </w:pPr>
            <w:r>
              <w:rPr>
                <w:rFonts w:ascii="NewsGoth BT" w:hAnsi="NewsGoth BT"/>
                <w:noProof/>
              </w:rPr>
              <w:drawing>
                <wp:inline distT="0" distB="0" distL="0" distR="0" wp14:anchorId="50139E52" wp14:editId="1BAD9445">
                  <wp:extent cx="1711632" cy="1581150"/>
                  <wp:effectExtent l="0" t="0" r="317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shboarLower_Before.PNG"/>
                          <pic:cNvPicPr/>
                        </pic:nvPicPr>
                        <pic:blipFill>
                          <a:blip r:embed="rId37">
                            <a:extLst>
                              <a:ext uri="{28A0092B-C50C-407E-A947-70E740481C1C}">
                                <a14:useLocalDpi xmlns:a14="http://schemas.microsoft.com/office/drawing/2010/main" val="0"/>
                              </a:ext>
                            </a:extLst>
                          </a:blip>
                          <a:stretch>
                            <a:fillRect/>
                          </a:stretch>
                        </pic:blipFill>
                        <pic:spPr>
                          <a:xfrm>
                            <a:off x="0" y="0"/>
                            <a:ext cx="1723629" cy="1592233"/>
                          </a:xfrm>
                          <a:prstGeom prst="rect">
                            <a:avLst/>
                          </a:prstGeom>
                        </pic:spPr>
                      </pic:pic>
                    </a:graphicData>
                  </a:graphic>
                </wp:inline>
              </w:drawing>
            </w:r>
          </w:p>
        </w:tc>
        <w:tc>
          <w:tcPr>
            <w:tcW w:w="90" w:type="dxa"/>
          </w:tcPr>
          <w:p w14:paraId="511C48F1" w14:textId="77777777" w:rsidR="0091688F" w:rsidRDefault="0091688F" w:rsidP="008F479D">
            <w:pPr>
              <w:rPr>
                <w:rFonts w:ascii="NewsGoth BT" w:hAnsi="NewsGoth BT"/>
              </w:rPr>
            </w:pPr>
          </w:p>
        </w:tc>
        <w:tc>
          <w:tcPr>
            <w:tcW w:w="6566" w:type="dxa"/>
          </w:tcPr>
          <w:p w14:paraId="4527265C" w14:textId="77777777" w:rsidR="008B5D7B" w:rsidRDefault="008B5D7B" w:rsidP="008F479D">
            <w:pPr>
              <w:rPr>
                <w:rFonts w:ascii="NewsGoth BT" w:hAnsi="NewsGoth BT"/>
              </w:rPr>
            </w:pPr>
          </w:p>
          <w:p w14:paraId="09F764FA" w14:textId="77777777" w:rsidR="0091688F" w:rsidRDefault="0091688F" w:rsidP="008F479D">
            <w:pPr>
              <w:rPr>
                <w:rFonts w:ascii="NewsGoth BT" w:hAnsi="NewsGoth BT"/>
              </w:rPr>
            </w:pPr>
            <w:r>
              <w:rPr>
                <w:rFonts w:ascii="NewsGoth BT" w:hAnsi="NewsGoth BT"/>
              </w:rPr>
              <w:t xml:space="preserve">The list pane can be used to create a worksheet (page), which is a list of events. Each row will serve an individual event. </w:t>
            </w:r>
          </w:p>
          <w:p w14:paraId="72E97E38" w14:textId="77777777" w:rsidR="008B5D7B" w:rsidRDefault="008B5D7B" w:rsidP="008F479D">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22"/>
              <w:gridCol w:w="5424"/>
            </w:tblGrid>
            <w:tr w:rsidR="00650B95" w14:paraId="24C2A2C2" w14:textId="77777777" w:rsidTr="00F3658E">
              <w:tc>
                <w:tcPr>
                  <w:tcW w:w="1122" w:type="dxa"/>
                </w:tcPr>
                <w:p w14:paraId="029C1B6A" w14:textId="77777777" w:rsidR="00650B95" w:rsidRDefault="00650B95" w:rsidP="008F479D">
                  <w:pPr>
                    <w:rPr>
                      <w:rFonts w:ascii="NewsGoth BT" w:hAnsi="NewsGoth BT"/>
                    </w:rPr>
                  </w:pPr>
                  <w:r>
                    <w:rPr>
                      <w:rFonts w:ascii="NewsGoth BT" w:hAnsi="NewsGoth BT"/>
                      <w:noProof/>
                    </w:rPr>
                    <w:drawing>
                      <wp:inline distT="0" distB="0" distL="0" distR="0" wp14:anchorId="6D1DE4CB" wp14:editId="2EDF35C2">
                        <wp:extent cx="279365" cy="266667"/>
                        <wp:effectExtent l="0" t="0" r="698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Lower_Settings_Button.PNG"/>
                                <pic:cNvPicPr/>
                              </pic:nvPicPr>
                              <pic:blipFill>
                                <a:blip r:embed="rId38">
                                  <a:extLst>
                                    <a:ext uri="{28A0092B-C50C-407E-A947-70E740481C1C}">
                                      <a14:useLocalDpi xmlns:a14="http://schemas.microsoft.com/office/drawing/2010/main" val="0"/>
                                    </a:ext>
                                  </a:extLst>
                                </a:blip>
                                <a:stretch>
                                  <a:fillRect/>
                                </a:stretch>
                              </pic:blipFill>
                              <pic:spPr>
                                <a:xfrm>
                                  <a:off x="0" y="0"/>
                                  <a:ext cx="279365" cy="266667"/>
                                </a:xfrm>
                                <a:prstGeom prst="rect">
                                  <a:avLst/>
                                </a:prstGeom>
                              </pic:spPr>
                            </pic:pic>
                          </a:graphicData>
                        </a:graphic>
                      </wp:inline>
                    </w:drawing>
                  </w:r>
                </w:p>
              </w:tc>
              <w:tc>
                <w:tcPr>
                  <w:tcW w:w="5424" w:type="dxa"/>
                </w:tcPr>
                <w:p w14:paraId="39D468BB" w14:textId="77777777" w:rsidR="00650B95" w:rsidRDefault="00F3658E" w:rsidP="008F479D">
                  <w:pPr>
                    <w:rPr>
                      <w:rFonts w:ascii="NewsGoth BT" w:hAnsi="NewsGoth BT"/>
                    </w:rPr>
                  </w:pPr>
                  <w:r>
                    <w:rPr>
                      <w:rFonts w:ascii="NewsGoth BT" w:hAnsi="NewsGoth BT"/>
                    </w:rPr>
                    <w:t>This button opens the “List Settings” dialog, see below.</w:t>
                  </w:r>
                </w:p>
              </w:tc>
            </w:tr>
            <w:tr w:rsidR="00650B95" w14:paraId="18EBC1E0" w14:textId="77777777" w:rsidTr="00F3658E">
              <w:tc>
                <w:tcPr>
                  <w:tcW w:w="1122" w:type="dxa"/>
                </w:tcPr>
                <w:p w14:paraId="59EAA845" w14:textId="77777777" w:rsidR="00650B95" w:rsidRDefault="00650B95" w:rsidP="008F479D">
                  <w:pPr>
                    <w:rPr>
                      <w:rFonts w:ascii="NewsGoth BT" w:hAnsi="NewsGoth BT"/>
                    </w:rPr>
                  </w:pPr>
                </w:p>
              </w:tc>
              <w:tc>
                <w:tcPr>
                  <w:tcW w:w="5424" w:type="dxa"/>
                </w:tcPr>
                <w:p w14:paraId="1A4636F6" w14:textId="77777777" w:rsidR="00F3658E" w:rsidRDefault="00F3658E" w:rsidP="00F3658E">
                  <w:pPr>
                    <w:rPr>
                      <w:rFonts w:ascii="NewsGoth BT" w:hAnsi="NewsGoth BT"/>
                    </w:rPr>
                  </w:pPr>
                  <w:r>
                    <w:rPr>
                      <w:rFonts w:ascii="NewsGoth BT" w:hAnsi="NewsGoth BT"/>
                    </w:rPr>
                    <w:t>“Create list in document” adds a new first worksheet, with columns according to the settings in the “List Settings” dialog.</w:t>
                  </w:r>
                </w:p>
                <w:p w14:paraId="12B73152" w14:textId="77777777" w:rsidR="00650B95" w:rsidRDefault="00650B95" w:rsidP="008F479D">
                  <w:pPr>
                    <w:rPr>
                      <w:rFonts w:ascii="NewsGoth BT" w:hAnsi="NewsGoth BT"/>
                    </w:rPr>
                  </w:pPr>
                </w:p>
              </w:tc>
            </w:tr>
          </w:tbl>
          <w:p w14:paraId="277972DC" w14:textId="77777777" w:rsidR="0091688F" w:rsidRDefault="0091688F" w:rsidP="008F479D">
            <w:pPr>
              <w:rPr>
                <w:rFonts w:ascii="NewsGoth BT" w:hAnsi="NewsGoth BT"/>
              </w:rPr>
            </w:pPr>
          </w:p>
          <w:p w14:paraId="79383C82" w14:textId="77777777" w:rsidR="0091688F" w:rsidRDefault="0091688F" w:rsidP="00F3658E">
            <w:pPr>
              <w:rPr>
                <w:rFonts w:ascii="NewsGoth BT" w:hAnsi="NewsGoth BT"/>
              </w:rPr>
            </w:pPr>
          </w:p>
        </w:tc>
      </w:tr>
    </w:tbl>
    <w:p w14:paraId="3B5792E3" w14:textId="77777777" w:rsidR="00C12B42" w:rsidRDefault="00C12B42" w:rsidP="008F479D">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432"/>
      </w:tblGrid>
      <w:tr w:rsidR="00C12B42" w14:paraId="178D77B2" w14:textId="77777777" w:rsidTr="003A2951">
        <w:tc>
          <w:tcPr>
            <w:tcW w:w="3964" w:type="dxa"/>
          </w:tcPr>
          <w:p w14:paraId="29AAE083" w14:textId="77777777" w:rsidR="00C12B42" w:rsidRDefault="00C12B42" w:rsidP="008F479D">
            <w:pPr>
              <w:ind w:hanging="113"/>
              <w:rPr>
                <w:rFonts w:ascii="NewsGoth BT" w:hAnsi="NewsGoth BT"/>
              </w:rPr>
            </w:pPr>
            <w:r>
              <w:rPr>
                <w:rFonts w:ascii="NewsGoth BT" w:hAnsi="NewsGoth BT"/>
                <w:noProof/>
              </w:rPr>
              <w:lastRenderedPageBreak/>
              <w:drawing>
                <wp:inline distT="0" distB="0" distL="0" distR="0" wp14:anchorId="441E309D" wp14:editId="639597C4">
                  <wp:extent cx="2394590" cy="2612803"/>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stSettings.PNG"/>
                          <pic:cNvPicPr/>
                        </pic:nvPicPr>
                        <pic:blipFill>
                          <a:blip r:embed="rId39">
                            <a:extLst>
                              <a:ext uri="{28A0092B-C50C-407E-A947-70E740481C1C}">
                                <a14:useLocalDpi xmlns:a14="http://schemas.microsoft.com/office/drawing/2010/main" val="0"/>
                              </a:ext>
                            </a:extLst>
                          </a:blip>
                          <a:stretch>
                            <a:fillRect/>
                          </a:stretch>
                        </pic:blipFill>
                        <pic:spPr>
                          <a:xfrm>
                            <a:off x="0" y="0"/>
                            <a:ext cx="2394590" cy="2612803"/>
                          </a:xfrm>
                          <a:prstGeom prst="rect">
                            <a:avLst/>
                          </a:prstGeom>
                        </pic:spPr>
                      </pic:pic>
                    </a:graphicData>
                  </a:graphic>
                </wp:inline>
              </w:drawing>
            </w:r>
          </w:p>
        </w:tc>
        <w:tc>
          <w:tcPr>
            <w:tcW w:w="5432" w:type="dxa"/>
          </w:tcPr>
          <w:p w14:paraId="1B73D776" w14:textId="77777777" w:rsidR="00C12B42" w:rsidRDefault="00C12B42" w:rsidP="00C12B42">
            <w:pPr>
              <w:rPr>
                <w:rFonts w:ascii="NewsGoth BT" w:hAnsi="NewsGoth BT"/>
              </w:rPr>
            </w:pPr>
            <w:r>
              <w:rPr>
                <w:rFonts w:ascii="NewsGoth BT" w:hAnsi="NewsGoth BT"/>
              </w:rPr>
              <w:t xml:space="preserve">The “List Settings” dialog sets the properties for the “List” worksheet. </w:t>
            </w:r>
          </w:p>
          <w:p w14:paraId="461D837D" w14:textId="77777777" w:rsidR="00C12B42" w:rsidRDefault="00C12B42" w:rsidP="008F479D">
            <w:pPr>
              <w:rPr>
                <w:rFonts w:ascii="NewsGoth BT" w:hAnsi="NewsGoth BT"/>
              </w:rPr>
            </w:pPr>
          </w:p>
          <w:p w14:paraId="754A2008" w14:textId="77777777" w:rsidR="00C12B42" w:rsidRDefault="00C12B42" w:rsidP="008F479D">
            <w:pPr>
              <w:rPr>
                <w:rFonts w:ascii="NewsGoth BT" w:hAnsi="NewsGoth BT"/>
              </w:rPr>
            </w:pPr>
            <w:r>
              <w:rPr>
                <w:rFonts w:ascii="NewsGoth BT" w:hAnsi="NewsGoth BT"/>
              </w:rPr>
              <w:t>“CasparCG</w:t>
            </w:r>
            <w:r w:rsidR="00562149">
              <w:rPr>
                <w:rFonts w:ascii="NewsGoth BT" w:hAnsi="NewsGoth BT"/>
              </w:rPr>
              <w:t xml:space="preserve"> Server” selects the server used to playout the items of the List.</w:t>
            </w:r>
          </w:p>
          <w:p w14:paraId="37BBDA01" w14:textId="77777777" w:rsidR="00562149" w:rsidRDefault="00562149" w:rsidP="008F479D">
            <w:pPr>
              <w:rPr>
                <w:rFonts w:ascii="NewsGoth BT" w:hAnsi="NewsGoth BT"/>
              </w:rPr>
            </w:pPr>
            <w:r>
              <w:rPr>
                <w:rFonts w:ascii="NewsGoth BT" w:hAnsi="NewsGoth BT"/>
              </w:rPr>
              <w:t>“Default-Channel” and “Default-Layer” set the default channel and layer used when creating a new entry (row).</w:t>
            </w:r>
          </w:p>
          <w:p w14:paraId="3CA71F05" w14:textId="77777777" w:rsidR="00562149" w:rsidRDefault="00562149" w:rsidP="008F479D">
            <w:pPr>
              <w:rPr>
                <w:rFonts w:ascii="NewsGoth BT" w:hAnsi="NewsGoth BT"/>
              </w:rPr>
            </w:pPr>
            <w:r>
              <w:rPr>
                <w:rFonts w:ascii="NewsGoth BT" w:hAnsi="NewsGoth BT"/>
              </w:rPr>
              <w:t>“Playback Control Set” sets the buttons that are visible in the playback area.</w:t>
            </w:r>
          </w:p>
          <w:p w14:paraId="0AEE9776" w14:textId="77777777" w:rsidR="00562149" w:rsidRDefault="00562149" w:rsidP="008F479D">
            <w:pPr>
              <w:rPr>
                <w:rFonts w:ascii="NewsGoth BT" w:hAnsi="NewsGoth BT"/>
              </w:rPr>
            </w:pPr>
            <w:r>
              <w:rPr>
                <w:rFonts w:ascii="NewsGoth BT" w:hAnsi="NewsGoth BT"/>
              </w:rPr>
              <w:t>“Create-List-</w:t>
            </w:r>
            <w:proofErr w:type="spellStart"/>
            <w:r>
              <w:rPr>
                <w:rFonts w:ascii="NewsGoth BT" w:hAnsi="NewsGoth BT"/>
              </w:rPr>
              <w:t>Datafields</w:t>
            </w:r>
            <w:proofErr w:type="spellEnd"/>
            <w:r>
              <w:rPr>
                <w:rFonts w:ascii="NewsGoth BT" w:hAnsi="NewsGoth BT"/>
              </w:rPr>
              <w:t>” contains all data-fields (or variables) that the list should contain, to be sent to templates. Separate fields by a new line.</w:t>
            </w:r>
          </w:p>
          <w:p w14:paraId="725DE7AB" w14:textId="377888C2" w:rsidR="00E901E4" w:rsidRDefault="00E901E4" w:rsidP="008F479D">
            <w:pPr>
              <w:rPr>
                <w:rFonts w:ascii="NewsGoth BT" w:hAnsi="NewsGoth BT"/>
              </w:rPr>
            </w:pPr>
            <w:r>
              <w:rPr>
                <w:rFonts w:ascii="NewsGoth BT" w:hAnsi="NewsGoth BT"/>
              </w:rPr>
              <w:t>Auto-Clear sets the effect and duration for auto clear.</w:t>
            </w:r>
          </w:p>
        </w:tc>
      </w:tr>
    </w:tbl>
    <w:p w14:paraId="2935A2C9" w14:textId="77777777" w:rsidR="00C12B42" w:rsidRDefault="00C12B42" w:rsidP="008F479D">
      <w:pPr>
        <w:rPr>
          <w:rFonts w:ascii="NewsGoth BT" w:hAnsi="NewsGoth BT"/>
        </w:rPr>
      </w:pPr>
    </w:p>
    <w:p w14:paraId="09B2B890" w14:textId="77777777" w:rsidR="003A2951" w:rsidRDefault="003A2951" w:rsidP="008F479D">
      <w:pPr>
        <w:rPr>
          <w:rFonts w:ascii="NewsGoth BT" w:hAnsi="NewsGoth BT"/>
        </w:rPr>
      </w:pPr>
      <w:r>
        <w:rPr>
          <w:rFonts w:ascii="NewsGoth BT" w:hAnsi="NewsGoth BT"/>
        </w:rPr>
        <w:t>This is how the “List” worksheet looks like:</w:t>
      </w:r>
    </w:p>
    <w:p w14:paraId="285F20FD" w14:textId="77777777" w:rsidR="003A2951" w:rsidRDefault="003A2951" w:rsidP="008F479D">
      <w:pPr>
        <w:rPr>
          <w:rFonts w:ascii="NewsGoth BT" w:hAnsi="NewsGoth BT"/>
        </w:rPr>
      </w:pPr>
      <w:r>
        <w:rPr>
          <w:rFonts w:ascii="NewsGoth BT" w:hAnsi="NewsGoth BT"/>
          <w:noProof/>
        </w:rPr>
        <w:drawing>
          <wp:inline distT="0" distB="0" distL="0" distR="0" wp14:anchorId="718421A8" wp14:editId="750C2F1A">
            <wp:extent cx="5972810" cy="824865"/>
            <wp:effectExtent l="0" t="0" r="889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istWorksheet.PNG"/>
                    <pic:cNvPicPr/>
                  </pic:nvPicPr>
                  <pic:blipFill>
                    <a:blip r:embed="rId40">
                      <a:extLst>
                        <a:ext uri="{28A0092B-C50C-407E-A947-70E740481C1C}">
                          <a14:useLocalDpi xmlns:a14="http://schemas.microsoft.com/office/drawing/2010/main" val="0"/>
                        </a:ext>
                      </a:extLst>
                    </a:blip>
                    <a:stretch>
                      <a:fillRect/>
                    </a:stretch>
                  </pic:blipFill>
                  <pic:spPr>
                    <a:xfrm>
                      <a:off x="0" y="0"/>
                      <a:ext cx="5972810" cy="82486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55"/>
        <w:gridCol w:w="81"/>
        <w:gridCol w:w="5960"/>
      </w:tblGrid>
      <w:tr w:rsidR="00B35E10" w14:paraId="4EC6404B" w14:textId="77777777" w:rsidTr="00E64FFA">
        <w:tc>
          <w:tcPr>
            <w:tcW w:w="3355" w:type="dxa"/>
          </w:tcPr>
          <w:p w14:paraId="648157FC" w14:textId="77777777" w:rsidR="00B35E10" w:rsidRDefault="00AE6979" w:rsidP="00613849">
            <w:pPr>
              <w:rPr>
                <w:rFonts w:ascii="NewsGoth BT" w:hAnsi="NewsGoth BT"/>
                <w:noProof/>
              </w:rPr>
            </w:pPr>
            <w:r>
              <w:rPr>
                <w:rFonts w:ascii="NewsGoth BT" w:hAnsi="NewsGoth BT"/>
                <w:noProof/>
              </w:rPr>
              <w:drawing>
                <wp:inline distT="0" distB="0" distL="0" distR="0" wp14:anchorId="6F77E90F" wp14:editId="6634E4F3">
                  <wp:extent cx="2124371" cy="1826054"/>
                  <wp:effectExtent l="0" t="0" r="0" b="317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ashboarLower.PNG"/>
                          <pic:cNvPicPr/>
                        </pic:nvPicPr>
                        <pic:blipFill>
                          <a:blip r:embed="rId41">
                            <a:extLst>
                              <a:ext uri="{28A0092B-C50C-407E-A947-70E740481C1C}">
                                <a14:useLocalDpi xmlns:a14="http://schemas.microsoft.com/office/drawing/2010/main" val="0"/>
                              </a:ext>
                            </a:extLst>
                          </a:blip>
                          <a:stretch>
                            <a:fillRect/>
                          </a:stretch>
                        </pic:blipFill>
                        <pic:spPr>
                          <a:xfrm>
                            <a:off x="0" y="0"/>
                            <a:ext cx="2124371" cy="1826054"/>
                          </a:xfrm>
                          <a:prstGeom prst="rect">
                            <a:avLst/>
                          </a:prstGeom>
                        </pic:spPr>
                      </pic:pic>
                    </a:graphicData>
                  </a:graphic>
                </wp:inline>
              </w:drawing>
            </w:r>
          </w:p>
        </w:tc>
        <w:tc>
          <w:tcPr>
            <w:tcW w:w="81" w:type="dxa"/>
          </w:tcPr>
          <w:p w14:paraId="511942BA" w14:textId="77777777" w:rsidR="00B35E10" w:rsidRDefault="00B35E10" w:rsidP="00613849">
            <w:pPr>
              <w:rPr>
                <w:rFonts w:ascii="NewsGoth BT" w:hAnsi="NewsGoth BT"/>
              </w:rPr>
            </w:pPr>
          </w:p>
        </w:tc>
        <w:tc>
          <w:tcPr>
            <w:tcW w:w="5960" w:type="dxa"/>
          </w:tcPr>
          <w:p w14:paraId="5121ADCA" w14:textId="77777777" w:rsidR="00B35E10" w:rsidRDefault="00AE6979" w:rsidP="00613849">
            <w:pPr>
              <w:rPr>
                <w:rFonts w:ascii="NewsGoth BT" w:hAnsi="NewsGoth BT"/>
              </w:rPr>
            </w:pPr>
            <w:r>
              <w:rPr>
                <w:rFonts w:ascii="NewsGoth BT" w:hAnsi="NewsGoth BT"/>
              </w:rPr>
              <w:t xml:space="preserve">The “List” pane of the dashboard is used to </w:t>
            </w:r>
            <w:r w:rsidR="004C3268">
              <w:rPr>
                <w:rFonts w:ascii="NewsGoth BT" w:hAnsi="NewsGoth BT"/>
              </w:rPr>
              <w:t>add and update the entries (rows) of the list. The upper set of buttons are used to add entries of different type.</w:t>
            </w:r>
          </w:p>
          <w:p w14:paraId="1414FE85" w14:textId="77777777" w:rsidR="00AE6979" w:rsidRDefault="00AE6979" w:rsidP="00613849">
            <w:pPr>
              <w:rPr>
                <w:rFonts w:ascii="NewsGoth BT" w:hAnsi="NewsGoth B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1"/>
              <w:gridCol w:w="4859"/>
            </w:tblGrid>
            <w:tr w:rsidR="00B35E10" w14:paraId="7487EDBE" w14:textId="77777777" w:rsidTr="00E64FFA">
              <w:tc>
                <w:tcPr>
                  <w:tcW w:w="1081" w:type="dxa"/>
                </w:tcPr>
                <w:p w14:paraId="0474E985" w14:textId="77777777" w:rsidR="00B35E10" w:rsidRDefault="00B35E10" w:rsidP="00613849">
                  <w:pPr>
                    <w:rPr>
                      <w:rFonts w:ascii="NewsGoth BT" w:hAnsi="NewsGoth BT"/>
                    </w:rPr>
                  </w:pPr>
                  <w:r>
                    <w:rPr>
                      <w:rFonts w:ascii="NewsGoth BT" w:hAnsi="NewsGoth BT"/>
                      <w:noProof/>
                    </w:rPr>
                    <w:drawing>
                      <wp:inline distT="0" distB="0" distL="0" distR="0" wp14:anchorId="16402BE6" wp14:editId="36E0E66E">
                        <wp:extent cx="558730" cy="55873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back_Load.png"/>
                                <pic:cNvPicPr/>
                              </pic:nvPicPr>
                              <pic:blipFill>
                                <a:blip r:embed="rId42">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142F4572" w14:textId="77777777" w:rsidR="00B35E10" w:rsidRDefault="00D97BB3" w:rsidP="00613849">
                  <w:pPr>
                    <w:rPr>
                      <w:rFonts w:ascii="NewsGoth BT" w:hAnsi="NewsGoth BT"/>
                    </w:rPr>
                  </w:pPr>
                  <w:r>
                    <w:rPr>
                      <w:rFonts w:ascii="NewsGoth BT" w:hAnsi="NewsGoth BT"/>
                    </w:rPr>
                    <w:t>Select the current entry (row) to be a template. Writes “T” into the “Kind” Column. The dropdown-list field contains all templates on the server.</w:t>
                  </w:r>
                </w:p>
              </w:tc>
            </w:tr>
            <w:tr w:rsidR="00B35E10" w14:paraId="6FFC82A8" w14:textId="77777777" w:rsidTr="00E64FFA">
              <w:tc>
                <w:tcPr>
                  <w:tcW w:w="1081" w:type="dxa"/>
                </w:tcPr>
                <w:p w14:paraId="1DB88F3B" w14:textId="77777777" w:rsidR="00B35E10" w:rsidRDefault="00B35E10" w:rsidP="00613849">
                  <w:pPr>
                    <w:rPr>
                      <w:rFonts w:ascii="NewsGoth BT" w:hAnsi="NewsGoth BT"/>
                    </w:rPr>
                  </w:pPr>
                  <w:r>
                    <w:rPr>
                      <w:rFonts w:ascii="NewsGoth BT" w:hAnsi="NewsGoth BT"/>
                      <w:noProof/>
                    </w:rPr>
                    <w:drawing>
                      <wp:inline distT="0" distB="0" distL="0" distR="0" wp14:anchorId="6CF4D590" wp14:editId="07B1D9B8">
                        <wp:extent cx="558730" cy="55873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back_Play.png"/>
                                <pic:cNvPicPr/>
                              </pic:nvPicPr>
                              <pic:blipFill>
                                <a:blip r:embed="rId43">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4C5B91FD" w14:textId="77777777" w:rsidR="00B35E10" w:rsidRDefault="00D97BB3" w:rsidP="00613849">
                  <w:pPr>
                    <w:rPr>
                      <w:rFonts w:ascii="NewsGoth BT" w:hAnsi="NewsGoth BT"/>
                    </w:rPr>
                  </w:pPr>
                  <w:r>
                    <w:rPr>
                      <w:rFonts w:ascii="NewsGoth BT" w:hAnsi="NewsGoth BT"/>
                    </w:rPr>
                    <w:t>Select the current entry (row) to be an audio clip. Writes “A” into the “Kind” Column. The dropdown-list field contains all audio clips on the server.</w:t>
                  </w:r>
                </w:p>
              </w:tc>
            </w:tr>
            <w:tr w:rsidR="00B35E10" w14:paraId="40B32FAF" w14:textId="77777777" w:rsidTr="00E64FFA">
              <w:tc>
                <w:tcPr>
                  <w:tcW w:w="1081" w:type="dxa"/>
                </w:tcPr>
                <w:p w14:paraId="452D4883" w14:textId="77777777" w:rsidR="00B35E10" w:rsidRDefault="00B35E10" w:rsidP="00613849">
                  <w:pPr>
                    <w:rPr>
                      <w:rFonts w:ascii="NewsGoth BT" w:hAnsi="NewsGoth BT"/>
                    </w:rPr>
                  </w:pPr>
                  <w:r>
                    <w:rPr>
                      <w:rFonts w:ascii="NewsGoth BT" w:hAnsi="NewsGoth BT"/>
                      <w:noProof/>
                    </w:rPr>
                    <w:drawing>
                      <wp:inline distT="0" distB="0" distL="0" distR="0" wp14:anchorId="4CFA2A9B" wp14:editId="34415014">
                        <wp:extent cx="558730" cy="55873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yback_Next.png"/>
                                <pic:cNvPicPr/>
                              </pic:nvPicPr>
                              <pic:blipFill>
                                <a:blip r:embed="rId44">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7543AF90" w14:textId="77777777" w:rsidR="00B35E10" w:rsidRDefault="00D97BB3" w:rsidP="00613849">
                  <w:pPr>
                    <w:rPr>
                      <w:rFonts w:ascii="NewsGoth BT" w:hAnsi="NewsGoth BT"/>
                    </w:rPr>
                  </w:pPr>
                  <w:r>
                    <w:rPr>
                      <w:rFonts w:ascii="NewsGoth BT" w:hAnsi="NewsGoth BT"/>
                    </w:rPr>
                    <w:t>Select the current entry (row) to be an image. Writes “I” into the “Kind” Column. The dropdown-list field contains all images on the server.</w:t>
                  </w:r>
                </w:p>
              </w:tc>
            </w:tr>
            <w:tr w:rsidR="00B35E10" w14:paraId="39D64748" w14:textId="77777777" w:rsidTr="00E64FFA">
              <w:tc>
                <w:tcPr>
                  <w:tcW w:w="1081" w:type="dxa"/>
                </w:tcPr>
                <w:p w14:paraId="35391688" w14:textId="77777777" w:rsidR="00B35E10" w:rsidRDefault="00B35E10" w:rsidP="00613849">
                  <w:pPr>
                    <w:rPr>
                      <w:rFonts w:ascii="NewsGoth BT" w:hAnsi="NewsGoth BT"/>
                    </w:rPr>
                  </w:pPr>
                  <w:r>
                    <w:rPr>
                      <w:rFonts w:ascii="NewsGoth BT" w:hAnsi="NewsGoth BT"/>
                      <w:noProof/>
                    </w:rPr>
                    <w:drawing>
                      <wp:inline distT="0" distB="0" distL="0" distR="0" wp14:anchorId="48A9EBF4" wp14:editId="39CDBD91">
                        <wp:extent cx="558730" cy="55873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back_Stop.png"/>
                                <pic:cNvPicPr/>
                              </pic:nvPicPr>
                              <pic:blipFill>
                                <a:blip r:embed="rId45">
                                  <a:extLst>
                                    <a:ext uri="{28A0092B-C50C-407E-A947-70E740481C1C}">
                                      <a14:useLocalDpi xmlns:a14="http://schemas.microsoft.com/office/drawing/2010/main" val="0"/>
                                    </a:ext>
                                  </a:extLst>
                                </a:blip>
                                <a:stretch>
                                  <a:fillRect/>
                                </a:stretch>
                              </pic:blipFill>
                              <pic:spPr>
                                <a:xfrm>
                                  <a:off x="0" y="0"/>
                                  <a:ext cx="558730" cy="558730"/>
                                </a:xfrm>
                                <a:prstGeom prst="rect">
                                  <a:avLst/>
                                </a:prstGeom>
                              </pic:spPr>
                            </pic:pic>
                          </a:graphicData>
                        </a:graphic>
                      </wp:inline>
                    </w:drawing>
                  </w:r>
                </w:p>
              </w:tc>
              <w:tc>
                <w:tcPr>
                  <w:tcW w:w="4859" w:type="dxa"/>
                </w:tcPr>
                <w:p w14:paraId="6A221D98" w14:textId="77777777" w:rsidR="00B35E10" w:rsidRDefault="00D97BB3" w:rsidP="00613849">
                  <w:pPr>
                    <w:rPr>
                      <w:rFonts w:ascii="NewsGoth BT" w:hAnsi="NewsGoth BT"/>
                    </w:rPr>
                  </w:pPr>
                  <w:r>
                    <w:rPr>
                      <w:rFonts w:ascii="NewsGoth BT" w:hAnsi="NewsGoth BT"/>
                    </w:rPr>
                    <w:t>Select the current entry (row) to be a video clip. Writes “V” into the “Kind” Column. The dropdown-list field contains all video clips on the server.</w:t>
                  </w:r>
                </w:p>
              </w:tc>
            </w:tr>
          </w:tbl>
          <w:p w14:paraId="6C7960AE" w14:textId="77777777" w:rsidR="00B35E10" w:rsidRDefault="00B35E10" w:rsidP="00613849">
            <w:pPr>
              <w:rPr>
                <w:rFonts w:ascii="NewsGoth BT" w:hAnsi="NewsGoth BT"/>
              </w:rPr>
            </w:pPr>
          </w:p>
          <w:p w14:paraId="077EF703" w14:textId="77777777" w:rsidR="00913F15" w:rsidRDefault="00913F15" w:rsidP="00613849">
            <w:pPr>
              <w:rPr>
                <w:rFonts w:ascii="NewsGoth BT" w:hAnsi="NewsGoth BT"/>
              </w:rPr>
            </w:pPr>
            <w:r>
              <w:rPr>
                <w:rFonts w:ascii="NewsGoth BT" w:hAnsi="NewsGoth BT"/>
              </w:rPr>
              <w:t>“Refresh Lists” refreshes all the lists in the dropdown list fields. Click this if you added templates or media files to the server.</w:t>
            </w:r>
          </w:p>
          <w:p w14:paraId="2CD6F50C" w14:textId="77777777" w:rsidR="00913F15" w:rsidRDefault="00913F15" w:rsidP="00613849">
            <w:pPr>
              <w:rPr>
                <w:rFonts w:ascii="NewsGoth BT" w:hAnsi="NewsGoth BT"/>
              </w:rPr>
            </w:pPr>
          </w:p>
          <w:p w14:paraId="4D83A7B9" w14:textId="3FF6EE23" w:rsidR="00F32BB5" w:rsidRDefault="00913F15" w:rsidP="00F32BB5">
            <w:pPr>
              <w:rPr>
                <w:rFonts w:ascii="NewsGoth BT" w:hAnsi="NewsGoth BT"/>
              </w:rPr>
            </w:pPr>
            <w:r>
              <w:rPr>
                <w:rFonts w:ascii="NewsGoth BT" w:hAnsi="NewsGoth BT"/>
              </w:rPr>
              <w:t xml:space="preserve">“Query” opens </w:t>
            </w:r>
            <w:r w:rsidR="00556A9B">
              <w:rPr>
                <w:rFonts w:ascii="NewsGoth BT" w:hAnsi="NewsGoth BT"/>
              </w:rPr>
              <w:t xml:space="preserve">a dialog box that let you choose one of the </w:t>
            </w:r>
            <w:proofErr w:type="spellStart"/>
            <w:r w:rsidR="00556A9B">
              <w:rPr>
                <w:rFonts w:ascii="NewsGoth BT" w:hAnsi="NewsGoth BT"/>
              </w:rPr>
              <w:t>PowerQueries</w:t>
            </w:r>
            <w:proofErr w:type="spellEnd"/>
            <w:r w:rsidR="00556A9B">
              <w:rPr>
                <w:rFonts w:ascii="NewsGoth BT" w:hAnsi="NewsGoth BT"/>
              </w:rPr>
              <w:t xml:space="preserve"> defined in the workbook to be refreshed before the items play</w:t>
            </w:r>
            <w:r w:rsidR="0031347F">
              <w:rPr>
                <w:rFonts w:ascii="NewsGoth BT" w:hAnsi="NewsGoth BT"/>
              </w:rPr>
              <w:t>s</w:t>
            </w:r>
            <w:r w:rsidR="00556A9B">
              <w:rPr>
                <w:rFonts w:ascii="NewsGoth BT" w:hAnsi="NewsGoth BT"/>
              </w:rPr>
              <w:t>.</w:t>
            </w:r>
          </w:p>
        </w:tc>
      </w:tr>
    </w:tbl>
    <w:p w14:paraId="269D6027" w14:textId="77777777" w:rsidR="001B7C14" w:rsidRDefault="001B7C14" w:rsidP="008F479D">
      <w:pPr>
        <w:rPr>
          <w:rFonts w:ascii="NewsGoth BT" w:hAnsi="NewsGoth BT"/>
        </w:rPr>
      </w:pPr>
    </w:p>
    <w:p w14:paraId="7E7E8903" w14:textId="77777777" w:rsidR="00C12B42" w:rsidRPr="001B7C14" w:rsidRDefault="001B7C14" w:rsidP="008F479D">
      <w:pPr>
        <w:rPr>
          <w:rFonts w:ascii="NewsGoth BT" w:hAnsi="NewsGoth BT"/>
          <w:b/>
          <w:bCs/>
        </w:rPr>
      </w:pPr>
      <w:r w:rsidRPr="001B7C14">
        <w:rPr>
          <w:rFonts w:ascii="NewsGoth BT" w:hAnsi="NewsGoth BT"/>
          <w:b/>
          <w:bCs/>
        </w:rPr>
        <w:lastRenderedPageBreak/>
        <w:t xml:space="preserve">List </w:t>
      </w:r>
      <w:r w:rsidR="007257BA">
        <w:rPr>
          <w:rFonts w:ascii="NewsGoth BT" w:hAnsi="NewsGoth BT"/>
          <w:b/>
          <w:bCs/>
        </w:rPr>
        <w:t>c</w:t>
      </w:r>
      <w:r w:rsidRPr="001B7C14">
        <w:rPr>
          <w:rFonts w:ascii="NewsGoth BT" w:hAnsi="NewsGoth BT"/>
          <w:b/>
          <w:bCs/>
        </w:rPr>
        <w:t>olumns and what they are for</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1838"/>
        <w:gridCol w:w="7558"/>
      </w:tblGrid>
      <w:tr w:rsidR="001B7C14" w14:paraId="149DCD0D" w14:textId="77777777" w:rsidTr="007257BA">
        <w:tc>
          <w:tcPr>
            <w:tcW w:w="1838" w:type="dxa"/>
          </w:tcPr>
          <w:p w14:paraId="575B37EB" w14:textId="77777777" w:rsidR="001B7C14" w:rsidRDefault="001B7C14" w:rsidP="008F479D">
            <w:pPr>
              <w:rPr>
                <w:rFonts w:ascii="NewsGoth BT" w:hAnsi="NewsGoth BT"/>
              </w:rPr>
            </w:pPr>
            <w:r>
              <w:rPr>
                <w:rFonts w:ascii="NewsGoth BT" w:hAnsi="NewsGoth BT"/>
              </w:rPr>
              <w:t>Cue/Query</w:t>
            </w:r>
          </w:p>
        </w:tc>
        <w:tc>
          <w:tcPr>
            <w:tcW w:w="7558" w:type="dxa"/>
          </w:tcPr>
          <w:p w14:paraId="617D07B6" w14:textId="77777777" w:rsidR="001B7C14" w:rsidRDefault="001B7C14" w:rsidP="008F479D">
            <w:pPr>
              <w:rPr>
                <w:rFonts w:ascii="NewsGoth BT" w:hAnsi="NewsGoth BT"/>
              </w:rPr>
            </w:pPr>
            <w:r>
              <w:rPr>
                <w:rFonts w:ascii="NewsGoth BT" w:hAnsi="NewsGoth BT"/>
              </w:rPr>
              <w:t>Contains a cue-number (automatically). This number can be changed, if a script with cue numbers for the show exists. If a query has been selected, this column contains the name of the query enclosed in curly brackets {}.</w:t>
            </w:r>
          </w:p>
        </w:tc>
      </w:tr>
      <w:tr w:rsidR="001B7C14" w14:paraId="2B6286A5" w14:textId="77777777" w:rsidTr="007257BA">
        <w:tc>
          <w:tcPr>
            <w:tcW w:w="1838" w:type="dxa"/>
          </w:tcPr>
          <w:p w14:paraId="04D02FD6" w14:textId="77777777" w:rsidR="001B7C14" w:rsidRDefault="001B7C14" w:rsidP="001B7C14">
            <w:pPr>
              <w:rPr>
                <w:rFonts w:ascii="NewsGoth BT" w:hAnsi="NewsGoth BT"/>
              </w:rPr>
            </w:pPr>
            <w:r>
              <w:rPr>
                <w:rFonts w:ascii="NewsGoth BT" w:hAnsi="NewsGoth BT"/>
              </w:rPr>
              <w:t>Template/Clip</w:t>
            </w:r>
          </w:p>
        </w:tc>
        <w:tc>
          <w:tcPr>
            <w:tcW w:w="7558" w:type="dxa"/>
          </w:tcPr>
          <w:p w14:paraId="41C7DC7D" w14:textId="77777777" w:rsidR="001B7C14" w:rsidRDefault="001B7C14" w:rsidP="008F479D">
            <w:pPr>
              <w:rPr>
                <w:rFonts w:ascii="NewsGoth BT" w:hAnsi="NewsGoth BT"/>
              </w:rPr>
            </w:pPr>
            <w:r>
              <w:rPr>
                <w:rFonts w:ascii="NewsGoth BT" w:hAnsi="NewsGoth BT"/>
              </w:rPr>
              <w:t>Contains the name of the template or media clip.</w:t>
            </w:r>
          </w:p>
        </w:tc>
      </w:tr>
      <w:tr w:rsidR="001B7C14" w14:paraId="194A5087" w14:textId="77777777" w:rsidTr="007257BA">
        <w:tc>
          <w:tcPr>
            <w:tcW w:w="1838" w:type="dxa"/>
          </w:tcPr>
          <w:p w14:paraId="7DD43C9B" w14:textId="77777777" w:rsidR="001B7C14" w:rsidRDefault="001B7C14" w:rsidP="008F479D">
            <w:pPr>
              <w:rPr>
                <w:rFonts w:ascii="NewsGoth BT" w:hAnsi="NewsGoth BT"/>
              </w:rPr>
            </w:pPr>
            <w:r>
              <w:rPr>
                <w:rFonts w:ascii="NewsGoth BT" w:hAnsi="NewsGoth BT"/>
              </w:rPr>
              <w:t>Kind</w:t>
            </w:r>
          </w:p>
        </w:tc>
        <w:tc>
          <w:tcPr>
            <w:tcW w:w="7558" w:type="dxa"/>
          </w:tcPr>
          <w:p w14:paraId="52261040" w14:textId="77777777" w:rsidR="001B7C14" w:rsidRDefault="001B7C14" w:rsidP="008F479D">
            <w:pPr>
              <w:rPr>
                <w:rFonts w:ascii="NewsGoth BT" w:hAnsi="NewsGoth BT"/>
              </w:rPr>
            </w:pPr>
            <w:r>
              <w:rPr>
                <w:rFonts w:ascii="NewsGoth BT" w:hAnsi="NewsGoth BT"/>
              </w:rPr>
              <w:t>Contains a “T” for template, a “A” for an audio-clip, and “I” for an image or a “V” for a videoclip. Used to send the correct command to Caspar.</w:t>
            </w:r>
          </w:p>
        </w:tc>
      </w:tr>
      <w:tr w:rsidR="001B7C14" w14:paraId="38D802D2" w14:textId="77777777" w:rsidTr="007257BA">
        <w:tc>
          <w:tcPr>
            <w:tcW w:w="1838" w:type="dxa"/>
          </w:tcPr>
          <w:p w14:paraId="53000663" w14:textId="77777777" w:rsidR="001B7C14" w:rsidRDefault="001B7C14" w:rsidP="008F479D">
            <w:pPr>
              <w:rPr>
                <w:rFonts w:ascii="NewsGoth BT" w:hAnsi="NewsGoth BT"/>
              </w:rPr>
            </w:pPr>
            <w:r>
              <w:rPr>
                <w:rFonts w:ascii="NewsGoth BT" w:hAnsi="NewsGoth BT"/>
              </w:rPr>
              <w:t>Channel</w:t>
            </w:r>
          </w:p>
        </w:tc>
        <w:tc>
          <w:tcPr>
            <w:tcW w:w="7558" w:type="dxa"/>
          </w:tcPr>
          <w:p w14:paraId="4301D869" w14:textId="77777777" w:rsidR="00A85F86" w:rsidRDefault="00A85F86" w:rsidP="00A85F86">
            <w:pPr>
              <w:rPr>
                <w:rFonts w:ascii="NewsGoth BT" w:hAnsi="NewsGoth BT"/>
              </w:rPr>
            </w:pPr>
            <w:r>
              <w:rPr>
                <w:rFonts w:ascii="NewsGoth BT" w:hAnsi="NewsGoth BT"/>
              </w:rPr>
              <w:t>Sets the CasparCG channel to use.</w:t>
            </w:r>
          </w:p>
        </w:tc>
      </w:tr>
      <w:tr w:rsidR="001B7C14" w14:paraId="289BB350" w14:textId="77777777" w:rsidTr="007257BA">
        <w:tc>
          <w:tcPr>
            <w:tcW w:w="1838" w:type="dxa"/>
          </w:tcPr>
          <w:p w14:paraId="51F1017D" w14:textId="77777777" w:rsidR="001B7C14" w:rsidRDefault="001B7C14" w:rsidP="008F479D">
            <w:pPr>
              <w:rPr>
                <w:rFonts w:ascii="NewsGoth BT" w:hAnsi="NewsGoth BT"/>
              </w:rPr>
            </w:pPr>
            <w:r>
              <w:rPr>
                <w:rFonts w:ascii="NewsGoth BT" w:hAnsi="NewsGoth BT"/>
              </w:rPr>
              <w:t>Layer</w:t>
            </w:r>
          </w:p>
        </w:tc>
        <w:tc>
          <w:tcPr>
            <w:tcW w:w="7558" w:type="dxa"/>
          </w:tcPr>
          <w:p w14:paraId="25D2F207" w14:textId="77777777" w:rsidR="001B7C14" w:rsidRDefault="00A85F86" w:rsidP="008F479D">
            <w:pPr>
              <w:rPr>
                <w:rFonts w:ascii="NewsGoth BT" w:hAnsi="NewsGoth BT"/>
              </w:rPr>
            </w:pPr>
            <w:r>
              <w:rPr>
                <w:rFonts w:ascii="NewsGoth BT" w:hAnsi="NewsGoth BT"/>
              </w:rPr>
              <w:t>Sets the CasparCG layer to use.</w:t>
            </w:r>
          </w:p>
        </w:tc>
      </w:tr>
      <w:tr w:rsidR="001B7C14" w14:paraId="35214EEB" w14:textId="77777777" w:rsidTr="007257BA">
        <w:tc>
          <w:tcPr>
            <w:tcW w:w="1838" w:type="dxa"/>
          </w:tcPr>
          <w:p w14:paraId="783AC373" w14:textId="77777777" w:rsidR="001B7C14" w:rsidRDefault="001B7C14" w:rsidP="008F479D">
            <w:pPr>
              <w:rPr>
                <w:rFonts w:ascii="NewsGoth BT" w:hAnsi="NewsGoth BT"/>
              </w:rPr>
            </w:pPr>
            <w:r>
              <w:rPr>
                <w:rFonts w:ascii="NewsGoth BT" w:hAnsi="NewsGoth BT"/>
              </w:rPr>
              <w:t>f0… (data fields)</w:t>
            </w:r>
          </w:p>
        </w:tc>
        <w:tc>
          <w:tcPr>
            <w:tcW w:w="7558" w:type="dxa"/>
          </w:tcPr>
          <w:p w14:paraId="0169063F" w14:textId="77777777" w:rsidR="001B7C14" w:rsidRDefault="00253824" w:rsidP="008F479D">
            <w:pPr>
              <w:rPr>
                <w:rFonts w:ascii="NewsGoth BT" w:hAnsi="NewsGoth BT"/>
              </w:rPr>
            </w:pPr>
            <w:r>
              <w:rPr>
                <w:rFonts w:ascii="NewsGoth BT" w:hAnsi="NewsGoth BT"/>
              </w:rPr>
              <w:t>Contains the data fields, that are sent to templates.</w:t>
            </w:r>
            <w:r w:rsidR="007257BA">
              <w:rPr>
                <w:rFonts w:ascii="NewsGoth BT" w:hAnsi="NewsGoth BT"/>
              </w:rPr>
              <w:t xml:space="preserve"> If a query has been selected, it would make sense to add formulas, that query-data appears in these cells.</w:t>
            </w:r>
          </w:p>
        </w:tc>
      </w:tr>
      <w:tr w:rsidR="001B7C14" w14:paraId="10D65247" w14:textId="77777777" w:rsidTr="007257BA">
        <w:tc>
          <w:tcPr>
            <w:tcW w:w="1838" w:type="dxa"/>
          </w:tcPr>
          <w:p w14:paraId="59DD5168" w14:textId="77777777" w:rsidR="001B7C14" w:rsidRDefault="001B7C14" w:rsidP="008F479D">
            <w:pPr>
              <w:rPr>
                <w:rFonts w:ascii="NewsGoth BT" w:hAnsi="NewsGoth BT"/>
              </w:rPr>
            </w:pPr>
          </w:p>
        </w:tc>
        <w:tc>
          <w:tcPr>
            <w:tcW w:w="7558" w:type="dxa"/>
          </w:tcPr>
          <w:p w14:paraId="1A88E56D" w14:textId="77777777" w:rsidR="001B7C14" w:rsidRDefault="00253824" w:rsidP="008F479D">
            <w:pPr>
              <w:rPr>
                <w:rFonts w:ascii="NewsGoth BT" w:hAnsi="NewsGoth BT"/>
              </w:rPr>
            </w:pPr>
            <w:r>
              <w:rPr>
                <w:rFonts w:ascii="NewsGoth BT" w:hAnsi="NewsGoth BT"/>
              </w:rPr>
              <w:t>The empty column ends the list of data fields</w:t>
            </w:r>
            <w:r w:rsidR="007257BA">
              <w:rPr>
                <w:rFonts w:ascii="NewsGoth BT" w:hAnsi="NewsGoth BT"/>
              </w:rPr>
              <w:t>, as it can be of variable length.</w:t>
            </w:r>
          </w:p>
        </w:tc>
      </w:tr>
      <w:tr w:rsidR="001B7C14" w14:paraId="72AD6776" w14:textId="77777777" w:rsidTr="007257BA">
        <w:tc>
          <w:tcPr>
            <w:tcW w:w="1838" w:type="dxa"/>
          </w:tcPr>
          <w:p w14:paraId="091F32CE" w14:textId="77777777" w:rsidR="001B7C14" w:rsidRDefault="001B7C14" w:rsidP="008F479D">
            <w:pPr>
              <w:rPr>
                <w:rFonts w:ascii="NewsGoth BT" w:hAnsi="NewsGoth BT"/>
              </w:rPr>
            </w:pPr>
            <w:r>
              <w:rPr>
                <w:rFonts w:ascii="NewsGoth BT" w:hAnsi="NewsGoth BT"/>
              </w:rPr>
              <w:t>Loop</w:t>
            </w:r>
          </w:p>
        </w:tc>
        <w:tc>
          <w:tcPr>
            <w:tcW w:w="7558" w:type="dxa"/>
          </w:tcPr>
          <w:p w14:paraId="0CECC77B" w14:textId="77777777" w:rsidR="001B7C14" w:rsidRDefault="00253824" w:rsidP="008F479D">
            <w:pPr>
              <w:rPr>
                <w:rFonts w:ascii="NewsGoth BT" w:hAnsi="NewsGoth BT"/>
              </w:rPr>
            </w:pPr>
            <w:r>
              <w:rPr>
                <w:rFonts w:ascii="NewsGoth BT" w:hAnsi="NewsGoth BT"/>
              </w:rPr>
              <w:t xml:space="preserve">For </w:t>
            </w:r>
            <w:r w:rsidR="001B5580">
              <w:rPr>
                <w:rFonts w:ascii="NewsGoth BT" w:hAnsi="NewsGoth BT"/>
              </w:rPr>
              <w:t xml:space="preserve">audio and </w:t>
            </w:r>
            <w:r>
              <w:rPr>
                <w:rFonts w:ascii="NewsGoth BT" w:hAnsi="NewsGoth BT"/>
              </w:rPr>
              <w:t>video-clips: Write a “1” into this column to let the clip loop.</w:t>
            </w:r>
          </w:p>
        </w:tc>
      </w:tr>
      <w:tr w:rsidR="001B7C14" w14:paraId="7B0155BB" w14:textId="77777777" w:rsidTr="007257BA">
        <w:tc>
          <w:tcPr>
            <w:tcW w:w="1838" w:type="dxa"/>
          </w:tcPr>
          <w:p w14:paraId="01671966" w14:textId="77777777" w:rsidR="001B7C14" w:rsidRDefault="001B7C14" w:rsidP="008F479D">
            <w:pPr>
              <w:rPr>
                <w:rFonts w:ascii="NewsGoth BT" w:hAnsi="NewsGoth BT"/>
              </w:rPr>
            </w:pPr>
            <w:r>
              <w:rPr>
                <w:rFonts w:ascii="NewsGoth BT" w:hAnsi="NewsGoth BT"/>
              </w:rPr>
              <w:t>Effect</w:t>
            </w:r>
          </w:p>
        </w:tc>
        <w:tc>
          <w:tcPr>
            <w:tcW w:w="7558" w:type="dxa"/>
          </w:tcPr>
          <w:p w14:paraId="6B461786" w14:textId="77777777" w:rsidR="001B7C14" w:rsidRDefault="001B5580" w:rsidP="008F479D">
            <w:pPr>
              <w:rPr>
                <w:rFonts w:ascii="NewsGoth BT" w:hAnsi="NewsGoth BT"/>
              </w:rPr>
            </w:pPr>
            <w:r>
              <w:rPr>
                <w:rFonts w:ascii="NewsGoth BT" w:hAnsi="NewsGoth BT"/>
              </w:rPr>
              <w:t>For audio and video-clips:</w:t>
            </w:r>
            <w:r w:rsidR="00253824">
              <w:rPr>
                <w:rFonts w:ascii="NewsGoth BT" w:hAnsi="NewsGoth BT"/>
              </w:rPr>
              <w:t xml:space="preserve"> The name of the effect to use on playback. Valid: “Cut”, “Mix”, “Push”, “Slide” and “Wipe”. If the field is empty </w:t>
            </w:r>
            <w:r>
              <w:rPr>
                <w:rFonts w:ascii="NewsGoth BT" w:hAnsi="NewsGoth BT"/>
              </w:rPr>
              <w:t>a “Cut” is used.</w:t>
            </w:r>
          </w:p>
        </w:tc>
      </w:tr>
      <w:tr w:rsidR="001B7C14" w14:paraId="0338375C" w14:textId="77777777" w:rsidTr="007257BA">
        <w:tc>
          <w:tcPr>
            <w:tcW w:w="1838" w:type="dxa"/>
          </w:tcPr>
          <w:p w14:paraId="7D42DB72" w14:textId="77777777" w:rsidR="001B7C14" w:rsidRDefault="001B7C14" w:rsidP="008F479D">
            <w:pPr>
              <w:rPr>
                <w:rFonts w:ascii="NewsGoth BT" w:hAnsi="NewsGoth BT"/>
              </w:rPr>
            </w:pPr>
            <w:r>
              <w:rPr>
                <w:rFonts w:ascii="NewsGoth BT" w:hAnsi="NewsGoth BT"/>
              </w:rPr>
              <w:t>Duration</w:t>
            </w:r>
          </w:p>
        </w:tc>
        <w:tc>
          <w:tcPr>
            <w:tcW w:w="7558" w:type="dxa"/>
          </w:tcPr>
          <w:p w14:paraId="08E98FA4" w14:textId="77777777" w:rsidR="001B7C14" w:rsidRDefault="008C1895" w:rsidP="008F479D">
            <w:pPr>
              <w:rPr>
                <w:rFonts w:ascii="NewsGoth BT" w:hAnsi="NewsGoth BT"/>
              </w:rPr>
            </w:pPr>
            <w:r>
              <w:rPr>
                <w:rFonts w:ascii="NewsGoth BT" w:hAnsi="NewsGoth BT"/>
              </w:rPr>
              <w:t>For audio and video-clips: The duration of the effect in frames.</w:t>
            </w:r>
          </w:p>
        </w:tc>
      </w:tr>
      <w:tr w:rsidR="001B7C14" w14:paraId="5E701D93" w14:textId="77777777" w:rsidTr="007257BA">
        <w:tc>
          <w:tcPr>
            <w:tcW w:w="1838" w:type="dxa"/>
          </w:tcPr>
          <w:p w14:paraId="1EB0816A" w14:textId="77777777" w:rsidR="001B7C14" w:rsidRDefault="001B7C14" w:rsidP="008F479D">
            <w:pPr>
              <w:rPr>
                <w:rFonts w:ascii="NewsGoth BT" w:hAnsi="NewsGoth BT"/>
              </w:rPr>
            </w:pPr>
            <w:r>
              <w:rPr>
                <w:rFonts w:ascii="NewsGoth BT" w:hAnsi="NewsGoth BT"/>
              </w:rPr>
              <w:t>Direction</w:t>
            </w:r>
          </w:p>
        </w:tc>
        <w:tc>
          <w:tcPr>
            <w:tcW w:w="7558" w:type="dxa"/>
          </w:tcPr>
          <w:p w14:paraId="746193CD" w14:textId="77777777" w:rsidR="001B7C14" w:rsidRDefault="008C1895" w:rsidP="008F479D">
            <w:pPr>
              <w:rPr>
                <w:rFonts w:ascii="NewsGoth BT" w:hAnsi="NewsGoth BT"/>
              </w:rPr>
            </w:pPr>
            <w:r>
              <w:rPr>
                <w:rFonts w:ascii="NewsGoth BT" w:hAnsi="NewsGoth BT"/>
              </w:rPr>
              <w:t xml:space="preserve">For video-clips: </w:t>
            </w:r>
            <w:r w:rsidR="002A36A8">
              <w:rPr>
                <w:rFonts w:ascii="NewsGoth BT" w:hAnsi="NewsGoth BT"/>
              </w:rPr>
              <w:t>For “Push”, “Slide” and “Wipe” effects: the direction of the effect. Valid: “Left” and “Right”.</w:t>
            </w:r>
          </w:p>
        </w:tc>
      </w:tr>
      <w:tr w:rsidR="002A36A8" w14:paraId="10A1A632" w14:textId="77777777" w:rsidTr="007257BA">
        <w:tc>
          <w:tcPr>
            <w:tcW w:w="1838" w:type="dxa"/>
          </w:tcPr>
          <w:p w14:paraId="0E2B8538" w14:textId="77777777" w:rsidR="002A36A8" w:rsidRDefault="002A36A8" w:rsidP="002A36A8">
            <w:pPr>
              <w:rPr>
                <w:rFonts w:ascii="NewsGoth BT" w:hAnsi="NewsGoth BT"/>
              </w:rPr>
            </w:pPr>
            <w:proofErr w:type="spellStart"/>
            <w:r>
              <w:rPr>
                <w:rFonts w:ascii="NewsGoth BT" w:hAnsi="NewsGoth BT"/>
              </w:rPr>
              <w:t>Autoplay</w:t>
            </w:r>
            <w:proofErr w:type="spellEnd"/>
          </w:p>
        </w:tc>
        <w:tc>
          <w:tcPr>
            <w:tcW w:w="7558" w:type="dxa"/>
          </w:tcPr>
          <w:p w14:paraId="36A26FA4" w14:textId="77777777" w:rsidR="002A36A8" w:rsidRDefault="002A36A8" w:rsidP="002A36A8">
            <w:pPr>
              <w:rPr>
                <w:rFonts w:ascii="NewsGoth BT" w:hAnsi="NewsGoth BT"/>
              </w:rPr>
            </w:pPr>
            <w:r>
              <w:rPr>
                <w:rFonts w:ascii="NewsGoth BT" w:hAnsi="NewsGoth BT"/>
              </w:rPr>
              <w:t>For audio and video-clips: Write a “1” into this column to let the clip auto-play after load. So that the clip playing on the same channel and layer is immediately followed by the current clip.</w:t>
            </w:r>
          </w:p>
        </w:tc>
      </w:tr>
      <w:tr w:rsidR="002A36A8" w14:paraId="2184EEB9" w14:textId="77777777" w:rsidTr="007257BA">
        <w:tc>
          <w:tcPr>
            <w:tcW w:w="1838" w:type="dxa"/>
          </w:tcPr>
          <w:p w14:paraId="247187CF" w14:textId="77777777" w:rsidR="002A36A8" w:rsidRDefault="002A36A8" w:rsidP="002A36A8">
            <w:pPr>
              <w:rPr>
                <w:rFonts w:ascii="NewsGoth BT" w:hAnsi="NewsGoth BT"/>
              </w:rPr>
            </w:pPr>
            <w:r>
              <w:rPr>
                <w:rFonts w:ascii="NewsGoth BT" w:hAnsi="NewsGoth BT"/>
              </w:rPr>
              <w:t>Show 1</w:t>
            </w:r>
            <w:r w:rsidRPr="001B7C14">
              <w:rPr>
                <w:rFonts w:ascii="NewsGoth BT" w:hAnsi="NewsGoth BT"/>
              </w:rPr>
              <w:t>st</w:t>
            </w:r>
            <w:r>
              <w:rPr>
                <w:rFonts w:ascii="NewsGoth BT" w:hAnsi="NewsGoth BT"/>
              </w:rPr>
              <w:t xml:space="preserve"> Frame</w:t>
            </w:r>
          </w:p>
        </w:tc>
        <w:tc>
          <w:tcPr>
            <w:tcW w:w="7558" w:type="dxa"/>
          </w:tcPr>
          <w:p w14:paraId="3273DA28" w14:textId="13230A5A" w:rsidR="002A36A8" w:rsidRDefault="002A36A8" w:rsidP="002A36A8">
            <w:pPr>
              <w:rPr>
                <w:rFonts w:ascii="NewsGoth BT" w:hAnsi="NewsGoth BT"/>
              </w:rPr>
            </w:pPr>
            <w:r>
              <w:rPr>
                <w:rFonts w:ascii="NewsGoth BT" w:hAnsi="NewsGoth BT"/>
              </w:rPr>
              <w:t xml:space="preserve">For audio and video-clips: Write a “1” into this column to let the clip cue on the first frame, </w:t>
            </w:r>
            <w:r w:rsidR="007467E3">
              <w:rPr>
                <w:rFonts w:ascii="NewsGoth BT" w:hAnsi="NewsGoth BT"/>
              </w:rPr>
              <w:t>if not set</w:t>
            </w:r>
            <w:r>
              <w:rPr>
                <w:rFonts w:ascii="NewsGoth BT" w:hAnsi="NewsGoth BT"/>
              </w:rPr>
              <w:t xml:space="preserve"> black is outputted.</w:t>
            </w:r>
            <w:r w:rsidR="007257BA">
              <w:rPr>
                <w:rFonts w:ascii="NewsGoth BT" w:hAnsi="NewsGoth BT"/>
              </w:rPr>
              <w:t xml:space="preserve"> Don’t use this together with “</w:t>
            </w:r>
            <w:proofErr w:type="spellStart"/>
            <w:r w:rsidR="007257BA">
              <w:rPr>
                <w:rFonts w:ascii="NewsGoth BT" w:hAnsi="NewsGoth BT"/>
              </w:rPr>
              <w:t>Autoplay</w:t>
            </w:r>
            <w:proofErr w:type="spellEnd"/>
            <w:r w:rsidR="007257BA">
              <w:rPr>
                <w:rFonts w:ascii="NewsGoth BT" w:hAnsi="NewsGoth BT"/>
              </w:rPr>
              <w:t>”.</w:t>
            </w:r>
          </w:p>
        </w:tc>
      </w:tr>
      <w:tr w:rsidR="00374586" w14:paraId="1282A3F1" w14:textId="77777777" w:rsidTr="007257BA">
        <w:tc>
          <w:tcPr>
            <w:tcW w:w="1838" w:type="dxa"/>
          </w:tcPr>
          <w:p w14:paraId="3D00B9BE" w14:textId="1A8917C5" w:rsidR="00374586" w:rsidRDefault="00374586" w:rsidP="002A36A8">
            <w:pPr>
              <w:rPr>
                <w:rFonts w:ascii="NewsGoth BT" w:hAnsi="NewsGoth BT"/>
              </w:rPr>
            </w:pPr>
            <w:r>
              <w:rPr>
                <w:rFonts w:ascii="NewsGoth BT" w:hAnsi="NewsGoth BT"/>
              </w:rPr>
              <w:t>Auto Clear</w:t>
            </w:r>
          </w:p>
        </w:tc>
        <w:tc>
          <w:tcPr>
            <w:tcW w:w="7558" w:type="dxa"/>
          </w:tcPr>
          <w:p w14:paraId="5FE29533" w14:textId="2FB1A130" w:rsidR="00374586" w:rsidRDefault="00374586" w:rsidP="002A36A8">
            <w:pPr>
              <w:rPr>
                <w:rFonts w:ascii="NewsGoth BT" w:hAnsi="NewsGoth BT"/>
              </w:rPr>
            </w:pPr>
            <w:r>
              <w:rPr>
                <w:rFonts w:ascii="NewsGoth BT" w:hAnsi="NewsGoth BT"/>
              </w:rPr>
              <w:t>If set to “1” the file will stop an</w:t>
            </w:r>
            <w:r w:rsidR="007467E3">
              <w:rPr>
                <w:rFonts w:ascii="NewsGoth BT" w:hAnsi="NewsGoth BT"/>
              </w:rPr>
              <w:t>d</w:t>
            </w:r>
            <w:r>
              <w:rPr>
                <w:rFonts w:ascii="NewsGoth BT" w:hAnsi="NewsGoth BT"/>
              </w:rPr>
              <w:t xml:space="preserve"> clear. Set the effect for doing this in the “List Settings” dialog box</w:t>
            </w:r>
          </w:p>
        </w:tc>
      </w:tr>
    </w:tbl>
    <w:p w14:paraId="03C6FFE9" w14:textId="77777777" w:rsidR="00F32BB5" w:rsidRPr="00F340CF" w:rsidRDefault="00F32BB5" w:rsidP="00F32BB5">
      <w:pPr>
        <w:rPr>
          <w:rFonts w:ascii="NewsGoth BT" w:hAnsi="NewsGoth BT"/>
          <w:b/>
          <w:bC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1"/>
        <w:gridCol w:w="8125"/>
      </w:tblGrid>
      <w:tr w:rsidR="00F32BB5" w14:paraId="5AA79019" w14:textId="77777777" w:rsidTr="00613849">
        <w:tc>
          <w:tcPr>
            <w:tcW w:w="1271" w:type="dxa"/>
          </w:tcPr>
          <w:p w14:paraId="045432D0" w14:textId="77777777" w:rsidR="00F32BB5" w:rsidRDefault="00F32BB5" w:rsidP="00613849">
            <w:pPr>
              <w:rPr>
                <w:rFonts w:ascii="NewsGoth BT" w:hAnsi="NewsGoth BT"/>
              </w:rPr>
            </w:pPr>
            <w:r>
              <w:rPr>
                <w:rFonts w:ascii="NewsGoth BT" w:hAnsi="NewsGoth BT"/>
                <w:noProof/>
              </w:rPr>
              <w:drawing>
                <wp:inline distT="0" distB="0" distL="0" distR="0" wp14:anchorId="24EE39EC" wp14:editId="6230C8D5">
                  <wp:extent cx="590550" cy="885825"/>
                  <wp:effectExtent l="0" t="0" r="0" b="952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view.png"/>
                          <pic:cNvPicPr/>
                        </pic:nvPicPr>
                        <pic:blipFill>
                          <a:blip r:embed="rId21">
                            <a:extLst>
                              <a:ext uri="{28A0092B-C50C-407E-A947-70E740481C1C}">
                                <a14:useLocalDpi xmlns:a14="http://schemas.microsoft.com/office/drawing/2010/main" val="0"/>
                              </a:ext>
                            </a:extLst>
                          </a:blip>
                          <a:stretch>
                            <a:fillRect/>
                          </a:stretch>
                        </pic:blipFill>
                        <pic:spPr>
                          <a:xfrm>
                            <a:off x="0" y="0"/>
                            <a:ext cx="590954" cy="886431"/>
                          </a:xfrm>
                          <a:prstGeom prst="rect">
                            <a:avLst/>
                          </a:prstGeom>
                        </pic:spPr>
                      </pic:pic>
                    </a:graphicData>
                  </a:graphic>
                </wp:inline>
              </w:drawing>
            </w:r>
          </w:p>
        </w:tc>
        <w:tc>
          <w:tcPr>
            <w:tcW w:w="8125" w:type="dxa"/>
          </w:tcPr>
          <w:p w14:paraId="2D2E0CA3" w14:textId="77777777" w:rsidR="00F32BB5" w:rsidRDefault="00F32BB5" w:rsidP="00613849">
            <w:pPr>
              <w:rPr>
                <w:rFonts w:ascii="NewsGoth BT" w:hAnsi="NewsGoth BT"/>
              </w:rPr>
            </w:pPr>
            <w:r>
              <w:rPr>
                <w:rFonts w:ascii="NewsGoth BT" w:hAnsi="NewsGoth BT"/>
              </w:rPr>
              <w:t>The “Show Preview” button in the ribbon can also be used to preview the current item (row).</w:t>
            </w:r>
          </w:p>
        </w:tc>
      </w:tr>
    </w:tbl>
    <w:p w14:paraId="694FE27A" w14:textId="77777777" w:rsidR="00F32BB5" w:rsidRDefault="00F32BB5" w:rsidP="008F479D">
      <w:pPr>
        <w:rPr>
          <w:rFonts w:ascii="NewsGoth BT" w:hAnsi="NewsGoth BT"/>
        </w:rPr>
      </w:pPr>
    </w:p>
    <w:p w14:paraId="1411CED4" w14:textId="77777777" w:rsidR="0027264E" w:rsidRDefault="0027264E">
      <w:pPr>
        <w:rPr>
          <w:rFonts w:ascii="NewsGoth BT" w:hAnsi="NewsGoth BT"/>
          <w:b/>
          <w:bCs/>
        </w:rPr>
      </w:pPr>
      <w:r>
        <w:rPr>
          <w:rFonts w:ascii="NewsGoth BT" w:hAnsi="NewsGoth BT"/>
          <w:b/>
          <w:bCs/>
        </w:rPr>
        <w:br w:type="page"/>
      </w:r>
    </w:p>
    <w:p w14:paraId="38B04287" w14:textId="6411D939" w:rsidR="00D77326" w:rsidRPr="0027264E" w:rsidRDefault="0027264E" w:rsidP="008F479D">
      <w:pPr>
        <w:rPr>
          <w:rFonts w:ascii="NewsGoth BT" w:hAnsi="NewsGoth BT"/>
          <w:b/>
          <w:bCs/>
        </w:rPr>
      </w:pPr>
      <w:r w:rsidRPr="0027264E">
        <w:rPr>
          <w:rFonts w:ascii="NewsGoth BT" w:hAnsi="NewsGoth BT"/>
          <w:b/>
          <w:bCs/>
        </w:rPr>
        <w:lastRenderedPageBreak/>
        <w:t>Additions as of March 2020</w:t>
      </w:r>
    </w:p>
    <w:p w14:paraId="4F1AA7D9" w14:textId="0ABBB379" w:rsidR="0027264E" w:rsidRDefault="00AA6647" w:rsidP="008F479D">
      <w:pPr>
        <w:rPr>
          <w:rFonts w:ascii="NewsGoth BT" w:hAnsi="NewsGoth BT"/>
        </w:rPr>
      </w:pPr>
      <w:r>
        <w:rPr>
          <w:rFonts w:ascii="NewsGoth BT" w:hAnsi="NewsGoth BT"/>
        </w:rPr>
        <w:t xml:space="preserve">These additions are partially sponsored by </w:t>
      </w:r>
      <w:proofErr w:type="spellStart"/>
      <w:r>
        <w:rPr>
          <w:rFonts w:ascii="NewsGoth BT" w:hAnsi="NewsGoth BT"/>
        </w:rPr>
        <w:t>Pipervision</w:t>
      </w:r>
      <w:proofErr w:type="spellEnd"/>
      <w:r>
        <w:rPr>
          <w:rFonts w:ascii="NewsGoth BT" w:hAnsi="NewsGoth BT"/>
        </w:rPr>
        <w:t xml:space="preserve"> of Italy. It consists of these parts:</w:t>
      </w:r>
    </w:p>
    <w:p w14:paraId="5DE0D7DC" w14:textId="1C1E22D1" w:rsidR="00AA6647" w:rsidRPr="001556A4" w:rsidRDefault="001556A4" w:rsidP="008F479D">
      <w:pPr>
        <w:rPr>
          <w:rFonts w:ascii="NewsGoth BT" w:hAnsi="NewsGoth BT"/>
          <w:b/>
          <w:bCs/>
        </w:rPr>
      </w:pPr>
      <w:r w:rsidRPr="001556A4">
        <w:rPr>
          <w:rFonts w:ascii="NewsGoth BT" w:hAnsi="NewsGoth BT"/>
          <w:b/>
          <w:bCs/>
        </w:rPr>
        <w:t>Dashboard</w:t>
      </w:r>
    </w:p>
    <w:p w14:paraId="4B2A6432" w14:textId="6DD3A837" w:rsidR="001556A4" w:rsidRDefault="001556A4" w:rsidP="008F479D">
      <w:pPr>
        <w:rPr>
          <w:rFonts w:ascii="NewsGoth BT" w:hAnsi="NewsGoth BT"/>
        </w:rPr>
      </w:pPr>
      <w:r>
        <w:rPr>
          <w:rFonts w:ascii="NewsGoth BT" w:hAnsi="NewsGoth BT"/>
        </w:rPr>
        <w:t>The Dashboard can now move freely on the desktop and can also pulled out of Excels main window.</w:t>
      </w:r>
    </w:p>
    <w:p w14:paraId="6BE92A4F" w14:textId="1E903850" w:rsidR="001556A4" w:rsidRPr="001556A4" w:rsidRDefault="001556A4" w:rsidP="008F479D">
      <w:pPr>
        <w:rPr>
          <w:rFonts w:ascii="NewsGoth BT" w:hAnsi="NewsGoth BT"/>
          <w:b/>
          <w:bCs/>
        </w:rPr>
      </w:pPr>
      <w:r w:rsidRPr="001556A4">
        <w:rPr>
          <w:rFonts w:ascii="NewsGoth BT" w:hAnsi="NewsGoth BT"/>
          <w:b/>
          <w:bCs/>
        </w:rPr>
        <w:t>View Pane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0"/>
        <w:gridCol w:w="6566"/>
      </w:tblGrid>
      <w:tr w:rsidR="000B6CF2" w14:paraId="526F08AF" w14:textId="77777777" w:rsidTr="003D57C7">
        <w:tc>
          <w:tcPr>
            <w:tcW w:w="2830" w:type="dxa"/>
          </w:tcPr>
          <w:p w14:paraId="61812A63" w14:textId="73325544" w:rsidR="000B6CF2" w:rsidRDefault="000B6CF2" w:rsidP="008F479D">
            <w:pPr>
              <w:rPr>
                <w:rFonts w:ascii="NewsGoth BT" w:hAnsi="NewsGoth BT"/>
              </w:rPr>
            </w:pPr>
            <w:r>
              <w:rPr>
                <w:rFonts w:ascii="NewsGoth BT" w:hAnsi="NewsGoth BT"/>
                <w:noProof/>
              </w:rPr>
              <w:drawing>
                <wp:inline distT="0" distB="0" distL="0" distR="0" wp14:anchorId="6CFE0C49" wp14:editId="47B1A71E">
                  <wp:extent cx="1678212" cy="830083"/>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_Pane.png"/>
                          <pic:cNvPicPr/>
                        </pic:nvPicPr>
                        <pic:blipFill>
                          <a:blip r:embed="rId46">
                            <a:extLst>
                              <a:ext uri="{28A0092B-C50C-407E-A947-70E740481C1C}">
                                <a14:useLocalDpi xmlns:a14="http://schemas.microsoft.com/office/drawing/2010/main" val="0"/>
                              </a:ext>
                            </a:extLst>
                          </a:blip>
                          <a:stretch>
                            <a:fillRect/>
                          </a:stretch>
                        </pic:blipFill>
                        <pic:spPr>
                          <a:xfrm>
                            <a:off x="0" y="0"/>
                            <a:ext cx="1678212" cy="830083"/>
                          </a:xfrm>
                          <a:prstGeom prst="rect">
                            <a:avLst/>
                          </a:prstGeom>
                        </pic:spPr>
                      </pic:pic>
                    </a:graphicData>
                  </a:graphic>
                </wp:inline>
              </w:drawing>
            </w:r>
          </w:p>
        </w:tc>
        <w:tc>
          <w:tcPr>
            <w:tcW w:w="6566" w:type="dxa"/>
          </w:tcPr>
          <w:p w14:paraId="0B859C37" w14:textId="77777777" w:rsidR="000B6CF2" w:rsidRDefault="000B6CF2" w:rsidP="008F479D">
            <w:pPr>
              <w:rPr>
                <w:rFonts w:ascii="NewsGoth BT" w:hAnsi="NewsGoth BT"/>
              </w:rPr>
            </w:pPr>
            <w:r>
              <w:rPr>
                <w:rFonts w:ascii="NewsGoth BT" w:hAnsi="NewsGoth BT"/>
              </w:rPr>
              <w:t>The “List-pane” button shows or hides the portion of the Dashboard, that is used for the list.</w:t>
            </w:r>
          </w:p>
          <w:p w14:paraId="0FDCF4DE" w14:textId="77777777" w:rsidR="000B6CF2" w:rsidRDefault="000B6CF2" w:rsidP="008F479D">
            <w:pPr>
              <w:rPr>
                <w:rFonts w:ascii="NewsGoth BT" w:hAnsi="NewsGoth BT"/>
              </w:rPr>
            </w:pPr>
            <w:r>
              <w:rPr>
                <w:rFonts w:ascii="NewsGoth BT" w:hAnsi="NewsGoth BT"/>
              </w:rPr>
              <w:t>The “Timer Groups” button shows or hides the timer related user interface.</w:t>
            </w:r>
          </w:p>
          <w:p w14:paraId="3343FDDE" w14:textId="25E7ABB9" w:rsidR="00F37B92" w:rsidRDefault="00F37B92" w:rsidP="008F479D">
            <w:pPr>
              <w:rPr>
                <w:rFonts w:ascii="NewsGoth BT" w:hAnsi="NewsGoth BT"/>
              </w:rPr>
            </w:pPr>
            <w:r>
              <w:rPr>
                <w:rFonts w:ascii="NewsGoth BT" w:hAnsi="NewsGoth BT"/>
              </w:rPr>
              <w:t>The “Sheet Props” button opens the Sheet Property Dialog.</w:t>
            </w:r>
          </w:p>
        </w:tc>
      </w:tr>
    </w:tbl>
    <w:p w14:paraId="1DCD2610" w14:textId="56E7A038" w:rsidR="001556A4" w:rsidRDefault="001556A4" w:rsidP="008F479D">
      <w:pPr>
        <w:rPr>
          <w:rFonts w:ascii="NewsGoth BT" w:hAnsi="NewsGoth BT"/>
        </w:rPr>
      </w:pPr>
    </w:p>
    <w:p w14:paraId="0EFA73FD" w14:textId="3A4D8129" w:rsidR="000B6CF2" w:rsidRPr="002164D4" w:rsidRDefault="002164D4" w:rsidP="008F479D">
      <w:pPr>
        <w:rPr>
          <w:rFonts w:ascii="NewsGoth BT" w:hAnsi="NewsGoth BT"/>
          <w:b/>
          <w:bCs/>
        </w:rPr>
      </w:pPr>
      <w:r w:rsidRPr="002164D4">
        <w:rPr>
          <w:rFonts w:ascii="NewsGoth BT" w:hAnsi="NewsGoth BT"/>
          <w:b/>
          <w:bCs/>
        </w:rPr>
        <w:t>Timer Groups</w:t>
      </w:r>
    </w:p>
    <w:p w14:paraId="0854DA75" w14:textId="6362CE72" w:rsidR="002164D4" w:rsidRDefault="00510B55" w:rsidP="008F479D">
      <w:pPr>
        <w:rPr>
          <w:rFonts w:ascii="NewsGoth BT" w:hAnsi="NewsGoth BT"/>
        </w:rPr>
      </w:pPr>
      <w:r>
        <w:rPr>
          <w:rFonts w:ascii="NewsGoth BT" w:hAnsi="NewsGoth BT"/>
          <w:noProof/>
        </w:rPr>
        <w:drawing>
          <wp:inline distT="0" distB="0" distL="0" distR="0" wp14:anchorId="6096D536" wp14:editId="6D749C76">
            <wp:extent cx="3657600" cy="892799"/>
            <wp:effectExtent l="0" t="0" r="0"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imer_Panes.png"/>
                    <pic:cNvPicPr/>
                  </pic:nvPicPr>
                  <pic:blipFill>
                    <a:blip r:embed="rId47">
                      <a:extLst>
                        <a:ext uri="{28A0092B-C50C-407E-A947-70E740481C1C}">
                          <a14:useLocalDpi xmlns:a14="http://schemas.microsoft.com/office/drawing/2010/main" val="0"/>
                        </a:ext>
                      </a:extLst>
                    </a:blip>
                    <a:stretch>
                      <a:fillRect/>
                    </a:stretch>
                  </pic:blipFill>
                  <pic:spPr>
                    <a:xfrm>
                      <a:off x="0" y="0"/>
                      <a:ext cx="3774530" cy="921341"/>
                    </a:xfrm>
                    <a:prstGeom prst="rect">
                      <a:avLst/>
                    </a:prstGeom>
                  </pic:spPr>
                </pic:pic>
              </a:graphicData>
            </a:graphic>
          </wp:inline>
        </w:drawing>
      </w:r>
    </w:p>
    <w:p w14:paraId="2EFF743D" w14:textId="1985A3BA" w:rsidR="0027264E" w:rsidRDefault="00510B55" w:rsidP="008F479D">
      <w:pPr>
        <w:rPr>
          <w:rFonts w:ascii="NewsGoth BT" w:hAnsi="NewsGoth BT"/>
        </w:rPr>
      </w:pPr>
      <w:r>
        <w:rPr>
          <w:rFonts w:ascii="NewsGoth BT" w:hAnsi="NewsGoth BT"/>
        </w:rPr>
        <w:t xml:space="preserve">A number of timers can be defined. These were handled in the left group of user interface controls </w:t>
      </w:r>
      <w:r w:rsidR="00514F93">
        <w:rPr>
          <w:rFonts w:ascii="NewsGoth BT" w:hAnsi="NewsGoth BT"/>
        </w:rPr>
        <w:t>a</w:t>
      </w:r>
      <w:r>
        <w:rPr>
          <w:rFonts w:ascii="NewsGoth BT" w:hAnsi="NewsGoth BT"/>
        </w:rPr>
        <w:t>nd can be defined by clicking on the dialog launcher on the bottom right corner of this area.</w:t>
      </w:r>
      <w:r w:rsidR="004D3A6D">
        <w:rPr>
          <w:rFonts w:ascii="NewsGoth BT" w:hAnsi="NewsGoth BT"/>
        </w:rPr>
        <w:t xml:space="preserve"> In the right group the laps are handled. The dialog launcher shows the dialog to define them.</w:t>
      </w:r>
    </w:p>
    <w:p w14:paraId="4CA05A7D" w14:textId="2685F53E" w:rsidR="00510B55" w:rsidRPr="00C2023F" w:rsidRDefault="00C2023F" w:rsidP="008F479D">
      <w:pPr>
        <w:rPr>
          <w:rFonts w:ascii="NewsGoth BT" w:hAnsi="NewsGoth BT"/>
          <w:b/>
          <w:bCs/>
        </w:rPr>
      </w:pPr>
      <w:r w:rsidRPr="00C2023F">
        <w:rPr>
          <w:rFonts w:ascii="NewsGoth BT" w:hAnsi="NewsGoth BT"/>
          <w:b/>
          <w:bCs/>
        </w:rPr>
        <w:t>Timer Settings Dialog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0"/>
        <w:gridCol w:w="5006"/>
      </w:tblGrid>
      <w:tr w:rsidR="00C2023F" w14:paraId="0F48ED03" w14:textId="77777777" w:rsidTr="005F23D6">
        <w:trPr>
          <w:trHeight w:val="4305"/>
        </w:trPr>
        <w:tc>
          <w:tcPr>
            <w:tcW w:w="4390" w:type="dxa"/>
          </w:tcPr>
          <w:p w14:paraId="3B22C054" w14:textId="0BFF3867" w:rsidR="00C2023F" w:rsidRDefault="00C2023F" w:rsidP="008F479D">
            <w:pPr>
              <w:rPr>
                <w:rFonts w:ascii="NewsGoth BT" w:hAnsi="NewsGoth BT"/>
              </w:rPr>
            </w:pPr>
            <w:r>
              <w:rPr>
                <w:rFonts w:ascii="NewsGoth BT" w:hAnsi="NewsGoth BT"/>
                <w:noProof/>
              </w:rPr>
              <w:drawing>
                <wp:inline distT="0" distB="0" distL="0" distR="0" wp14:anchorId="59238E60" wp14:editId="07D6196F">
                  <wp:extent cx="2596668" cy="2703932"/>
                  <wp:effectExtent l="0" t="0" r="0" b="127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merSettings_Dialog.png"/>
                          <pic:cNvPicPr/>
                        </pic:nvPicPr>
                        <pic:blipFill>
                          <a:blip r:embed="rId48">
                            <a:extLst>
                              <a:ext uri="{28A0092B-C50C-407E-A947-70E740481C1C}">
                                <a14:useLocalDpi xmlns:a14="http://schemas.microsoft.com/office/drawing/2010/main" val="0"/>
                              </a:ext>
                            </a:extLst>
                          </a:blip>
                          <a:stretch>
                            <a:fillRect/>
                          </a:stretch>
                        </pic:blipFill>
                        <pic:spPr>
                          <a:xfrm>
                            <a:off x="0" y="0"/>
                            <a:ext cx="2642115" cy="2751256"/>
                          </a:xfrm>
                          <a:prstGeom prst="rect">
                            <a:avLst/>
                          </a:prstGeom>
                        </pic:spPr>
                      </pic:pic>
                    </a:graphicData>
                  </a:graphic>
                </wp:inline>
              </w:drawing>
            </w:r>
          </w:p>
        </w:tc>
        <w:tc>
          <w:tcPr>
            <w:tcW w:w="5006" w:type="dxa"/>
          </w:tcPr>
          <w:p w14:paraId="015FF353" w14:textId="377710DC" w:rsidR="00C2023F" w:rsidRDefault="00C2023F" w:rsidP="008F479D">
            <w:pPr>
              <w:rPr>
                <w:rFonts w:ascii="NewsGoth BT" w:hAnsi="NewsGoth BT"/>
              </w:rPr>
            </w:pPr>
            <w:r>
              <w:rPr>
                <w:rFonts w:ascii="NewsGoth BT" w:hAnsi="NewsGoth BT"/>
              </w:rPr>
              <w:t xml:space="preserve">The list on the left contains all defined </w:t>
            </w:r>
            <w:r w:rsidR="00842DEC">
              <w:rPr>
                <w:rFonts w:ascii="NewsGoth BT" w:hAnsi="NewsGoth BT"/>
              </w:rPr>
              <w:t>t</w:t>
            </w:r>
            <w:r>
              <w:rPr>
                <w:rFonts w:ascii="NewsGoth BT" w:hAnsi="NewsGoth BT"/>
              </w:rPr>
              <w:t>imers. On the right you can set the various options.</w:t>
            </w:r>
          </w:p>
          <w:p w14:paraId="5B0D3F1F" w14:textId="77777777" w:rsidR="00C2023F" w:rsidRDefault="00C2023F" w:rsidP="008F479D">
            <w:pPr>
              <w:rPr>
                <w:rFonts w:ascii="NewsGoth BT" w:hAnsi="NewsGoth BT"/>
              </w:rPr>
            </w:pPr>
            <w:r>
              <w:rPr>
                <w:rFonts w:ascii="NewsGoth BT" w:hAnsi="NewsGoth BT"/>
              </w:rPr>
              <w:t xml:space="preserve">The “Name” contains the name of the timer. Can be a category etc. </w:t>
            </w:r>
          </w:p>
          <w:p w14:paraId="6AB01CD6" w14:textId="77777777" w:rsidR="00C2023F" w:rsidRDefault="00C2023F" w:rsidP="008F479D">
            <w:pPr>
              <w:rPr>
                <w:rFonts w:ascii="NewsGoth BT" w:hAnsi="NewsGoth BT"/>
              </w:rPr>
            </w:pPr>
            <w:r>
              <w:rPr>
                <w:rFonts w:ascii="NewsGoth BT" w:hAnsi="NewsGoth BT"/>
              </w:rPr>
              <w:t>The “Preview format” selects the display for the little preview text box.</w:t>
            </w:r>
          </w:p>
          <w:p w14:paraId="4324DC8E" w14:textId="01B37229" w:rsidR="00C2023F" w:rsidRDefault="00C2023F" w:rsidP="008F479D">
            <w:pPr>
              <w:rPr>
                <w:rFonts w:ascii="NewsGoth BT" w:hAnsi="NewsGoth BT"/>
              </w:rPr>
            </w:pPr>
            <w:r>
              <w:rPr>
                <w:rFonts w:ascii="NewsGoth BT" w:hAnsi="NewsGoth BT"/>
              </w:rPr>
              <w:t>“Timer can use Laps” and “Timer can be paused” do just what it sa</w:t>
            </w:r>
            <w:r w:rsidR="005632C0">
              <w:rPr>
                <w:rFonts w:ascii="NewsGoth BT" w:hAnsi="NewsGoth BT"/>
              </w:rPr>
              <w:t>y</w:t>
            </w:r>
            <w:r>
              <w:rPr>
                <w:rFonts w:ascii="NewsGoth BT" w:hAnsi="NewsGoth BT"/>
              </w:rPr>
              <w:t>s.</w:t>
            </w:r>
            <w:r w:rsidR="005F23D6">
              <w:rPr>
                <w:rFonts w:ascii="NewsGoth BT" w:hAnsi="NewsGoth BT"/>
              </w:rPr>
              <w:t xml:space="preserve"> “Inhibit query on stop” prevents the dialog to confirm the stop action.</w:t>
            </w:r>
          </w:p>
          <w:p w14:paraId="5C2F515B" w14:textId="7F7FB171" w:rsidR="005F23D6" w:rsidRDefault="005F23D6" w:rsidP="008F479D">
            <w:pPr>
              <w:rPr>
                <w:rFonts w:ascii="NewsGoth BT" w:hAnsi="NewsGoth BT"/>
              </w:rPr>
            </w:pPr>
            <w:r>
              <w:rPr>
                <w:rFonts w:ascii="NewsGoth BT" w:hAnsi="NewsGoth BT"/>
              </w:rPr>
              <w:t>“Start from (Offset)” allows to start the timer from another time than zero. See below.</w:t>
            </w:r>
          </w:p>
          <w:p w14:paraId="3F392B8F" w14:textId="27D38ECD" w:rsidR="005632C0" w:rsidRDefault="005F23D6" w:rsidP="005F23D6">
            <w:pPr>
              <w:rPr>
                <w:rFonts w:ascii="NewsGoth BT" w:hAnsi="NewsGoth BT"/>
              </w:rPr>
            </w:pPr>
            <w:r>
              <w:rPr>
                <w:rFonts w:ascii="NewsGoth BT" w:hAnsi="NewsGoth BT"/>
              </w:rPr>
              <w:t xml:space="preserve">The “Triggers” section allows the control of another timer together with the selected one. Therefore, two dropdowns for each action are provided. The first selects, what action to perform, the second on what timer. </w:t>
            </w:r>
          </w:p>
        </w:tc>
      </w:tr>
    </w:tbl>
    <w:p w14:paraId="597F6ED4" w14:textId="77777777" w:rsidR="005F23D6" w:rsidRDefault="005F23D6" w:rsidP="008F479D">
      <w:pPr>
        <w:rPr>
          <w:rFonts w:ascii="NewsGoth BT" w:hAnsi="NewsGoth BT"/>
        </w:rPr>
      </w:pPr>
      <w:r>
        <w:rPr>
          <w:rFonts w:ascii="NewsGoth BT" w:hAnsi="NewsGoth BT"/>
        </w:rPr>
        <w:t>The “Distance-Simulator” section is used to calculate an estimate of the distance for a running or cycling competition. The “Whole distance” contains the distance of the whole course. Enter the number in meters or yards. The “Part…” contains a part of the distance and the time contains the time it takes to go this far.</w:t>
      </w:r>
    </w:p>
    <w:p w14:paraId="7C1E2176" w14:textId="0B29B131" w:rsidR="00C2023F" w:rsidRDefault="005632C0" w:rsidP="008F479D">
      <w:pPr>
        <w:rPr>
          <w:rFonts w:ascii="NewsGoth BT" w:hAnsi="NewsGoth BT"/>
        </w:rPr>
      </w:pPr>
      <w:r>
        <w:rPr>
          <w:rFonts w:ascii="NewsGoth BT" w:hAnsi="NewsGoth BT"/>
        </w:rPr>
        <w:lastRenderedPageBreak/>
        <w:t xml:space="preserve">The “+” button adds a new </w:t>
      </w:r>
      <w:r w:rsidR="00842DEC">
        <w:rPr>
          <w:rFonts w:ascii="NewsGoth BT" w:hAnsi="NewsGoth BT"/>
        </w:rPr>
        <w:t>t</w:t>
      </w:r>
      <w:r>
        <w:rPr>
          <w:rFonts w:ascii="NewsGoth BT" w:hAnsi="NewsGoth BT"/>
        </w:rPr>
        <w:t>imer. The “</w:t>
      </w:r>
      <w:proofErr w:type="gramStart"/>
      <w:r>
        <w:rPr>
          <w:rFonts w:ascii="NewsGoth BT" w:hAnsi="NewsGoth BT"/>
        </w:rPr>
        <w:t>-“ button</w:t>
      </w:r>
      <w:proofErr w:type="gramEnd"/>
      <w:r>
        <w:rPr>
          <w:rFonts w:ascii="NewsGoth BT" w:hAnsi="NewsGoth BT"/>
        </w:rPr>
        <w:t xml:space="preserve"> removes the selected </w:t>
      </w:r>
      <w:r w:rsidR="00842DEC">
        <w:rPr>
          <w:rFonts w:ascii="NewsGoth BT" w:hAnsi="NewsGoth BT"/>
        </w:rPr>
        <w:t>t</w:t>
      </w:r>
      <w:r>
        <w:rPr>
          <w:rFonts w:ascii="NewsGoth BT" w:hAnsi="NewsGoth BT"/>
        </w:rPr>
        <w:t xml:space="preserve">imer. The duplicate button in the middle create a duplicate of an existing </w:t>
      </w:r>
      <w:r w:rsidR="00842DEC">
        <w:rPr>
          <w:rFonts w:ascii="NewsGoth BT" w:hAnsi="NewsGoth BT"/>
        </w:rPr>
        <w:t>t</w:t>
      </w:r>
      <w:r>
        <w:rPr>
          <w:rFonts w:ascii="NewsGoth BT" w:hAnsi="NewsGoth BT"/>
        </w:rPr>
        <w:t>imer. If it has laps defined for that timer, these were also copied.</w:t>
      </w:r>
    </w:p>
    <w:p w14:paraId="13F81FD1" w14:textId="15030D86" w:rsidR="004D3A6D" w:rsidRDefault="00A76278" w:rsidP="008F479D">
      <w:pPr>
        <w:rPr>
          <w:rFonts w:ascii="NewsGoth BT" w:hAnsi="NewsGoth BT"/>
          <w:b/>
          <w:bCs/>
        </w:rPr>
      </w:pPr>
      <w:r>
        <w:rPr>
          <w:rFonts w:ascii="NewsGoth BT" w:hAnsi="NewsGoth BT"/>
          <w:b/>
          <w:bCs/>
        </w:rPr>
        <w:t>Timer Group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A76278" w14:paraId="3E732CF0" w14:textId="77777777" w:rsidTr="003D57C7">
        <w:tc>
          <w:tcPr>
            <w:tcW w:w="4698" w:type="dxa"/>
          </w:tcPr>
          <w:p w14:paraId="03A8CE37" w14:textId="1B7D7C77" w:rsidR="00A76278" w:rsidRDefault="00A76278" w:rsidP="008F479D">
            <w:pPr>
              <w:rPr>
                <w:rFonts w:ascii="NewsGoth BT" w:hAnsi="NewsGoth BT"/>
              </w:rPr>
            </w:pPr>
            <w:r>
              <w:rPr>
                <w:rFonts w:ascii="NewsGoth BT" w:hAnsi="NewsGoth BT"/>
                <w:noProof/>
              </w:rPr>
              <w:drawing>
                <wp:inline distT="0" distB="0" distL="0" distR="0" wp14:anchorId="381C91DC" wp14:editId="70CB535D">
                  <wp:extent cx="2913181" cy="1222940"/>
                  <wp:effectExtent l="0" t="0" r="1905"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imer_Pane.png"/>
                          <pic:cNvPicPr/>
                        </pic:nvPicPr>
                        <pic:blipFill>
                          <a:blip r:embed="rId49">
                            <a:extLst>
                              <a:ext uri="{28A0092B-C50C-407E-A947-70E740481C1C}">
                                <a14:useLocalDpi xmlns:a14="http://schemas.microsoft.com/office/drawing/2010/main" val="0"/>
                              </a:ext>
                            </a:extLst>
                          </a:blip>
                          <a:stretch>
                            <a:fillRect/>
                          </a:stretch>
                        </pic:blipFill>
                        <pic:spPr>
                          <a:xfrm>
                            <a:off x="0" y="0"/>
                            <a:ext cx="2976289" cy="1249432"/>
                          </a:xfrm>
                          <a:prstGeom prst="rect">
                            <a:avLst/>
                          </a:prstGeom>
                        </pic:spPr>
                      </pic:pic>
                    </a:graphicData>
                  </a:graphic>
                </wp:inline>
              </w:drawing>
            </w:r>
          </w:p>
        </w:tc>
        <w:tc>
          <w:tcPr>
            <w:tcW w:w="4698" w:type="dxa"/>
          </w:tcPr>
          <w:p w14:paraId="20B3EBB9" w14:textId="77777777" w:rsidR="00A76278" w:rsidRDefault="00A76278" w:rsidP="008F479D">
            <w:pPr>
              <w:rPr>
                <w:rFonts w:ascii="NewsGoth BT" w:hAnsi="NewsGoth BT"/>
              </w:rPr>
            </w:pPr>
            <w:r>
              <w:rPr>
                <w:rFonts w:ascii="NewsGoth BT" w:hAnsi="NewsGoth BT"/>
              </w:rPr>
              <w:t>You select the current timer in the combo-box in the top left corner. Bellow you see the preview of that timer.</w:t>
            </w:r>
          </w:p>
          <w:p w14:paraId="1FA9E01B" w14:textId="77777777" w:rsidR="00A76278" w:rsidRDefault="00A76278" w:rsidP="008F479D">
            <w:pPr>
              <w:rPr>
                <w:rFonts w:ascii="NewsGoth BT" w:hAnsi="NewsGoth BT"/>
              </w:rPr>
            </w:pPr>
            <w:r>
              <w:rPr>
                <w:rFonts w:ascii="NewsGoth BT" w:hAnsi="NewsGoth BT"/>
              </w:rPr>
              <w:t>“Plus” adds one second, while “Minus” subtracts a second.</w:t>
            </w:r>
          </w:p>
          <w:p w14:paraId="0B94A2C5" w14:textId="46829B0A" w:rsidR="00A76278" w:rsidRDefault="00A76278" w:rsidP="008F479D">
            <w:pPr>
              <w:rPr>
                <w:rFonts w:ascii="NewsGoth BT" w:hAnsi="NewsGoth BT"/>
              </w:rPr>
            </w:pPr>
            <w:r>
              <w:rPr>
                <w:rFonts w:ascii="NewsGoth BT" w:hAnsi="NewsGoth BT"/>
              </w:rPr>
              <w:t>“Start” starts the timer</w:t>
            </w:r>
            <w:r w:rsidR="00CA3E6A">
              <w:rPr>
                <w:rFonts w:ascii="NewsGoth BT" w:hAnsi="NewsGoth BT"/>
              </w:rPr>
              <w:t xml:space="preserve"> from zero</w:t>
            </w:r>
            <w:r>
              <w:rPr>
                <w:rFonts w:ascii="NewsGoth BT" w:hAnsi="NewsGoth BT"/>
              </w:rPr>
              <w:t>, “Pause” suspends it, if that option is activated in the settings and “Stop” stops the timer.</w:t>
            </w:r>
          </w:p>
          <w:p w14:paraId="7DFBC2F5" w14:textId="485B752A" w:rsidR="009C4330" w:rsidRDefault="009C4330" w:rsidP="009C4330">
            <w:pPr>
              <w:rPr>
                <w:rFonts w:ascii="NewsGoth BT" w:hAnsi="NewsGoth BT"/>
              </w:rPr>
            </w:pPr>
            <w:r>
              <w:rPr>
                <w:rFonts w:ascii="NewsGoth BT" w:hAnsi="NewsGoth BT"/>
              </w:rPr>
              <w:t>In the flyout below the “Start” button you can “Start from offset” and you can “Set the start offset…”</w:t>
            </w:r>
          </w:p>
        </w:tc>
      </w:tr>
    </w:tbl>
    <w:p w14:paraId="6B8D14E8" w14:textId="6564A6A3" w:rsidR="009C4330" w:rsidRDefault="009C4330" w:rsidP="008F479D">
      <w:pPr>
        <w:rPr>
          <w:rFonts w:ascii="NewsGoth BT" w:hAnsi="NewsGoth BT"/>
          <w:b/>
          <w:bCs/>
        </w:rPr>
      </w:pPr>
      <w:r>
        <w:rPr>
          <w:rFonts w:ascii="NewsGoth BT" w:hAnsi="NewsGoth BT"/>
          <w:b/>
          <w:bCs/>
        </w:rPr>
        <w:t>Set the start offset dialog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CA3E6A" w14:paraId="18C9CA3D" w14:textId="77777777" w:rsidTr="00CA3E6A">
        <w:tc>
          <w:tcPr>
            <w:tcW w:w="4698" w:type="dxa"/>
          </w:tcPr>
          <w:p w14:paraId="6DD2F6E9" w14:textId="323FB7E7" w:rsidR="009C4330" w:rsidRPr="00CA3E6A" w:rsidRDefault="00CA3E6A" w:rsidP="008F479D">
            <w:pPr>
              <w:rPr>
                <w:rFonts w:ascii="NewsGoth BT" w:hAnsi="NewsGoth BT"/>
              </w:rPr>
            </w:pPr>
            <w:r w:rsidRPr="00CA3E6A">
              <w:rPr>
                <w:rFonts w:ascii="NewsGoth BT" w:hAnsi="NewsGoth BT"/>
                <w:noProof/>
              </w:rPr>
              <w:drawing>
                <wp:inline distT="0" distB="0" distL="0" distR="0" wp14:anchorId="517EEC9D" wp14:editId="74A48E95">
                  <wp:extent cx="2839818" cy="773941"/>
                  <wp:effectExtent l="0" t="0" r="0" b="762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tTimerOffset_Dialog.png"/>
                          <pic:cNvPicPr/>
                        </pic:nvPicPr>
                        <pic:blipFill>
                          <a:blip r:embed="rId50">
                            <a:extLst>
                              <a:ext uri="{28A0092B-C50C-407E-A947-70E740481C1C}">
                                <a14:useLocalDpi xmlns:a14="http://schemas.microsoft.com/office/drawing/2010/main" val="0"/>
                              </a:ext>
                            </a:extLst>
                          </a:blip>
                          <a:stretch>
                            <a:fillRect/>
                          </a:stretch>
                        </pic:blipFill>
                        <pic:spPr>
                          <a:xfrm>
                            <a:off x="0" y="0"/>
                            <a:ext cx="3014048" cy="821424"/>
                          </a:xfrm>
                          <a:prstGeom prst="rect">
                            <a:avLst/>
                          </a:prstGeom>
                        </pic:spPr>
                      </pic:pic>
                    </a:graphicData>
                  </a:graphic>
                </wp:inline>
              </w:drawing>
            </w:r>
          </w:p>
        </w:tc>
        <w:tc>
          <w:tcPr>
            <w:tcW w:w="4698" w:type="dxa"/>
          </w:tcPr>
          <w:p w14:paraId="51572F98" w14:textId="23B5A978" w:rsidR="009C4330" w:rsidRPr="00CA3E6A" w:rsidRDefault="00CA3E6A" w:rsidP="008F479D">
            <w:pPr>
              <w:rPr>
                <w:rFonts w:ascii="NewsGoth BT" w:hAnsi="NewsGoth BT"/>
              </w:rPr>
            </w:pPr>
            <w:r w:rsidRPr="00CA3E6A">
              <w:rPr>
                <w:rFonts w:ascii="NewsGoth BT" w:hAnsi="NewsGoth BT"/>
              </w:rPr>
              <w:t xml:space="preserve">This dialog </w:t>
            </w:r>
            <w:r>
              <w:rPr>
                <w:rFonts w:ascii="NewsGoth BT" w:hAnsi="NewsGoth BT"/>
              </w:rPr>
              <w:t>combines the possibility to set the start offset with the buttons to start and stop the timer. You can set the offset here and close the dialog to use the “Start from offset” button, or you could use the buttons in the dialog.</w:t>
            </w:r>
          </w:p>
        </w:tc>
      </w:tr>
    </w:tbl>
    <w:p w14:paraId="20772A96" w14:textId="77777777" w:rsidR="004C5FBD" w:rsidRDefault="004C5FBD" w:rsidP="004C5FBD">
      <w:pPr>
        <w:rPr>
          <w:rFonts w:ascii="NewsGoth BT" w:hAnsi="NewsGoth BT"/>
          <w:b/>
          <w:bCs/>
        </w:rPr>
      </w:pPr>
      <w:r w:rsidRPr="004D3A6D">
        <w:rPr>
          <w:rFonts w:ascii="NewsGoth BT" w:hAnsi="NewsGoth BT"/>
          <w:b/>
          <w:bCs/>
        </w:rPr>
        <w:t>Laps Dialog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4C5FBD" w14:paraId="11F8C2EC" w14:textId="77777777" w:rsidTr="00F87443">
        <w:tc>
          <w:tcPr>
            <w:tcW w:w="4698" w:type="dxa"/>
          </w:tcPr>
          <w:p w14:paraId="16A9730B" w14:textId="77777777" w:rsidR="004C5FBD" w:rsidRDefault="004C5FBD" w:rsidP="00F87443">
            <w:pPr>
              <w:rPr>
                <w:rFonts w:ascii="NewsGoth BT" w:hAnsi="NewsGoth BT"/>
                <w:b/>
                <w:bCs/>
              </w:rPr>
            </w:pPr>
            <w:r>
              <w:rPr>
                <w:rFonts w:ascii="NewsGoth BT" w:hAnsi="NewsGoth BT"/>
                <w:b/>
                <w:bCs/>
                <w:noProof/>
              </w:rPr>
              <w:drawing>
                <wp:inline distT="0" distB="0" distL="0" distR="0" wp14:anchorId="0F5A8093" wp14:editId="1E033AA8">
                  <wp:extent cx="2840414" cy="232454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aps_Dialog.png"/>
                          <pic:cNvPicPr/>
                        </pic:nvPicPr>
                        <pic:blipFill>
                          <a:blip r:embed="rId51">
                            <a:extLst>
                              <a:ext uri="{28A0092B-C50C-407E-A947-70E740481C1C}">
                                <a14:useLocalDpi xmlns:a14="http://schemas.microsoft.com/office/drawing/2010/main" val="0"/>
                              </a:ext>
                            </a:extLst>
                          </a:blip>
                          <a:stretch>
                            <a:fillRect/>
                          </a:stretch>
                        </pic:blipFill>
                        <pic:spPr>
                          <a:xfrm>
                            <a:off x="0" y="0"/>
                            <a:ext cx="2840414" cy="2324540"/>
                          </a:xfrm>
                          <a:prstGeom prst="rect">
                            <a:avLst/>
                          </a:prstGeom>
                        </pic:spPr>
                      </pic:pic>
                    </a:graphicData>
                  </a:graphic>
                </wp:inline>
              </w:drawing>
            </w:r>
          </w:p>
        </w:tc>
        <w:tc>
          <w:tcPr>
            <w:tcW w:w="4698" w:type="dxa"/>
          </w:tcPr>
          <w:p w14:paraId="7DAF2976" w14:textId="77777777" w:rsidR="004C5FBD" w:rsidRDefault="004C5FBD" w:rsidP="00F87443">
            <w:pPr>
              <w:rPr>
                <w:rFonts w:ascii="NewsGoth BT" w:hAnsi="NewsGoth BT"/>
              </w:rPr>
            </w:pPr>
            <w:r>
              <w:rPr>
                <w:rFonts w:ascii="NewsGoth BT" w:hAnsi="NewsGoth BT"/>
              </w:rPr>
              <w:t>The list on the left contains all defined laps. On the right you can set the various options.</w:t>
            </w:r>
          </w:p>
          <w:p w14:paraId="43D6841C" w14:textId="77777777" w:rsidR="004C5FBD" w:rsidRDefault="004C5FBD" w:rsidP="00F87443">
            <w:pPr>
              <w:rPr>
                <w:rFonts w:ascii="NewsGoth BT" w:hAnsi="NewsGoth BT"/>
              </w:rPr>
            </w:pPr>
            <w:r>
              <w:rPr>
                <w:rFonts w:ascii="NewsGoth BT" w:hAnsi="NewsGoth BT"/>
              </w:rPr>
              <w:t>The “Name” contains the name. It can denote a distance etc. The “Time” is the time, that is captured.</w:t>
            </w:r>
          </w:p>
          <w:p w14:paraId="179703E9" w14:textId="77777777" w:rsidR="004C5FBD" w:rsidRDefault="004C5FBD" w:rsidP="00F87443">
            <w:pPr>
              <w:rPr>
                <w:rFonts w:ascii="NewsGoth BT" w:hAnsi="NewsGoth BT"/>
              </w:rPr>
            </w:pPr>
            <w:r>
              <w:rPr>
                <w:rFonts w:ascii="NewsGoth BT" w:hAnsi="NewsGoth BT"/>
              </w:rPr>
              <w:t>If the lap is used for the “Distance-Simulation” you can “Enable” that and you can set the distance here.</w:t>
            </w:r>
          </w:p>
          <w:p w14:paraId="177DBE0A" w14:textId="77777777" w:rsidR="004C5FBD" w:rsidRDefault="004C5FBD" w:rsidP="00F87443">
            <w:pPr>
              <w:rPr>
                <w:rFonts w:ascii="NewsGoth BT" w:hAnsi="NewsGoth BT"/>
              </w:rPr>
            </w:pPr>
            <w:r>
              <w:rPr>
                <w:rFonts w:ascii="NewsGoth BT" w:hAnsi="NewsGoth BT"/>
              </w:rPr>
              <w:t>If you want to write the captured time to a worksheet you can do just that.</w:t>
            </w:r>
          </w:p>
          <w:p w14:paraId="4DF0488B" w14:textId="77777777" w:rsidR="004C5FBD" w:rsidRDefault="004C5FBD" w:rsidP="00F87443">
            <w:pPr>
              <w:rPr>
                <w:rFonts w:ascii="NewsGoth BT" w:hAnsi="NewsGoth BT"/>
              </w:rPr>
            </w:pPr>
            <w:r>
              <w:rPr>
                <w:rFonts w:ascii="NewsGoth BT" w:hAnsi="NewsGoth BT"/>
              </w:rPr>
              <w:t xml:space="preserve">“Worksheet” selects the worksheet, “Cell” the cell to write into and the “Display format” selects how the time is formatted. </w:t>
            </w:r>
          </w:p>
          <w:p w14:paraId="161BDE35" w14:textId="77777777" w:rsidR="004C5FBD" w:rsidRDefault="004C5FBD" w:rsidP="00F87443">
            <w:pPr>
              <w:rPr>
                <w:rFonts w:ascii="NewsGoth BT" w:hAnsi="NewsGoth BT"/>
              </w:rPr>
            </w:pPr>
            <w:r>
              <w:rPr>
                <w:rFonts w:ascii="NewsGoth BT" w:hAnsi="NewsGoth BT"/>
              </w:rPr>
              <w:t>“+” and “</w:t>
            </w:r>
            <w:proofErr w:type="gramStart"/>
            <w:r>
              <w:rPr>
                <w:rFonts w:ascii="NewsGoth BT" w:hAnsi="NewsGoth BT"/>
              </w:rPr>
              <w:t>-“ add</w:t>
            </w:r>
            <w:proofErr w:type="gramEnd"/>
            <w:r>
              <w:rPr>
                <w:rFonts w:ascii="NewsGoth BT" w:hAnsi="NewsGoth BT"/>
              </w:rPr>
              <w:t xml:space="preserve"> and remove a lap.</w:t>
            </w:r>
          </w:p>
          <w:p w14:paraId="46284556" w14:textId="77777777" w:rsidR="004C5FBD" w:rsidRDefault="004C5FBD" w:rsidP="00F87443">
            <w:pPr>
              <w:rPr>
                <w:rFonts w:ascii="NewsGoth BT" w:hAnsi="NewsGoth BT"/>
                <w:b/>
                <w:bCs/>
              </w:rPr>
            </w:pPr>
          </w:p>
        </w:tc>
      </w:tr>
    </w:tbl>
    <w:p w14:paraId="7F30A6E8" w14:textId="77AAB921" w:rsidR="00A76278" w:rsidRDefault="00A76278" w:rsidP="008F479D">
      <w:pPr>
        <w:rPr>
          <w:rFonts w:ascii="NewsGoth BT" w:hAnsi="NewsGoth BT"/>
          <w:b/>
          <w:bCs/>
        </w:rPr>
      </w:pPr>
      <w:r w:rsidRPr="00A76278">
        <w:rPr>
          <w:rFonts w:ascii="NewsGoth BT" w:hAnsi="NewsGoth BT"/>
          <w:b/>
          <w:bCs/>
        </w:rPr>
        <w:t>Laps Group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89"/>
        <w:gridCol w:w="6707"/>
      </w:tblGrid>
      <w:tr w:rsidR="00A76278" w14:paraId="3221E494" w14:textId="77777777" w:rsidTr="003D57C7">
        <w:tc>
          <w:tcPr>
            <w:tcW w:w="2689" w:type="dxa"/>
          </w:tcPr>
          <w:p w14:paraId="28A26BD2" w14:textId="2525BA05" w:rsidR="00A76278" w:rsidRDefault="00A76278" w:rsidP="008F479D">
            <w:pPr>
              <w:rPr>
                <w:rFonts w:ascii="NewsGoth BT" w:hAnsi="NewsGoth BT"/>
                <w:b/>
                <w:bCs/>
              </w:rPr>
            </w:pPr>
            <w:r>
              <w:rPr>
                <w:rFonts w:ascii="NewsGoth BT" w:hAnsi="NewsGoth BT"/>
                <w:b/>
                <w:bCs/>
                <w:noProof/>
              </w:rPr>
              <w:drawing>
                <wp:inline distT="0" distB="0" distL="0" distR="0" wp14:anchorId="335E22D1" wp14:editId="3F6A5DF5">
                  <wp:extent cx="1485714" cy="1180952"/>
                  <wp:effectExtent l="0" t="0" r="635" b="63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p_Pane.png"/>
                          <pic:cNvPicPr/>
                        </pic:nvPicPr>
                        <pic:blipFill>
                          <a:blip r:embed="rId52">
                            <a:extLst>
                              <a:ext uri="{28A0092B-C50C-407E-A947-70E740481C1C}">
                                <a14:useLocalDpi xmlns:a14="http://schemas.microsoft.com/office/drawing/2010/main" val="0"/>
                              </a:ext>
                            </a:extLst>
                          </a:blip>
                          <a:stretch>
                            <a:fillRect/>
                          </a:stretch>
                        </pic:blipFill>
                        <pic:spPr>
                          <a:xfrm>
                            <a:off x="0" y="0"/>
                            <a:ext cx="1485714" cy="1180952"/>
                          </a:xfrm>
                          <a:prstGeom prst="rect">
                            <a:avLst/>
                          </a:prstGeom>
                        </pic:spPr>
                      </pic:pic>
                    </a:graphicData>
                  </a:graphic>
                </wp:inline>
              </w:drawing>
            </w:r>
          </w:p>
        </w:tc>
        <w:tc>
          <w:tcPr>
            <w:tcW w:w="6707" w:type="dxa"/>
          </w:tcPr>
          <w:p w14:paraId="5D34549D" w14:textId="3B9EE7F2" w:rsidR="00A76278" w:rsidRDefault="00A76278" w:rsidP="008F479D">
            <w:pPr>
              <w:rPr>
                <w:rFonts w:ascii="NewsGoth BT" w:hAnsi="NewsGoth BT"/>
              </w:rPr>
            </w:pPr>
            <w:r w:rsidRPr="00A76278">
              <w:rPr>
                <w:rFonts w:ascii="NewsGoth BT" w:hAnsi="NewsGoth BT"/>
              </w:rPr>
              <w:t xml:space="preserve">You select </w:t>
            </w:r>
            <w:r>
              <w:rPr>
                <w:rFonts w:ascii="NewsGoth BT" w:hAnsi="NewsGoth BT"/>
              </w:rPr>
              <w:t xml:space="preserve">the current lap of the currently selected timer in the combo-box on the top. </w:t>
            </w:r>
          </w:p>
          <w:p w14:paraId="5A3511BE" w14:textId="5398D9C8" w:rsidR="00A76278" w:rsidRDefault="00A76278" w:rsidP="008F479D">
            <w:pPr>
              <w:rPr>
                <w:rFonts w:ascii="NewsGoth BT" w:hAnsi="NewsGoth BT"/>
              </w:rPr>
            </w:pPr>
            <w:r w:rsidRPr="00A76278">
              <w:rPr>
                <w:rFonts w:ascii="NewsGoth BT" w:hAnsi="NewsGoth BT"/>
              </w:rPr>
              <w:t>“Lap Pause” does capture the</w:t>
            </w:r>
            <w:r>
              <w:rPr>
                <w:rFonts w:ascii="NewsGoth BT" w:hAnsi="NewsGoth BT"/>
              </w:rPr>
              <w:t xml:space="preserve"> time and triggers all actions, that were previously defined</w:t>
            </w:r>
            <w:r w:rsidR="00621FCB">
              <w:rPr>
                <w:rFonts w:ascii="NewsGoth BT" w:hAnsi="NewsGoth BT"/>
              </w:rPr>
              <w:t xml:space="preserve"> in the Laps </w:t>
            </w:r>
            <w:proofErr w:type="gramStart"/>
            <w:r w:rsidR="004C5FBD">
              <w:rPr>
                <w:rFonts w:ascii="NewsGoth BT" w:hAnsi="NewsGoth BT"/>
              </w:rPr>
              <w:t>dialog.</w:t>
            </w:r>
            <w:r>
              <w:rPr>
                <w:rFonts w:ascii="NewsGoth BT" w:hAnsi="NewsGoth BT"/>
              </w:rPr>
              <w:t>.</w:t>
            </w:r>
            <w:proofErr w:type="gramEnd"/>
            <w:r>
              <w:rPr>
                <w:rFonts w:ascii="NewsGoth BT" w:hAnsi="NewsGoth BT"/>
              </w:rPr>
              <w:t xml:space="preserve"> </w:t>
            </w:r>
          </w:p>
          <w:p w14:paraId="24DBAC91" w14:textId="782DCCA4" w:rsidR="00124147" w:rsidRPr="00A76278" w:rsidRDefault="00124147" w:rsidP="008F479D">
            <w:pPr>
              <w:rPr>
                <w:rFonts w:ascii="NewsGoth BT" w:hAnsi="NewsGoth BT"/>
              </w:rPr>
            </w:pPr>
            <w:r>
              <w:rPr>
                <w:rFonts w:ascii="NewsGoth BT" w:hAnsi="NewsGoth BT"/>
              </w:rPr>
              <w:t>“Lap Resume” resume the timer display updates.</w:t>
            </w:r>
          </w:p>
          <w:p w14:paraId="7A0F2596" w14:textId="7EA27E3C" w:rsidR="00A76278" w:rsidRPr="00A76278" w:rsidRDefault="00A76278" w:rsidP="008F479D">
            <w:pPr>
              <w:rPr>
                <w:rFonts w:ascii="NewsGoth BT" w:hAnsi="NewsGoth BT"/>
              </w:rPr>
            </w:pPr>
            <w:r>
              <w:rPr>
                <w:rFonts w:ascii="NewsGoth BT" w:hAnsi="NewsGoth BT"/>
              </w:rPr>
              <w:t>If you just want to do a lap, whit out any processing, you can select “(None)”</w:t>
            </w:r>
            <w:r w:rsidR="00124147">
              <w:rPr>
                <w:rFonts w:ascii="NewsGoth BT" w:hAnsi="NewsGoth BT"/>
              </w:rPr>
              <w:t xml:space="preserve"> in the combo-box</w:t>
            </w:r>
            <w:r>
              <w:rPr>
                <w:rFonts w:ascii="NewsGoth BT" w:hAnsi="NewsGoth BT"/>
              </w:rPr>
              <w:t xml:space="preserve">. </w:t>
            </w:r>
            <w:r w:rsidR="00124147">
              <w:rPr>
                <w:rFonts w:ascii="NewsGoth BT" w:hAnsi="NewsGoth BT"/>
              </w:rPr>
              <w:t>Y</w:t>
            </w:r>
            <w:r>
              <w:rPr>
                <w:rFonts w:ascii="NewsGoth BT" w:hAnsi="NewsGoth BT"/>
              </w:rPr>
              <w:t xml:space="preserve">ou </w:t>
            </w:r>
            <w:r w:rsidR="00124147">
              <w:rPr>
                <w:rFonts w:ascii="NewsGoth BT" w:hAnsi="NewsGoth BT"/>
              </w:rPr>
              <w:t xml:space="preserve">then </w:t>
            </w:r>
            <w:r>
              <w:rPr>
                <w:rFonts w:ascii="NewsGoth BT" w:hAnsi="NewsGoth BT"/>
              </w:rPr>
              <w:t xml:space="preserve">still can lap-pause the timer, but none of the defined actions will take place. </w:t>
            </w:r>
          </w:p>
        </w:tc>
      </w:tr>
    </w:tbl>
    <w:p w14:paraId="064BB193" w14:textId="0E2AC2D7" w:rsidR="00116BB7" w:rsidRPr="00C63C12" w:rsidRDefault="00C63C12" w:rsidP="008F479D">
      <w:pPr>
        <w:rPr>
          <w:rFonts w:ascii="NewsGoth BT" w:hAnsi="NewsGoth BT"/>
          <w:b/>
          <w:bCs/>
        </w:rPr>
      </w:pPr>
      <w:r w:rsidRPr="00C63C12">
        <w:rPr>
          <w:rFonts w:ascii="NewsGoth BT" w:hAnsi="NewsGoth BT"/>
          <w:b/>
          <w:bCs/>
        </w:rPr>
        <w:lastRenderedPageBreak/>
        <w:t>Timer Sheet Properties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C63C12" w14:paraId="1319A575" w14:textId="77777777" w:rsidTr="003D57C7">
        <w:tc>
          <w:tcPr>
            <w:tcW w:w="4698" w:type="dxa"/>
          </w:tcPr>
          <w:p w14:paraId="61E5D243" w14:textId="7EA65F87" w:rsidR="00C63C12" w:rsidRDefault="00C63C12" w:rsidP="008F479D">
            <w:pPr>
              <w:rPr>
                <w:rFonts w:ascii="NewsGoth BT" w:hAnsi="NewsGoth BT"/>
              </w:rPr>
            </w:pPr>
            <w:r>
              <w:rPr>
                <w:rFonts w:ascii="NewsGoth BT" w:hAnsi="NewsGoth BT"/>
                <w:noProof/>
              </w:rPr>
              <w:drawing>
                <wp:inline distT="0" distB="0" distL="0" distR="0" wp14:anchorId="4FABBE52" wp14:editId="45D45753">
                  <wp:extent cx="2855520" cy="3105542"/>
                  <wp:effectExtent l="0" t="0" r="254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heet_Props_Timer.png"/>
                          <pic:cNvPicPr/>
                        </pic:nvPicPr>
                        <pic:blipFill>
                          <a:blip r:embed="rId53">
                            <a:extLst>
                              <a:ext uri="{28A0092B-C50C-407E-A947-70E740481C1C}">
                                <a14:useLocalDpi xmlns:a14="http://schemas.microsoft.com/office/drawing/2010/main" val="0"/>
                              </a:ext>
                            </a:extLst>
                          </a:blip>
                          <a:stretch>
                            <a:fillRect/>
                          </a:stretch>
                        </pic:blipFill>
                        <pic:spPr>
                          <a:xfrm>
                            <a:off x="0" y="0"/>
                            <a:ext cx="2855520" cy="3105542"/>
                          </a:xfrm>
                          <a:prstGeom prst="rect">
                            <a:avLst/>
                          </a:prstGeom>
                        </pic:spPr>
                      </pic:pic>
                    </a:graphicData>
                  </a:graphic>
                </wp:inline>
              </w:drawing>
            </w:r>
          </w:p>
        </w:tc>
        <w:tc>
          <w:tcPr>
            <w:tcW w:w="4698" w:type="dxa"/>
          </w:tcPr>
          <w:p w14:paraId="6F511E24" w14:textId="6F78EB2F" w:rsidR="00C63C12" w:rsidRDefault="00C63C12" w:rsidP="008F479D">
            <w:pPr>
              <w:rPr>
                <w:rFonts w:ascii="NewsGoth BT" w:hAnsi="NewsGoth BT"/>
              </w:rPr>
            </w:pPr>
            <w:r>
              <w:rPr>
                <w:rFonts w:ascii="NewsGoth BT" w:hAnsi="NewsGoth BT"/>
              </w:rPr>
              <w:t>The sheet properties dialog has a</w:t>
            </w:r>
            <w:r w:rsidR="007C7D02">
              <w:rPr>
                <w:rFonts w:ascii="NewsGoth BT" w:hAnsi="NewsGoth BT"/>
              </w:rPr>
              <w:t xml:space="preserve"> new</w:t>
            </w:r>
            <w:r>
              <w:rPr>
                <w:rFonts w:ascii="NewsGoth BT" w:hAnsi="NewsGoth BT"/>
              </w:rPr>
              <w:t xml:space="preserve"> tab called “Timer” </w:t>
            </w:r>
            <w:r w:rsidR="0080754F">
              <w:rPr>
                <w:rFonts w:ascii="NewsGoth BT" w:hAnsi="NewsGoth BT"/>
              </w:rPr>
              <w:t>where</w:t>
            </w:r>
            <w:r>
              <w:rPr>
                <w:rFonts w:ascii="NewsGoth BT" w:hAnsi="NewsGoth BT"/>
              </w:rPr>
              <w:t xml:space="preserve"> you define the fields, that are updated by the timers. </w:t>
            </w:r>
          </w:p>
          <w:p w14:paraId="79401E80" w14:textId="77777777" w:rsidR="0080754F" w:rsidRDefault="00C63C12" w:rsidP="008F479D">
            <w:pPr>
              <w:rPr>
                <w:rFonts w:ascii="NewsGoth BT" w:hAnsi="NewsGoth BT"/>
              </w:rPr>
            </w:pPr>
            <w:r>
              <w:rPr>
                <w:rFonts w:ascii="NewsGoth BT" w:hAnsi="NewsGoth BT"/>
              </w:rPr>
              <w:t>In “Field-Names” you set the name of the templa</w:t>
            </w:r>
            <w:r w:rsidR="00FB4FA4">
              <w:rPr>
                <w:rFonts w:ascii="NewsGoth BT" w:hAnsi="NewsGoth BT"/>
              </w:rPr>
              <w:t>te-field.</w:t>
            </w:r>
            <w:r w:rsidR="0080754F">
              <w:rPr>
                <w:rFonts w:ascii="NewsGoth BT" w:hAnsi="NewsGoth BT"/>
              </w:rPr>
              <w:t xml:space="preserve"> </w:t>
            </w:r>
          </w:p>
          <w:p w14:paraId="4580AF85" w14:textId="77777777" w:rsidR="00C63C12" w:rsidRDefault="0080754F" w:rsidP="008F479D">
            <w:pPr>
              <w:rPr>
                <w:rFonts w:ascii="NewsGoth BT" w:hAnsi="NewsGoth BT"/>
              </w:rPr>
            </w:pPr>
            <w:r>
              <w:rPr>
                <w:rFonts w:ascii="NewsGoth BT" w:hAnsi="NewsGoth BT"/>
              </w:rPr>
              <w:t xml:space="preserve">In “Timers” you select the timer supplying the timing data. </w:t>
            </w:r>
          </w:p>
          <w:p w14:paraId="48C044BB" w14:textId="4A5B431D" w:rsidR="0080754F" w:rsidRDefault="0080754F" w:rsidP="008F479D">
            <w:pPr>
              <w:rPr>
                <w:rFonts w:ascii="NewsGoth BT" w:hAnsi="NewsGoth BT"/>
              </w:rPr>
            </w:pPr>
            <w:r>
              <w:rPr>
                <w:rFonts w:ascii="NewsGoth BT" w:hAnsi="NewsGoth BT"/>
              </w:rPr>
              <w:t>And in “Query-Values” you select the format of the data. There are a lot of possibilities and different ways to format the data. Beginning with “Lap” you get the display that stops, when a lap is taken. The ones beginning with “Main” do not stop. Then there are “Raw Distance” and “Formatted Distance” entries. The first shows no unit and no thousand separators, while the later do.</w:t>
            </w:r>
          </w:p>
        </w:tc>
      </w:tr>
    </w:tbl>
    <w:p w14:paraId="2DA2DD60" w14:textId="5DDC2F74" w:rsidR="00A76278" w:rsidRDefault="00A76278" w:rsidP="008F479D">
      <w:pPr>
        <w:rPr>
          <w:rFonts w:ascii="NewsGoth BT" w:hAnsi="NewsGoth BT"/>
        </w:rPr>
      </w:pPr>
    </w:p>
    <w:p w14:paraId="63154D2E" w14:textId="210A817F" w:rsidR="00AE79EA" w:rsidRPr="00994CEB" w:rsidRDefault="00AE79EA" w:rsidP="008F479D">
      <w:pPr>
        <w:rPr>
          <w:rFonts w:ascii="NewsGoth BT" w:hAnsi="NewsGoth BT"/>
          <w:b/>
          <w:bCs/>
        </w:rPr>
      </w:pPr>
      <w:r w:rsidRPr="00994CEB">
        <w:rPr>
          <w:rFonts w:ascii="NewsGoth BT" w:hAnsi="NewsGoth BT"/>
          <w:b/>
          <w:bCs/>
        </w:rPr>
        <w:t>DVE Sheet Properties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994CEB" w14:paraId="51CAC385" w14:textId="77777777" w:rsidTr="003D57C7">
        <w:tc>
          <w:tcPr>
            <w:tcW w:w="4698" w:type="dxa"/>
          </w:tcPr>
          <w:p w14:paraId="3DAC53F1" w14:textId="3A235B39" w:rsidR="00994CEB" w:rsidRDefault="00994CEB" w:rsidP="008F479D">
            <w:pPr>
              <w:rPr>
                <w:rFonts w:ascii="NewsGoth BT" w:hAnsi="NewsGoth BT"/>
              </w:rPr>
            </w:pPr>
            <w:r>
              <w:rPr>
                <w:rFonts w:ascii="NewsGoth BT" w:hAnsi="NewsGoth BT"/>
                <w:noProof/>
              </w:rPr>
              <w:drawing>
                <wp:inline distT="0" distB="0" distL="0" distR="0" wp14:anchorId="796F660E" wp14:editId="5C418A5B">
                  <wp:extent cx="2868176" cy="3119307"/>
                  <wp:effectExtent l="0" t="0" r="8890" b="508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heet_Props_DVE.png"/>
                          <pic:cNvPicPr/>
                        </pic:nvPicPr>
                        <pic:blipFill>
                          <a:blip r:embed="rId54">
                            <a:extLst>
                              <a:ext uri="{28A0092B-C50C-407E-A947-70E740481C1C}">
                                <a14:useLocalDpi xmlns:a14="http://schemas.microsoft.com/office/drawing/2010/main" val="0"/>
                              </a:ext>
                            </a:extLst>
                          </a:blip>
                          <a:stretch>
                            <a:fillRect/>
                          </a:stretch>
                        </pic:blipFill>
                        <pic:spPr>
                          <a:xfrm>
                            <a:off x="0" y="0"/>
                            <a:ext cx="2868176" cy="3119307"/>
                          </a:xfrm>
                          <a:prstGeom prst="rect">
                            <a:avLst/>
                          </a:prstGeom>
                        </pic:spPr>
                      </pic:pic>
                    </a:graphicData>
                  </a:graphic>
                </wp:inline>
              </w:drawing>
            </w:r>
          </w:p>
        </w:tc>
        <w:tc>
          <w:tcPr>
            <w:tcW w:w="4698" w:type="dxa"/>
          </w:tcPr>
          <w:p w14:paraId="463B248B" w14:textId="77777777" w:rsidR="00994CEB" w:rsidRDefault="007C7D02" w:rsidP="008F479D">
            <w:pPr>
              <w:rPr>
                <w:rFonts w:ascii="NewsGoth BT" w:hAnsi="NewsGoth BT"/>
              </w:rPr>
            </w:pPr>
            <w:r>
              <w:rPr>
                <w:rFonts w:ascii="NewsGoth BT" w:hAnsi="NewsGoth BT"/>
              </w:rPr>
              <w:t>The sheet properties dialog has a new tab called “DVE” where you can define a DVE for the template to move or size it.</w:t>
            </w:r>
          </w:p>
          <w:p w14:paraId="517B4219" w14:textId="77777777" w:rsidR="007C7D02" w:rsidRDefault="007C7D02" w:rsidP="008F479D">
            <w:pPr>
              <w:rPr>
                <w:rFonts w:ascii="NewsGoth BT" w:hAnsi="NewsGoth BT"/>
              </w:rPr>
            </w:pPr>
            <w:r>
              <w:rPr>
                <w:rFonts w:ascii="NewsGoth BT" w:hAnsi="NewsGoth BT"/>
              </w:rPr>
              <w:t xml:space="preserve">“Use DVE” enable this functionality. </w:t>
            </w:r>
          </w:p>
          <w:p w14:paraId="39D7E9DA" w14:textId="155585A1" w:rsidR="007C7D02" w:rsidRDefault="007C7D02" w:rsidP="008F479D">
            <w:pPr>
              <w:rPr>
                <w:rFonts w:ascii="NewsGoth BT" w:hAnsi="NewsGoth BT"/>
              </w:rPr>
            </w:pPr>
            <w:r>
              <w:rPr>
                <w:rFonts w:ascii="NewsGoth BT" w:hAnsi="NewsGoth BT"/>
              </w:rPr>
              <w:t xml:space="preserve">In the “Position” group you can move the template around. The double arrows move </w:t>
            </w:r>
            <w:r w:rsidR="00514F93">
              <w:rPr>
                <w:rFonts w:ascii="NewsGoth BT" w:hAnsi="NewsGoth BT"/>
              </w:rPr>
              <w:t>ten pixels</w:t>
            </w:r>
            <w:r>
              <w:rPr>
                <w:rFonts w:ascii="NewsGoth BT" w:hAnsi="NewsGoth BT"/>
              </w:rPr>
              <w:t xml:space="preserve"> while the single arrows move one pixel. The circle button in the middle resets to center.</w:t>
            </w:r>
          </w:p>
          <w:p w14:paraId="15E934A7" w14:textId="77777777" w:rsidR="007C7D02" w:rsidRDefault="007C7D02" w:rsidP="008F479D">
            <w:pPr>
              <w:rPr>
                <w:rFonts w:ascii="NewsGoth BT" w:hAnsi="NewsGoth BT"/>
              </w:rPr>
            </w:pPr>
            <w:r>
              <w:rPr>
                <w:rFonts w:ascii="NewsGoth BT" w:hAnsi="NewsGoth BT"/>
              </w:rPr>
              <w:t>The “Zoom” group works very similar.</w:t>
            </w:r>
          </w:p>
          <w:p w14:paraId="47CEFEFB" w14:textId="77777777" w:rsidR="007C7D02" w:rsidRDefault="007C7D02" w:rsidP="008F479D">
            <w:pPr>
              <w:rPr>
                <w:rFonts w:ascii="NewsGoth BT" w:hAnsi="NewsGoth BT"/>
              </w:rPr>
            </w:pPr>
            <w:r>
              <w:rPr>
                <w:rFonts w:ascii="NewsGoth BT" w:hAnsi="NewsGoth BT"/>
              </w:rPr>
              <w:t>The “Copy” and “Paste” links can be used to copy a DVE to another sheet.</w:t>
            </w:r>
          </w:p>
          <w:p w14:paraId="171D1567" w14:textId="09F0D299" w:rsidR="007C7D02" w:rsidRDefault="007C7D02" w:rsidP="008F479D">
            <w:pPr>
              <w:rPr>
                <w:rFonts w:ascii="NewsGoth BT" w:hAnsi="NewsGoth BT"/>
              </w:rPr>
            </w:pPr>
            <w:r>
              <w:rPr>
                <w:rFonts w:ascii="NewsGoth BT" w:hAnsi="NewsGoth BT"/>
              </w:rPr>
              <w:t xml:space="preserve">The “Preview” group are used to preview the effect. If you activate the “Preview” button you will see the effect on the preview out. By activating “Program” you see it on the Program out. You need to play the template to these outputs before you open the dialog. </w:t>
            </w:r>
          </w:p>
        </w:tc>
      </w:tr>
    </w:tbl>
    <w:p w14:paraId="2B16B217" w14:textId="3FF6C63D" w:rsidR="00AE79EA" w:rsidRDefault="00AE79EA" w:rsidP="008F479D">
      <w:pPr>
        <w:rPr>
          <w:rFonts w:ascii="NewsGoth BT" w:hAnsi="NewsGoth BT"/>
        </w:rPr>
      </w:pPr>
    </w:p>
    <w:p w14:paraId="148730D1" w14:textId="77777777" w:rsidR="000D1135" w:rsidRDefault="000D1135">
      <w:pPr>
        <w:rPr>
          <w:rFonts w:ascii="NewsGoth BT" w:hAnsi="NewsGoth BT"/>
        </w:rPr>
      </w:pPr>
      <w:r>
        <w:rPr>
          <w:rFonts w:ascii="NewsGoth BT" w:hAnsi="NewsGoth BT"/>
        </w:rPr>
        <w:br w:type="page"/>
      </w:r>
    </w:p>
    <w:p w14:paraId="791FEE2B" w14:textId="55395BE5" w:rsidR="000D1135" w:rsidRPr="000D1135" w:rsidRDefault="000D1135" w:rsidP="008F479D">
      <w:pPr>
        <w:rPr>
          <w:rFonts w:ascii="NewsGoth BT" w:hAnsi="NewsGoth BT"/>
          <w:b/>
          <w:bCs/>
        </w:rPr>
      </w:pPr>
      <w:r w:rsidRPr="000D1135">
        <w:rPr>
          <w:rFonts w:ascii="NewsGoth BT" w:hAnsi="NewsGoth BT"/>
          <w:b/>
          <w:bCs/>
        </w:rPr>
        <w:lastRenderedPageBreak/>
        <w:t>Auto-Update &amp; Live Sheet Properties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98"/>
        <w:gridCol w:w="4698"/>
      </w:tblGrid>
      <w:tr w:rsidR="000D1135" w14:paraId="330EF2F1" w14:textId="77777777" w:rsidTr="003D57C7">
        <w:tc>
          <w:tcPr>
            <w:tcW w:w="4698" w:type="dxa"/>
          </w:tcPr>
          <w:p w14:paraId="7F69A89A" w14:textId="6D0135FE" w:rsidR="000D1135" w:rsidRDefault="000D1135" w:rsidP="008F479D">
            <w:pPr>
              <w:rPr>
                <w:rFonts w:ascii="NewsGoth BT" w:hAnsi="NewsGoth BT"/>
              </w:rPr>
            </w:pPr>
            <w:r>
              <w:rPr>
                <w:rFonts w:ascii="NewsGoth BT" w:hAnsi="NewsGoth BT"/>
                <w:noProof/>
              </w:rPr>
              <w:drawing>
                <wp:inline distT="0" distB="0" distL="0" distR="0" wp14:anchorId="62812FAE" wp14:editId="22A92C2C">
                  <wp:extent cx="2872330" cy="3123824"/>
                  <wp:effectExtent l="0" t="0" r="4445" b="63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heet_Props_Auto.png"/>
                          <pic:cNvPicPr/>
                        </pic:nvPicPr>
                        <pic:blipFill>
                          <a:blip r:embed="rId55">
                            <a:extLst>
                              <a:ext uri="{28A0092B-C50C-407E-A947-70E740481C1C}">
                                <a14:useLocalDpi xmlns:a14="http://schemas.microsoft.com/office/drawing/2010/main" val="0"/>
                              </a:ext>
                            </a:extLst>
                          </a:blip>
                          <a:stretch>
                            <a:fillRect/>
                          </a:stretch>
                        </pic:blipFill>
                        <pic:spPr>
                          <a:xfrm>
                            <a:off x="0" y="0"/>
                            <a:ext cx="2872330" cy="3123824"/>
                          </a:xfrm>
                          <a:prstGeom prst="rect">
                            <a:avLst/>
                          </a:prstGeom>
                        </pic:spPr>
                      </pic:pic>
                    </a:graphicData>
                  </a:graphic>
                </wp:inline>
              </w:drawing>
            </w:r>
          </w:p>
        </w:tc>
        <w:tc>
          <w:tcPr>
            <w:tcW w:w="4698" w:type="dxa"/>
          </w:tcPr>
          <w:p w14:paraId="3A9263A7" w14:textId="77777777" w:rsidR="000D1135" w:rsidRDefault="007403E3" w:rsidP="008F479D">
            <w:pPr>
              <w:rPr>
                <w:rFonts w:ascii="NewsGoth BT" w:hAnsi="NewsGoth BT"/>
              </w:rPr>
            </w:pPr>
            <w:r>
              <w:rPr>
                <w:rFonts w:ascii="NewsGoth BT" w:hAnsi="NewsGoth BT"/>
              </w:rPr>
              <w:t>The Auto-Update &amp; Live of the sheet properties dialog also has a few new features.</w:t>
            </w:r>
          </w:p>
          <w:p w14:paraId="546D1F84" w14:textId="77777777" w:rsidR="007403E3" w:rsidRDefault="007403E3" w:rsidP="008F479D">
            <w:pPr>
              <w:rPr>
                <w:rFonts w:ascii="NewsGoth BT" w:hAnsi="NewsGoth BT"/>
              </w:rPr>
            </w:pPr>
            <w:r>
              <w:rPr>
                <w:rFonts w:ascii="NewsGoth BT" w:hAnsi="NewsGoth BT"/>
              </w:rPr>
              <w:t>Using the “Slave Worksheet” combo-box you can select another worksheet that is played out together with the current sheet. All settings of the selected worksheet must be made individually, only the playback controls of the slave worksheet will not be displayed in the dashboard, instead every time a playback function of the current sheet is triggered, the slave sheet will follow.</w:t>
            </w:r>
          </w:p>
          <w:p w14:paraId="65F43732" w14:textId="1D2D81D4" w:rsidR="007403E3" w:rsidRDefault="007403E3" w:rsidP="008F479D">
            <w:pPr>
              <w:rPr>
                <w:rFonts w:ascii="NewsGoth BT" w:hAnsi="NewsGoth BT"/>
              </w:rPr>
            </w:pPr>
            <w:r>
              <w:rPr>
                <w:rFonts w:ascii="NewsGoth BT" w:hAnsi="NewsGoth BT"/>
              </w:rPr>
              <w:t>The “Change Template</w:t>
            </w:r>
            <w:r w:rsidR="00313647">
              <w:rPr>
                <w:rFonts w:ascii="NewsGoth BT" w:hAnsi="NewsGoth BT"/>
              </w:rPr>
              <w:t>-P</w:t>
            </w:r>
            <w:r>
              <w:rPr>
                <w:rFonts w:ascii="NewsGoth BT" w:hAnsi="NewsGoth BT"/>
              </w:rPr>
              <w:t>ath…” button opens a dialog box to adjust all templates in the whole workbook (all sheets) if they are in another folder on the current CasparCG server as they were on the machine the Excel-file was created.</w:t>
            </w:r>
          </w:p>
          <w:p w14:paraId="13760E4A" w14:textId="676C354F" w:rsidR="00561EEA" w:rsidRDefault="00561EEA" w:rsidP="008F479D">
            <w:pPr>
              <w:rPr>
                <w:rFonts w:ascii="NewsGoth BT" w:hAnsi="NewsGoth BT"/>
              </w:rPr>
            </w:pPr>
            <w:r>
              <w:rPr>
                <w:rFonts w:ascii="NewsGoth BT" w:hAnsi="NewsGoth BT"/>
              </w:rPr>
              <w:t>By the way: If you activate the corresponding setting in the settings dialog you see a “Flash-Layer” parameter. Use this functionality only when you need it badly. Using Flash layers has a performance penalty.</w:t>
            </w:r>
          </w:p>
        </w:tc>
      </w:tr>
    </w:tbl>
    <w:p w14:paraId="04E16055" w14:textId="6D468867" w:rsidR="000D1135" w:rsidRDefault="000D1135" w:rsidP="008F479D">
      <w:pPr>
        <w:rPr>
          <w:rFonts w:ascii="NewsGoth BT" w:hAnsi="NewsGoth BT"/>
        </w:rPr>
      </w:pPr>
    </w:p>
    <w:p w14:paraId="45EBDAD8" w14:textId="77777777" w:rsidR="00561EEA" w:rsidRPr="00C63C12" w:rsidRDefault="00561EEA" w:rsidP="008F479D">
      <w:pPr>
        <w:rPr>
          <w:rFonts w:ascii="NewsGoth BT" w:hAnsi="NewsGoth BT"/>
        </w:rPr>
      </w:pPr>
    </w:p>
    <w:p w14:paraId="5CF51792" w14:textId="2A20ABB4" w:rsidR="00D77326" w:rsidRPr="00A05837" w:rsidRDefault="00D77326" w:rsidP="00D77326">
      <w:pPr>
        <w:jc w:val="right"/>
        <w:rPr>
          <w:rFonts w:ascii="NewsGoth BT" w:hAnsi="NewsGoth BT"/>
        </w:rPr>
      </w:pPr>
      <w:r>
        <w:rPr>
          <w:rFonts w:ascii="NewsGoth BT" w:hAnsi="NewsGoth BT"/>
        </w:rPr>
        <w:t xml:space="preserve">Media Support – Didi Kunz – </w:t>
      </w:r>
      <w:r w:rsidR="00BE4063">
        <w:rPr>
          <w:rFonts w:ascii="NewsGoth BT" w:hAnsi="NewsGoth BT"/>
        </w:rPr>
        <w:t>June</w:t>
      </w:r>
      <w:r>
        <w:rPr>
          <w:rFonts w:ascii="NewsGoth BT" w:hAnsi="NewsGoth BT"/>
        </w:rPr>
        <w:t xml:space="preserve"> 20</w:t>
      </w:r>
      <w:r w:rsidR="0027264E">
        <w:rPr>
          <w:rFonts w:ascii="NewsGoth BT" w:hAnsi="NewsGoth BT"/>
        </w:rPr>
        <w:t>20</w:t>
      </w:r>
    </w:p>
    <w:sectPr w:rsidR="00D77326" w:rsidRPr="00A0583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sGoth BT">
    <w:panose1 w:val="020B050302020302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107DA"/>
    <w:multiLevelType w:val="hybridMultilevel"/>
    <w:tmpl w:val="BD9CB9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37"/>
    <w:rsid w:val="00043A05"/>
    <w:rsid w:val="00067034"/>
    <w:rsid w:val="00083C3E"/>
    <w:rsid w:val="000975FB"/>
    <w:rsid w:val="000B6CF2"/>
    <w:rsid w:val="000D1135"/>
    <w:rsid w:val="000E1485"/>
    <w:rsid w:val="000F50B0"/>
    <w:rsid w:val="00110EF3"/>
    <w:rsid w:val="00116BB7"/>
    <w:rsid w:val="00124147"/>
    <w:rsid w:val="001556A4"/>
    <w:rsid w:val="00164078"/>
    <w:rsid w:val="00175E84"/>
    <w:rsid w:val="00185427"/>
    <w:rsid w:val="001869ED"/>
    <w:rsid w:val="00192BDE"/>
    <w:rsid w:val="001940A6"/>
    <w:rsid w:val="001A23C5"/>
    <w:rsid w:val="001B5580"/>
    <w:rsid w:val="001B7C14"/>
    <w:rsid w:val="001F2D9E"/>
    <w:rsid w:val="001F6BE8"/>
    <w:rsid w:val="002155D2"/>
    <w:rsid w:val="002164D4"/>
    <w:rsid w:val="0022364D"/>
    <w:rsid w:val="00253824"/>
    <w:rsid w:val="002571FF"/>
    <w:rsid w:val="0026127C"/>
    <w:rsid w:val="0027264E"/>
    <w:rsid w:val="002A36A8"/>
    <w:rsid w:val="002C7D0C"/>
    <w:rsid w:val="002E55BE"/>
    <w:rsid w:val="002E795A"/>
    <w:rsid w:val="002F4B08"/>
    <w:rsid w:val="0031347F"/>
    <w:rsid w:val="00313647"/>
    <w:rsid w:val="0032226A"/>
    <w:rsid w:val="003507D9"/>
    <w:rsid w:val="00355D9C"/>
    <w:rsid w:val="0035672D"/>
    <w:rsid w:val="00374586"/>
    <w:rsid w:val="0039020E"/>
    <w:rsid w:val="00391811"/>
    <w:rsid w:val="00391C5A"/>
    <w:rsid w:val="003A2951"/>
    <w:rsid w:val="003B19E1"/>
    <w:rsid w:val="003C2770"/>
    <w:rsid w:val="003D044E"/>
    <w:rsid w:val="003D57C7"/>
    <w:rsid w:val="003E0BD3"/>
    <w:rsid w:val="004215A3"/>
    <w:rsid w:val="00421C5C"/>
    <w:rsid w:val="00425117"/>
    <w:rsid w:val="00426AD0"/>
    <w:rsid w:val="0043020F"/>
    <w:rsid w:val="00446987"/>
    <w:rsid w:val="00473279"/>
    <w:rsid w:val="0047530A"/>
    <w:rsid w:val="00492A69"/>
    <w:rsid w:val="00494064"/>
    <w:rsid w:val="00497D6C"/>
    <w:rsid w:val="004B0ED2"/>
    <w:rsid w:val="004C126B"/>
    <w:rsid w:val="004C3268"/>
    <w:rsid w:val="004C5FBD"/>
    <w:rsid w:val="004D0FC1"/>
    <w:rsid w:val="004D3A6D"/>
    <w:rsid w:val="004D78F5"/>
    <w:rsid w:val="004E31A8"/>
    <w:rsid w:val="004F0269"/>
    <w:rsid w:val="004F12E1"/>
    <w:rsid w:val="00502A08"/>
    <w:rsid w:val="00510B55"/>
    <w:rsid w:val="00514F93"/>
    <w:rsid w:val="00521190"/>
    <w:rsid w:val="0054513E"/>
    <w:rsid w:val="00552244"/>
    <w:rsid w:val="00556A9B"/>
    <w:rsid w:val="00561EEA"/>
    <w:rsid w:val="00562149"/>
    <w:rsid w:val="005632C0"/>
    <w:rsid w:val="005A265F"/>
    <w:rsid w:val="005C28A5"/>
    <w:rsid w:val="005D2EA0"/>
    <w:rsid w:val="005E6F99"/>
    <w:rsid w:val="005F23D6"/>
    <w:rsid w:val="006031B2"/>
    <w:rsid w:val="006179A1"/>
    <w:rsid w:val="00621FCB"/>
    <w:rsid w:val="00624EF9"/>
    <w:rsid w:val="00644100"/>
    <w:rsid w:val="00650B95"/>
    <w:rsid w:val="00653251"/>
    <w:rsid w:val="00654F9E"/>
    <w:rsid w:val="006904D6"/>
    <w:rsid w:val="006E0410"/>
    <w:rsid w:val="006E26EA"/>
    <w:rsid w:val="0070109D"/>
    <w:rsid w:val="00720F06"/>
    <w:rsid w:val="007257BA"/>
    <w:rsid w:val="00730B00"/>
    <w:rsid w:val="007403E3"/>
    <w:rsid w:val="007467E3"/>
    <w:rsid w:val="00755C1D"/>
    <w:rsid w:val="00756698"/>
    <w:rsid w:val="007820D2"/>
    <w:rsid w:val="007C4B91"/>
    <w:rsid w:val="007C7D02"/>
    <w:rsid w:val="007D1611"/>
    <w:rsid w:val="007F5931"/>
    <w:rsid w:val="0080754F"/>
    <w:rsid w:val="00842DEC"/>
    <w:rsid w:val="0086217D"/>
    <w:rsid w:val="008721D6"/>
    <w:rsid w:val="008B5D7B"/>
    <w:rsid w:val="008C1895"/>
    <w:rsid w:val="008E1C51"/>
    <w:rsid w:val="008F1864"/>
    <w:rsid w:val="008F479D"/>
    <w:rsid w:val="00913F15"/>
    <w:rsid w:val="0091688F"/>
    <w:rsid w:val="0097114E"/>
    <w:rsid w:val="00994CEB"/>
    <w:rsid w:val="009B396F"/>
    <w:rsid w:val="009B57AE"/>
    <w:rsid w:val="009C4330"/>
    <w:rsid w:val="009C6C70"/>
    <w:rsid w:val="00A05837"/>
    <w:rsid w:val="00A33CDE"/>
    <w:rsid w:val="00A4499A"/>
    <w:rsid w:val="00A76278"/>
    <w:rsid w:val="00A7689C"/>
    <w:rsid w:val="00A85F86"/>
    <w:rsid w:val="00AA6114"/>
    <w:rsid w:val="00AA6647"/>
    <w:rsid w:val="00AC1B78"/>
    <w:rsid w:val="00AC2183"/>
    <w:rsid w:val="00AC765A"/>
    <w:rsid w:val="00AD54AF"/>
    <w:rsid w:val="00AE6979"/>
    <w:rsid w:val="00AE79EA"/>
    <w:rsid w:val="00AF44F0"/>
    <w:rsid w:val="00B16197"/>
    <w:rsid w:val="00B2634C"/>
    <w:rsid w:val="00B35E10"/>
    <w:rsid w:val="00BA1755"/>
    <w:rsid w:val="00BB3E85"/>
    <w:rsid w:val="00BE076A"/>
    <w:rsid w:val="00BE4063"/>
    <w:rsid w:val="00BF18DF"/>
    <w:rsid w:val="00C12B42"/>
    <w:rsid w:val="00C2023F"/>
    <w:rsid w:val="00C22D3F"/>
    <w:rsid w:val="00C239E8"/>
    <w:rsid w:val="00C34B73"/>
    <w:rsid w:val="00C4578B"/>
    <w:rsid w:val="00C63C12"/>
    <w:rsid w:val="00C74A00"/>
    <w:rsid w:val="00C85EE3"/>
    <w:rsid w:val="00CA3E6A"/>
    <w:rsid w:val="00CB05B2"/>
    <w:rsid w:val="00CB1C33"/>
    <w:rsid w:val="00CB6108"/>
    <w:rsid w:val="00CF1C48"/>
    <w:rsid w:val="00D01BF2"/>
    <w:rsid w:val="00D04E9A"/>
    <w:rsid w:val="00D23DFF"/>
    <w:rsid w:val="00D571CB"/>
    <w:rsid w:val="00D77326"/>
    <w:rsid w:val="00D8303C"/>
    <w:rsid w:val="00D97BB3"/>
    <w:rsid w:val="00DE6C04"/>
    <w:rsid w:val="00E1190A"/>
    <w:rsid w:val="00E555CE"/>
    <w:rsid w:val="00E64FFA"/>
    <w:rsid w:val="00E71734"/>
    <w:rsid w:val="00E85736"/>
    <w:rsid w:val="00E901E4"/>
    <w:rsid w:val="00EA2D3B"/>
    <w:rsid w:val="00EA3C0F"/>
    <w:rsid w:val="00EE27A7"/>
    <w:rsid w:val="00EF6DD1"/>
    <w:rsid w:val="00F32BB5"/>
    <w:rsid w:val="00F340CF"/>
    <w:rsid w:val="00F3411F"/>
    <w:rsid w:val="00F3658E"/>
    <w:rsid w:val="00F37B92"/>
    <w:rsid w:val="00F40370"/>
    <w:rsid w:val="00F42224"/>
    <w:rsid w:val="00F4458F"/>
    <w:rsid w:val="00F54310"/>
    <w:rsid w:val="00F57F38"/>
    <w:rsid w:val="00FB4FA4"/>
    <w:rsid w:val="00FC3AE2"/>
    <w:rsid w:val="00FE4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8571"/>
  <w15:chartTrackingRefBased/>
  <w15:docId w15:val="{F25E0CFD-5012-4FEB-9DAB-038347E7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E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A6114"/>
    <w:pPr>
      <w:ind w:left="720"/>
      <w:contextualSpacing/>
    </w:pPr>
  </w:style>
  <w:style w:type="character" w:styleId="Kommentarzeichen">
    <w:name w:val="annotation reference"/>
    <w:basedOn w:val="Absatz-Standardschriftart"/>
    <w:uiPriority w:val="99"/>
    <w:semiHidden/>
    <w:unhideWhenUsed/>
    <w:rsid w:val="003D57C7"/>
    <w:rPr>
      <w:sz w:val="16"/>
      <w:szCs w:val="16"/>
    </w:rPr>
  </w:style>
  <w:style w:type="paragraph" w:styleId="Kommentartext">
    <w:name w:val="annotation text"/>
    <w:basedOn w:val="Standard"/>
    <w:link w:val="KommentartextZchn"/>
    <w:uiPriority w:val="99"/>
    <w:semiHidden/>
    <w:unhideWhenUsed/>
    <w:rsid w:val="003D57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D57C7"/>
    <w:rPr>
      <w:sz w:val="20"/>
      <w:szCs w:val="20"/>
    </w:rPr>
  </w:style>
  <w:style w:type="paragraph" w:styleId="Kommentarthema">
    <w:name w:val="annotation subject"/>
    <w:basedOn w:val="Kommentartext"/>
    <w:next w:val="Kommentartext"/>
    <w:link w:val="KommentarthemaZchn"/>
    <w:uiPriority w:val="99"/>
    <w:semiHidden/>
    <w:unhideWhenUsed/>
    <w:rsid w:val="003D57C7"/>
    <w:rPr>
      <w:b/>
      <w:bCs/>
    </w:rPr>
  </w:style>
  <w:style w:type="character" w:customStyle="1" w:styleId="KommentarthemaZchn">
    <w:name w:val="Kommentarthema Zchn"/>
    <w:basedOn w:val="KommentartextZchn"/>
    <w:link w:val="Kommentarthema"/>
    <w:uiPriority w:val="99"/>
    <w:semiHidden/>
    <w:rsid w:val="003D57C7"/>
    <w:rPr>
      <w:b/>
      <w:bCs/>
      <w:sz w:val="20"/>
      <w:szCs w:val="20"/>
    </w:rPr>
  </w:style>
  <w:style w:type="paragraph" w:styleId="Sprechblasentext">
    <w:name w:val="Balloon Text"/>
    <w:basedOn w:val="Standard"/>
    <w:link w:val="SprechblasentextZchn"/>
    <w:uiPriority w:val="99"/>
    <w:semiHidden/>
    <w:unhideWhenUsed/>
    <w:rsid w:val="003D57C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D57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3132</Words>
  <Characters>17859</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dc:creator>
  <cp:keywords/>
  <dc:description/>
  <cp:lastModifiedBy>Didi Kunz</cp:lastModifiedBy>
  <cp:revision>143</cp:revision>
  <dcterms:created xsi:type="dcterms:W3CDTF">2018-11-08T15:13:00Z</dcterms:created>
  <dcterms:modified xsi:type="dcterms:W3CDTF">2021-08-05T12:51:00Z</dcterms:modified>
</cp:coreProperties>
</file>