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contextualSpacing w:val="0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t407xxhvh3jg" w:id="0"/>
      <w:bookmarkEnd w:id="0"/>
      <w:r w:rsidDel="00000000" w:rsidR="00000000" w:rsidRPr="00000000">
        <w:rPr>
          <w:rtl w:val="0"/>
        </w:rPr>
        <w:t xml:space="preserve">Rapport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Théo-Adrien 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contextualSpacing w:val="0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07/11/2018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contextualSpacing w:val="0"/>
        <w:jc w:val="left"/>
        <w:rPr>
          <w:rFonts w:ascii="Roboto Slab" w:cs="Roboto Slab" w:eastAsia="Roboto Slab" w:hAnsi="Roboto Slab"/>
          <w:b w:val="1"/>
          <w:i w:val="1"/>
          <w:color w:val="b7b7b7"/>
          <w:sz w:val="36"/>
          <w:szCs w:val="36"/>
        </w:rPr>
      </w:pPr>
      <w:bookmarkStart w:colFirst="0" w:colLast="0" w:name="_c3yklfr3tmf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Présentation des différents test réalisé au cours de la mise en oeuvre du projet GSB.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030"/>
        <w:gridCol w:w="4110"/>
        <w:tblGridChange w:id="0">
          <w:tblGrid>
            <w:gridCol w:w="2220"/>
            <w:gridCol w:w="303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n°test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connexion comptable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affichage des utilisateurs à sélectionner pour affichage de ces fiches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Nom du testeur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Adrien,Theo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Adrien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Tentative de connexion a GSB en tant que comptable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Tentative de sélection des fiche de fraire de l’utilisateurs sélectionner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page d’accueil du comptable.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des frais à validés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Résultat obtenu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page du comptable.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partiel des utilisateurs a sélectionné et bug d’affichage des fiche de frais avec incapacité à les affichées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Réussite / Échec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Réussite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Echec 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des informations du visiteur sur le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fiche de frais du visiteur sur le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fiche de frais du visiteur sur le 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theo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theo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theo,adrien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de l’affichage des informations sur le visiteur.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de  l’affichage de la fiche de frais du visiteur sous forme de tableau.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de  l’affichage de la fiche de frais du visiteur sous forme de tableau.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des informations.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fiche de frais sous forme de tableau dans le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fiche de frais sous forme de tableau dans le 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des informations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d’information mais incorrect et mal affiché.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 la fiche de frais sous forme de tableau.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Réussite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Echec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Réussite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left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Test n°7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des saisies des fiche de frais cloture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Changement de statut de la fiche de frais par le comptable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Adrien/Théo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Adrien/Théo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On teste si il est possible d’afficher avec une fonction toute les informations d’une fiche clôture.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On vérifie en cliquant sur le bouton Valider que le statut de la fiche de frais change.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Affichage des infos d’une fiche de frais cloture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Modification de l'état dans fiche frais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L’affichage des infos se fait correctement et affiche la totalité des infos de toute les fiche de frais clôturé par l’utilisateur rentrer en paramètre dans la fonction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La modification est réussie mais seulement à l’appel de la fonction et n’est pas encore implanté dans le programme principal dû au problème du test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Réussite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contextualSpacing w:val="0"/>
              <w:jc w:val="left"/>
              <w:rPr>
                <w:rFonts w:ascii="Proxima Nova" w:cs="Proxima Nova" w:eastAsia="Proxima Nova" w:hAnsi="Proxima Nova"/>
                <w:color w:val="353744"/>
                <w:sz w:val="26"/>
                <w:szCs w:val="2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6"/>
                <w:szCs w:val="26"/>
                <w:rtl w:val="0"/>
              </w:rPr>
              <w:t xml:space="preserve">Réussite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roxima Nov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contextualSpacing w:val="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contextualSpacing w:val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Une longue ligne fine pour séparer les sections du document" id="1" name="image1.png"/>
          <a:graphic>
            <a:graphicData uri="http://schemas.openxmlformats.org/drawingml/2006/picture">
              <pic:pic>
                <pic:nvPicPr>
                  <pic:cNvPr descr="Une longue ligne fine pour séparer les sections du documen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fr"/>
      </w:rPr>
    </w:rPrDefault>
    <w:pPrDefault>
      <w:pPr>
        <w:spacing w:before="200" w:line="312" w:lineRule="auto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ProximaNova-boldItalic.ttf"/><Relationship Id="rId9" Type="http://schemas.openxmlformats.org/officeDocument/2006/relationships/font" Target="fonts/ProximaNova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ProximaNova-regular.ttf"/><Relationship Id="rId8" Type="http://schemas.openxmlformats.org/officeDocument/2006/relationships/font" Target="fonts/ProximaNov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