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02" w:rsidRPr="00A06BAA" w:rsidRDefault="007F7FC2" w:rsidP="00A06B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BAA">
        <w:rPr>
          <w:rFonts w:ascii="Times New Roman" w:hAnsi="Times New Roman" w:cs="Times New Roman"/>
          <w:b/>
          <w:sz w:val="24"/>
          <w:szCs w:val="24"/>
        </w:rPr>
        <w:t>Pemimpi Buta</w:t>
      </w:r>
      <w:r w:rsidR="00A06B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06BAA" w:rsidRDefault="00A06BAA" w:rsidP="00AB26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diiringi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Bermimpilah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bermimpi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kelapa?</w:t>
      </w:r>
      <w:proofErr w:type="gramEnd"/>
    </w:p>
    <w:p w:rsidR="00A06BAA" w:rsidRDefault="00A06BAA" w:rsidP="00AB26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Purwanto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Lawu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kata-kata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6285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pemimpi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buta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takut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meraih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mimpi-mimpi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ITS) Surabaya. </w:t>
      </w:r>
      <w:r w:rsidR="00AB26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tekad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kuatnya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jeblosan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62852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meraih</w:t>
      </w:r>
      <w:proofErr w:type="spellEnd"/>
      <w:proofErr w:type="gram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mimpi-mimpi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dinding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kamarnya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181F" w:rsidRDefault="00062852" w:rsidP="00AB26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27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1992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mengenggam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bidangnya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merebut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Embedded System </w:t>
      </w:r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GEMASTIK 6 di ITB,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7181F">
        <w:rPr>
          <w:rFonts w:ascii="Times New Roman" w:hAnsi="Times New Roman" w:cs="Times New Roman"/>
          <w:sz w:val="24"/>
          <w:szCs w:val="24"/>
          <w:lang w:val="en-US"/>
        </w:rPr>
        <w:t>nugrah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IPTEK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Kemenpora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RI,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finalis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kejuaran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Technopreneurship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Pemuda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Kemenristek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RI,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lolos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Kreatifitas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(PKM)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Dirjen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Dikti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mengantongi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Menteri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Suryadarma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Ali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Apresiasi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Islam” yang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dihelat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181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A7181F">
        <w:rPr>
          <w:rFonts w:ascii="Times New Roman" w:hAnsi="Times New Roman" w:cs="Times New Roman"/>
          <w:sz w:val="24"/>
          <w:szCs w:val="24"/>
          <w:lang w:val="en-US"/>
        </w:rPr>
        <w:t xml:space="preserve"> di Jakarta.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diadakan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mengapresiasi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tokoh-tokoh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berjasa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2644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B2644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proofErr w:type="gramEnd"/>
      <w:r w:rsidR="00AB2644">
        <w:rPr>
          <w:rFonts w:ascii="Times New Roman" w:hAnsi="Times New Roman" w:cs="Times New Roman"/>
          <w:sz w:val="24"/>
          <w:szCs w:val="24"/>
          <w:lang w:val="en-US"/>
        </w:rPr>
        <w:t xml:space="preserve"> Islam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di Indonesia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A4A5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raih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tampaknya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maksutkan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stigma di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pintar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mengaji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melek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4A53" w:rsidRDefault="00AB2644" w:rsidP="002A4A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penggemar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sate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644">
        <w:rPr>
          <w:rFonts w:ascii="Times New Roman" w:hAnsi="Times New Roman" w:cs="Times New Roman"/>
          <w:i/>
          <w:sz w:val="24"/>
          <w:szCs w:val="24"/>
          <w:lang w:val="en-US"/>
        </w:rPr>
        <w:t>softskill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644">
        <w:rPr>
          <w:rFonts w:ascii="Times New Roman" w:hAnsi="Times New Roman" w:cs="Times New Roman"/>
          <w:i/>
          <w:sz w:val="24"/>
          <w:szCs w:val="24"/>
          <w:lang w:val="en-US"/>
        </w:rPr>
        <w:t>hardskill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A4A53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membalas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budi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menggemblengnya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285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62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4A5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Madura.</w:t>
      </w:r>
      <w:proofErr w:type="gramEnd"/>
      <w:r w:rsidR="002A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2644" w:rsidRDefault="00AB2644" w:rsidP="00AB26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B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05"/>
    <w:rsid w:val="00024896"/>
    <w:rsid w:val="00062852"/>
    <w:rsid w:val="0009276A"/>
    <w:rsid w:val="000D45E2"/>
    <w:rsid w:val="000E5705"/>
    <w:rsid w:val="0015218A"/>
    <w:rsid w:val="001F1DF5"/>
    <w:rsid w:val="002A4A53"/>
    <w:rsid w:val="003109DC"/>
    <w:rsid w:val="006034D1"/>
    <w:rsid w:val="006A0ABB"/>
    <w:rsid w:val="006D7766"/>
    <w:rsid w:val="00701B47"/>
    <w:rsid w:val="007F7FC2"/>
    <w:rsid w:val="0091671E"/>
    <w:rsid w:val="00942B58"/>
    <w:rsid w:val="00992878"/>
    <w:rsid w:val="00A06BAA"/>
    <w:rsid w:val="00A7181F"/>
    <w:rsid w:val="00AB2644"/>
    <w:rsid w:val="00B432CB"/>
    <w:rsid w:val="00B8565F"/>
    <w:rsid w:val="00BF780B"/>
    <w:rsid w:val="00C55C57"/>
    <w:rsid w:val="00CC0FB0"/>
    <w:rsid w:val="00CF34D2"/>
    <w:rsid w:val="00D027EF"/>
    <w:rsid w:val="00D25B8B"/>
    <w:rsid w:val="00DC2702"/>
    <w:rsid w:val="00DF1E33"/>
    <w:rsid w:val="00F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didika</cp:lastModifiedBy>
  <cp:revision>6</cp:revision>
  <dcterms:created xsi:type="dcterms:W3CDTF">2014-05-27T04:14:00Z</dcterms:created>
  <dcterms:modified xsi:type="dcterms:W3CDTF">2014-06-04T18:53:00Z</dcterms:modified>
</cp:coreProperties>
</file>