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Джафар Идрисов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 </w:t>
      </w:r>
      <w:r>
        <w:t xml:space="preserve">и проанализировать особенности изменения численности групп населения в процессе распространения заболевания.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математическую модель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количества особей в каждой из трех групп. Проанализировать развитие эпидемии для двух случаев: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базовую модель распространения эпидемии. Пусть имеется изолированная популяция численностью</w:t>
      </w:r>
      <w:r>
        <w:t xml:space="preserve"> </w:t>
      </w:r>
      <m:oMath>
        <m:r>
          <m:t>N</m:t>
        </m:r>
      </m:oMath>
      <w:r>
        <w:t xml:space="preserve">. В рамках модели все особи разделяются на три категории.</w:t>
      </w:r>
    </w:p>
    <w:p>
      <w:pPr>
        <w:pStyle w:val="BodyText"/>
      </w:pPr>
      <w:r>
        <w:t xml:space="preserve">Первая категория — восприимчивые к заболеванию, но пока не инфицированные особи. Их количество обозначается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категория — инфицированные особи, являющиеся переносчиками заболевания. Их численность обозначим через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Третья категория — особи, которые выздоровели и приобрели иммунитет к болезни. Эта группа обозначается через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Предполагается, что до тех пор, пока число заболевших не превышает некоторого критического уровня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инфицированные изолированы и не передают заболевание здоровым.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зараженные начинают распространять инфекцию среди восприимчивых особей.</w:t>
      </w:r>
    </w:p>
    <w:p>
      <w:pPr>
        <w:pStyle w:val="BodyText"/>
      </w:pPr>
      <w:r>
        <w:t xml:space="preserve">Тогда изменение числа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Поскольку каждая восприимчивая особь после заражения переходит в группу инфицированных, скорость изменения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определяется разностью между числом новых заболевших и числом тех, кто покидает группу инфицированных вследствие выздоровления. Поэтому: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  <m:e>
                    <m:r>
                      <m:rPr>
                        <m:nor/>
                        <m:sty m:val="p"/>
                      </m:rPr>
                      <m:t>, 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Число выздоровевших, получивших иммунитет, изменяется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Коэффициент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характеризует интенсивность заражения, а коэффициент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отвечает за скорость выздоровления. Для однозначного определения решения системы необходимо задать начальные условия.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задаются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</w:t>
      </w:r>
    </w:p>
    <w:p>
      <w:pPr>
        <w:pStyle w:val="BodyText"/>
      </w:pPr>
      <w:r>
        <w:t xml:space="preserve">Для анализа поведения модели необходимо рассмотреть два принципиально разных варианта: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острове началась эпидемия. Известно, что общее число жителей острова равно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11400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число заболевших, которые являются распространителями инфекции, составляет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250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Также известно, что число здоровых людей, уже имеющих иммунитет к заболеванию, равно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47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 начальное число восприимчивых к заболеванию, но пока здоровых людей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Необходимо построить графики изменения численности всех трех групп населения: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Также требуется рассмотреть развитие эпидемии в случаях: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ompact"/>
        <w:numPr>
          <w:ilvl w:val="0"/>
          <w:numId w:val="1003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В первой модели система показывает поведение, отличающееся от стандартной эпидемиологической динамики.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изменяется со временем. Это напрямую следует из уравнения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этом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по экспоненциальному закону. Одновременно значение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в дальнейшем становится отрицательным.</w:t>
      </w:r>
    </w:p>
    <w:p>
      <w:pPr>
        <w:pStyle w:val="BodyText"/>
      </w:pPr>
      <w:r>
        <w:t xml:space="preserve">Такой результат нельзя считать физически корректным для классической модели эпидемии. В системе отсутствует механизм, который ограничивал бы рост числа инфицированных. Кроме того, переменная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теряет содержательный смысл, так как количество выздоровевших или выбывших особей не может быть отрицательным.</w:t>
      </w:r>
    </w:p>
    <w:p>
      <w:pPr>
        <w:pStyle w:val="BodyText"/>
      </w:pPr>
      <w:r>
        <w:t xml:space="preserve">Фазовый портрет подтверждает эту особенность. Траектория фактически превращается в вертикальную линию, поскольку значение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остается неизменным, а вся динамика связана только с изменением</w:t>
      </w:r>
      <w:r>
        <w:t xml:space="preserve"> </w:t>
      </w:r>
      <m:oMath>
        <m:r>
          <m:t>I</m:t>
        </m:r>
      </m:oMath>
      <w:r>
        <w:t xml:space="preserve">. Следовательно, вместо полноценной двумерной динамической системы фактически получается одномерный процесс.</w:t>
      </w:r>
    </w:p>
    <w:p>
      <w:pPr>
        <w:pStyle w:val="BodyText"/>
      </w:pPr>
      <w:r>
        <w:t xml:space="preserve">Таким образом, первая модель описывает неограниченный рост числа инфицированных без выхода к устойчивому состоянию. Поэтому ее нельзя считать адекватной моделью распространения заболевания.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поведение, характерное для классической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-системы.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постепенно уменьшается, что отражает процесс заражения.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увеличивается, затем достигает максимального значения, после чего начинает снижаться и стремится к нулю. Число выбывших или выздоровевших особей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наоборот, монотонно возрастает.</w:t>
      </w:r>
    </w:p>
    <w:p>
      <w:pPr>
        <w:pStyle w:val="BodyText"/>
      </w:pPr>
      <w:r>
        <w:t xml:space="preserve">Такая динамика соответствует естественному развитию эпидемического процесса в популяции конечного размера. На начальном этапе заболевание активно распространяется. Затем, по мере уменьшения числа восприимчивых людей, интенсивность заражения снижается, и эпидемия постепенно затухает.</w:t>
      </w:r>
    </w:p>
    <w:p>
      <w:pPr>
        <w:pStyle w:val="BodyText"/>
      </w:pPr>
      <w:r>
        <w:t xml:space="preserve">Фазовый портрет имеет вид незамкнутой кривой. Сначала траектория идет вверх, что соответствует росту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. Затем кривая начинает снижаться, отражая уменьшение числа инфицированных. Это показывает, что система проходит через пик эпидемии и затем переходит к стадии затухания.</w:t>
      </w:r>
    </w:p>
    <w:p>
      <w:pPr>
        <w:pStyle w:val="BodyText"/>
      </w:pPr>
      <w:r>
        <w:t xml:space="preserve">В отличие от первой модели, вторая модель демонстрирует переход к стационарному состоянию: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этом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некоторому остаточному уровню,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достигает конечного значения.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графиков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модели по-разному реагируют на изменение параметров.</w:t>
      </w:r>
    </w:p>
    <w:p>
      <w:pPr>
        <w:pStyle w:val="BodyText"/>
      </w:pPr>
      <w:r>
        <w:t xml:space="preserve">В первой модели (case1)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остается постоянным для всех рассматриваемых параметров. Это связано с тем, что в данной системе выполняется условие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 изменение коэффициентов не оказывает влияния на численность восприимчивых особей.</w:t>
      </w:r>
    </w:p>
    <w:p>
      <w:pPr>
        <w:pStyle w:val="BodyText"/>
      </w:pPr>
      <w:r>
        <w:t xml:space="preserve">Во второй модели (case2) наблюдается убывание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Скорость этого уменьшения зависит от параметра</w:t>
      </w:r>
      <w:r>
        <w:t xml:space="preserve"> </w:t>
      </w:r>
      <m:oMath>
        <m:r>
          <m:t>a</m:t>
        </m:r>
      </m:oMath>
      <w:r>
        <w:t xml:space="preserve">. При увеличении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восприимчивые особи быстрее переходят в группу инфицированных, поэтому график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спадает более интенсивно.</w:t>
      </w:r>
    </w:p>
    <w:p>
      <w:pPr>
        <w:pStyle w:val="BodyText"/>
      </w:pPr>
      <w:r>
        <w:t xml:space="preserve">Основные результаты наблюдения:</w:t>
      </w:r>
    </w:p>
    <w:p>
      <w:pPr>
        <w:pStyle w:val="Compact"/>
        <w:numPr>
          <w:ilvl w:val="0"/>
          <w:numId w:val="1004"/>
        </w:numPr>
      </w:pPr>
      <w:r>
        <w:t xml:space="preserve">в первой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остается неизменным;</w:t>
      </w:r>
    </w:p>
    <w:p>
      <w:pPr>
        <w:pStyle w:val="Compact"/>
        <w:numPr>
          <w:ilvl w:val="0"/>
          <w:numId w:val="1004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со временем;</w:t>
      </w:r>
    </w:p>
    <w:p>
      <w:pPr>
        <w:pStyle w:val="Compact"/>
        <w:numPr>
          <w:ilvl w:val="0"/>
          <w:numId w:val="1004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сокращения числа восприимчивых особей.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Для первой модели во всех рассмотренных случаях наблюдается экспоненциальный рост числа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скорость роста становится значительно выше, что приводит к очень большим значениям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Во второй модели поведение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иной характер. Сначала число инфицированных увеличивается, затем достигает пикового значения, после чего начинает убывать.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пика, так и на момент его достижения.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максимум достигается быстрее, но спад также наступает раньше.</w:t>
      </w:r>
    </w:p>
    <w:p>
      <w:pPr>
        <w:pStyle w:val="BodyText"/>
      </w:pPr>
      <w:r>
        <w:t xml:space="preserve">Можно выделить следующие особенности: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приводит к неограниченному росту инфицированных;</w:t>
      </w:r>
    </w:p>
    <w:p>
      <w:pPr>
        <w:pStyle w:val="Compact"/>
        <w:numPr>
          <w:ilvl w:val="0"/>
          <w:numId w:val="1005"/>
        </w:numPr>
      </w:pPr>
      <w:r>
        <w:t xml:space="preserve">вторая модель формирует типичную эпидемическую волну;</w:t>
      </w:r>
    </w:p>
    <w:p>
      <w:pPr>
        <w:pStyle w:val="Compact"/>
        <w:numPr>
          <w:ilvl w:val="0"/>
          <w:numId w:val="1005"/>
        </w:numPr>
      </w:pPr>
      <w:r>
        <w:t xml:space="preserve">параметры системы определяют скорость и масштаб распространения заболевания.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В первой модели значение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становится отрицательным. При этом модуль отрицательных значений быстро возрастает. Такое поведение указывает на некорректность данной модели, поскольку переменная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должна описывать количество выздоровевших или выбывших особей, а значит не может принимать отрицательные значения.</w:t>
      </w:r>
    </w:p>
    <w:p>
      <w:pPr>
        <w:pStyle w:val="BodyText"/>
      </w:pPr>
      <w:r>
        <w:t xml:space="preserve">Во второй модели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ведет себя физически осмысленно: функция монотонно возрастает и постепенно приближается к предельному значению. Чем интенсивнее процесс заражения, тем быстрее происходит накопление выбывших из группы инфицированных.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дает нефизичные значения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корректно описывает накопление выздоровевших;</w:t>
      </w:r>
    </w:p>
    <w:p>
      <w:pPr>
        <w:pStyle w:val="Compact"/>
        <w:numPr>
          <w:ilvl w:val="0"/>
          <w:numId w:val="1006"/>
        </w:numPr>
      </w:pPr>
      <w:r>
        <w:t xml:space="preserve">параметры влияют на скорость выхода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 насыщению.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позволяют наглядно сравнить качественное поведение двух моделей.</w:t>
      </w:r>
    </w:p>
    <w:p>
      <w:pPr>
        <w:pStyle w:val="BodyText"/>
      </w:pPr>
      <w:r>
        <w:t xml:space="preserve">В первой модели все траектории фактически сводятся к вертикальным линиям. Это объясняется тем, что переменная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не изменяется, а динамика происходит только за счет изменения</w:t>
      </w:r>
      <w:r>
        <w:t xml:space="preserve"> </w:t>
      </w:r>
      <m:oMath>
        <m:r>
          <m:t>I</m:t>
        </m:r>
      </m:oMath>
      <w:r>
        <w:t xml:space="preserve">. Поэтому полноценной фазовой зависимости между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не возникает.</w:t>
      </w:r>
    </w:p>
    <w:p>
      <w:pPr>
        <w:pStyle w:val="BodyText"/>
      </w:pPr>
      <w:r>
        <w:t xml:space="preserve">Во второй модели фазовые траектории имеют характерный для эпидемического процесса вид. Сначала наблюдается рост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одновременном уменьшении</w:t>
      </w:r>
      <w:r>
        <w:t xml:space="preserve"> </w:t>
      </w:r>
      <m:oMath>
        <m:r>
          <m:t>S</m:t>
        </m:r>
      </m:oMath>
      <w:r>
        <w:t xml:space="preserve">, затем число инфицированных начинает снижаться, хотя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продолжает уменьшаться.</w:t>
      </w:r>
    </w:p>
    <w:p>
      <w:pPr>
        <w:pStyle w:val="BodyText"/>
      </w:pPr>
      <w:r>
        <w:t xml:space="preserve">Таким образом, изменение параметров не меняет принципиальную структуру поведения моделей: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остается вырожденной;</w:t>
      </w:r>
    </w:p>
    <w:p>
      <w:pPr>
        <w:pStyle w:val="Compact"/>
        <w:numPr>
          <w:ilvl w:val="0"/>
          <w:numId w:val="1007"/>
        </w:numPr>
      </w:pPr>
      <w:r>
        <w:t xml:space="preserve">вторая модель сохраняет реалистичную эпидемическую динамику.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Для количественного сравнения результатов рассматривалась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объясняется экспоненциальным увеличением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одновременным уходом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отрицательную область. В результате итоговая норма становится очень большой.</w:t>
      </w:r>
    </w:p>
    <w:p>
      <w:pPr>
        <w:pStyle w:val="BodyText"/>
      </w:pPr>
      <w:r>
        <w:t xml:space="preserve">Во второй модели значения данной метрики существенно ниже и изменяются более плавно. Это связано с тем, что система стремится к стационарному состоянию, при котором число инфицированных исчезает: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А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остаются конечными.</w:t>
      </w:r>
    </w:p>
    <w:p>
      <w:pPr>
        <w:pStyle w:val="BodyText"/>
      </w:pPr>
      <w:r>
        <w:t xml:space="preserve">Основные выводы по метрике:</w:t>
      </w:r>
    </w:p>
    <w:p>
      <w:pPr>
        <w:pStyle w:val="Compact"/>
        <w:numPr>
          <w:ilvl w:val="0"/>
          <w:numId w:val="1008"/>
        </w:numPr>
      </w:pPr>
      <w:r>
        <w:t xml:space="preserve">в первой модели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растет без ограничения;</w:t>
      </w:r>
    </w:p>
    <w:p>
      <w:pPr>
        <w:pStyle w:val="Compact"/>
        <w:numPr>
          <w:ilvl w:val="0"/>
          <w:numId w:val="1008"/>
        </w:numPr>
      </w:pPr>
      <w:r>
        <w:t xml:space="preserve">во второй модели метрика характеризует конечное устойчивое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выбранных параметров.</w:t>
      </w:r>
    </w:p>
    <w:p>
      <w:pPr>
        <w:pStyle w:val="BodyText"/>
      </w:pPr>
      <w:r>
        <w:t xml:space="preserve">В первой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достигает очень больших значений. Это связано с тем, что в системе отсутствует механизм, ограничивающий рост числа заболевших.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максимальное значение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резко возрастает.</w:t>
      </w:r>
    </w:p>
    <w:p>
      <w:pPr>
        <w:pStyle w:val="BodyText"/>
      </w:pPr>
      <w:r>
        <w:t xml:space="preserve">Во второй модели максимум числа инфицированных остается конечным. Значение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зависит от параметра</w:t>
      </w:r>
      <w:r>
        <w:t xml:space="preserve"> </w:t>
      </w:r>
      <m:oMath>
        <m:r>
          <m:t>a</m:t>
        </m:r>
      </m:oMath>
      <w:r>
        <w:t xml:space="preserve">: при его увеличении пик эпидемии достигается быстрее, однако численность инфицированных остается ограниченной.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9"/>
        </w:numPr>
      </w:pPr>
      <w:r>
        <w:t xml:space="preserve">первая модель демонстрирует неограниченный рост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вторая модель описывает контролируемую эпидемическую волну с конечным максимумом.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Анализ времени вычислений показывает, что численное решение во всех экспериментах выполняется достаточно быстро. Время работы остается одного порядка и составляет примерно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∼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секунды.</w:t>
      </w:r>
    </w:p>
    <w:p>
      <w:pPr>
        <w:pStyle w:val="BodyText"/>
      </w:pPr>
      <w:r>
        <w:t xml:space="preserve">Для обеих моделей изменение параметров практически не влияет на вычислительные затраты. Небольшие колебания времени связаны с особенностями используемого численного метода и адаптивным выбором шага интегрирования.</w:t>
      </w:r>
    </w:p>
    <w:p>
      <w:pPr>
        <w:pStyle w:val="BodyText"/>
      </w:pPr>
      <w:r>
        <w:t xml:space="preserve">Можно сделать следующие выводы:</w:t>
      </w:r>
    </w:p>
    <w:p>
      <w:pPr>
        <w:pStyle w:val="Compact"/>
        <w:numPr>
          <w:ilvl w:val="0"/>
          <w:numId w:val="1010"/>
        </w:numPr>
      </w:pPr>
      <w:r>
        <w:t xml:space="preserve">обе модели эффективно решаются численными методами;</w:t>
      </w:r>
    </w:p>
    <w:p>
      <w:pPr>
        <w:pStyle w:val="Compact"/>
        <w:numPr>
          <w:ilvl w:val="0"/>
          <w:numId w:val="1010"/>
        </w:numPr>
      </w:pPr>
      <w:r>
        <w:t xml:space="preserve">изменение параметров почти не влияет на вычислительную сложность;</w:t>
      </w:r>
    </w:p>
    <w:p>
      <w:pPr>
        <w:pStyle w:val="Compact"/>
        <w:numPr>
          <w:ilvl w:val="0"/>
          <w:numId w:val="1010"/>
        </w:numPr>
      </w:pPr>
      <w:r>
        <w:t xml:space="preserve">даже при быстром росте решений в первой модели время вычисления остается малым.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1"/>
        </w:numPr>
      </w:pPr>
      <w:r>
        <w:t xml:space="preserve">Первая модель (case1) показывает неограниченный экспоненциальный рост числа инфицированных при неизменном числе восприимчивых. Это указывает на ее нефизичность и отсутствие механизма стабилизации.</w:t>
      </w:r>
    </w:p>
    <w:p>
      <w:pPr>
        <w:pStyle w:val="Compact"/>
        <w:numPr>
          <w:ilvl w:val="0"/>
          <w:numId w:val="1011"/>
        </w:numPr>
      </w:pPr>
      <w:r>
        <w:t xml:space="preserve">Вторая модель (case2) воспроизводит типичную эпидемическую динамику: сначала число инфицированных растет, затем достигает максимума и постепенно уменьшается.</w:t>
      </w:r>
    </w:p>
    <w:p>
      <w:pPr>
        <w:pStyle w:val="Compact"/>
        <w:numPr>
          <w:ilvl w:val="0"/>
          <w:numId w:val="1011"/>
        </w:numPr>
      </w:pPr>
      <w:r>
        <w:t xml:space="preserve">Фазовые портреты подтверждают различие моделей. В первой модели траектории вырождаются в вертикальные линии, а во второй формируются полноценные кривые, отражающие развитие эпидемии.</w:t>
      </w:r>
    </w:p>
    <w:p>
      <w:pPr>
        <w:pStyle w:val="Compact"/>
        <w:numPr>
          <w:ilvl w:val="0"/>
          <w:numId w:val="1011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заметно влияют на динамику системы.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уменьшения числа восприимчивых, а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интенсивность изменения числа инфицированных.</w:t>
      </w:r>
    </w:p>
    <w:p>
      <w:pPr>
        <w:pStyle w:val="Compact"/>
        <w:numPr>
          <w:ilvl w:val="0"/>
          <w:numId w:val="1011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сравнить модели. В первой модели она быстро возрастает, а во второй остается связанной с конечным состоянием системы.</w:t>
      </w:r>
    </w:p>
    <w:p>
      <w:pPr>
        <w:pStyle w:val="Compact"/>
        <w:numPr>
          <w:ilvl w:val="0"/>
          <w:numId w:val="1011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растет без ограничения, тогда как во второй модели оно остается конечным и зависит от параметров.</w:t>
      </w:r>
    </w:p>
    <w:p>
      <w:pPr>
        <w:pStyle w:val="Compact"/>
        <w:numPr>
          <w:ilvl w:val="0"/>
          <w:numId w:val="1011"/>
        </w:numPr>
      </w:pPr>
      <w:r>
        <w:t xml:space="preserve">Численное решение обеих моделей выполняется быстро, а изменение параметров практически не увеличивает вычислительную сложность.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2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2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Джафар Идрисов</dc:creator>
  <dc:language>ru-RU</dc:language>
  <cp:keywords/>
  <dcterms:created xsi:type="dcterms:W3CDTF">2026-04-28T13:31:17Z</dcterms:created>
  <dcterms:modified xsi:type="dcterms:W3CDTF">2026-04-28T13:31:17Z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