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spacing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暑期规划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模型分为以下七个类型，共有四周时间在家。（红色代表已学、白色代表不学、绿色代表了解过，学起来很快）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jc w:val="left"/>
      </w:pPr>
      <w:r>
        <w:t>1、常规优化模型：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jc w:val="left"/>
      </w:pPr>
      <w:r>
        <w:rPr>
          <w:color w:val="FF0000"/>
        </w:rPr>
        <w:t>线性规划</w:t>
      </w:r>
      <w:r>
        <w:t>，</w:t>
      </w:r>
      <w:r>
        <w:rPr>
          <w:color w:val="FF0000"/>
        </w:rPr>
        <w:t>非线性规划</w:t>
      </w:r>
      <w:r>
        <w:t>，</w:t>
      </w:r>
      <w:r>
        <w:rPr>
          <w:color w:val="FF0000"/>
        </w:rPr>
        <w:t>整数规划</w:t>
      </w:r>
      <w:r>
        <w:t>，</w:t>
      </w:r>
      <w:r>
        <w:rPr>
          <w:color w:val="FF0000"/>
        </w:rPr>
        <w:t>多目标规划</w:t>
      </w:r>
      <w:r>
        <w:t>，</w:t>
      </w:r>
      <w:r>
        <w:rPr>
          <w:color w:val="E7E6E6" w:themeColor="background2"/>
          <w14:textFill>
            <w14:solidFill>
              <w14:schemeClr w14:val="bg2"/>
            </w14:solidFill>
          </w14:textFill>
        </w:rPr>
        <w:t>动态规划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jc w:val="left"/>
      </w:pPr>
      <w:r>
        <w:t>2、评价模型：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jc w:val="left"/>
        <w:rPr>
          <w:color w:val="FF0000"/>
        </w:rPr>
      </w:pPr>
      <w:r>
        <w:rPr>
          <w:color w:val="EDEDED" w:themeColor="accent3" w:themeTint="33"/>
          <w14:textFill>
            <w14:solidFill>
              <w14:schemeClr w14:val="accent3">
                <w14:lumMod w14:val="20000"/>
                <w14:lumOff w14:val="80000"/>
              </w14:schemeClr>
            </w14:solidFill>
          </w14:textFill>
        </w:rPr>
        <w:t>层次分析法</w:t>
      </w:r>
      <w:r>
        <w:t>，</w:t>
      </w:r>
      <w:r>
        <w:rPr>
          <w:color w:val="FF0000"/>
        </w:rPr>
        <w:t>模糊综合评价</w:t>
      </w:r>
      <w:r>
        <w:t>，</w:t>
      </w:r>
      <w:r>
        <w:rPr>
          <w:color w:val="FF0000"/>
        </w:rPr>
        <w:t>熵值法</w:t>
      </w:r>
      <w:r>
        <w:t>，</w:t>
      </w:r>
      <w:r>
        <w:rPr>
          <w:color w:val="FF0000"/>
        </w:rPr>
        <w:t>TOPSIS法</w:t>
      </w:r>
      <w:r>
        <w:t>，</w:t>
      </w:r>
      <w:r>
        <w:rPr>
          <w:color w:val="FF0000"/>
        </w:rPr>
        <w:t>数据包络分析</w:t>
      </w:r>
      <w:r>
        <w:t>，</w:t>
      </w:r>
      <w:r>
        <w:rPr>
          <w:color w:val="FF0000"/>
        </w:rPr>
        <w:t>秩和比法</w:t>
      </w:r>
      <w:r>
        <w:t>，</w:t>
      </w:r>
      <w:r>
        <w:rPr>
          <w:color w:val="FF0000"/>
        </w:rPr>
        <w:t>灰色关联分析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jc w:val="left"/>
      </w:pPr>
      <w:r>
        <w:t>3、预测模型：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jc w:val="left"/>
        <w:rPr>
          <w:color w:val="FF0000"/>
        </w:rPr>
      </w:pPr>
      <w:r>
        <w:rPr>
          <w:color w:val="FF0000"/>
        </w:rPr>
        <w:t>回归拟合，灰色预测，马尔可夫预测，时间序列分析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jc w:val="left"/>
      </w:pPr>
      <w:r>
        <w:t>4、动态模型：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jc w:val="left"/>
      </w:pPr>
      <w:r>
        <w:t>微分方程模型，差分方程模型，元胞自动机，排队论，蒙特卡罗随机模拟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jc w:val="left"/>
      </w:pPr>
      <w:r>
        <w:t>5、图论模型：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jc w:val="left"/>
        <w:rPr>
          <w:color w:val="FF0000"/>
        </w:rPr>
      </w:pPr>
      <w:r>
        <w:rPr>
          <w:color w:val="FF0000"/>
        </w:rPr>
        <w:t>最短路径</w:t>
      </w:r>
      <w:r>
        <w:t>，</w:t>
      </w:r>
      <w:r>
        <w:rPr>
          <w:color w:val="FF0000"/>
        </w:rPr>
        <w:t>最小生成树</w:t>
      </w:r>
      <w:r>
        <w:t>，</w:t>
      </w:r>
      <w:r>
        <w:rPr>
          <w:color w:val="FF0000"/>
        </w:rPr>
        <w:t>最小费用最大流</w:t>
      </w:r>
      <w:r>
        <w:t>，</w:t>
      </w:r>
      <w:r>
        <w:rPr>
          <w:color w:val="FF0000"/>
        </w:rPr>
        <w:t>指派问题</w:t>
      </w:r>
      <w:r>
        <w:t>，</w:t>
      </w:r>
      <w:r>
        <w:rPr>
          <w:color w:val="FF0000"/>
        </w:rPr>
        <w:t>旅行商问题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jc w:val="left"/>
      </w:pPr>
      <w:r>
        <w:t>6、统计分析模型：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jc w:val="left"/>
      </w:pPr>
      <w:r>
        <w:t>分布检验，均值T检验，方差分析，协方差分析，相关分析，卡方检验，秩和检验，回归分析，Logistic回归，聚类分析，判别分析，关联分析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jc w:val="left"/>
      </w:pPr>
      <w:r>
        <w:t>7、现代智能算法：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jc w:val="left"/>
      </w:pPr>
      <w:r>
        <w:t>模拟退火，神经网络，遗传算法，蚁群算法，粒子群算法，支持向量机，决策树，随机森林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第一周（7.11-7.17）：学习图论模型（</w:t>
      </w:r>
      <w:r>
        <w:rPr>
          <w:color w:val="FF0000"/>
        </w:rPr>
        <w:t>最短路径</w:t>
      </w:r>
      <w:r>
        <w:t>，</w:t>
      </w:r>
      <w:r>
        <w:rPr>
          <w:color w:val="FF0000"/>
        </w:rPr>
        <w:t>最小生成树</w:t>
      </w:r>
      <w:r>
        <w:t>，</w:t>
      </w:r>
      <w:r>
        <w:rPr>
          <w:color w:val="FF0000"/>
        </w:rPr>
        <w:t>最小费用最大流</w:t>
      </w:r>
      <w:r>
        <w:t>，</w:t>
      </w:r>
      <w:r>
        <w:rPr>
          <w:color w:val="FF0000"/>
        </w:rPr>
        <w:t>指派问题</w:t>
      </w:r>
      <w:r>
        <w:t>，</w:t>
      </w:r>
      <w:r>
        <w:rPr>
          <w:color w:val="FF0000"/>
        </w:rPr>
        <w:t>旅行商问题</w:t>
      </w:r>
      <w:r>
        <w:rPr>
          <w:rFonts w:hint="eastAsia"/>
          <w:lang w:val="en-US" w:eastAsia="zh-CN"/>
        </w:rPr>
        <w:t>）  完成√ 7.21.2022（拖延了三天）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第二周（</w:t>
      </w:r>
      <w:r>
        <w:rPr>
          <w:rFonts w:hint="eastAsia" w:asciiTheme="minorAscii"/>
          <w:b w:val="0"/>
          <w:bCs/>
          <w:sz w:val="24"/>
          <w:szCs w:val="24"/>
          <w:lang w:val="en-US" w:eastAsia="zh-CN"/>
        </w:rPr>
        <w:t>7.18-7.24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）：</w:t>
      </w:r>
      <w:r>
        <w:rPr>
          <w:rFonts w:hint="eastAsia"/>
          <w:b w:val="0"/>
          <w:bCs/>
          <w:sz w:val="24"/>
          <w:szCs w:val="24"/>
          <w:lang w:val="en-US" w:eastAsia="zh-CN"/>
        </w:rPr>
        <w:t>学习常规优化模型（</w:t>
      </w:r>
      <w:r>
        <w:rPr>
          <w:b w:val="0"/>
          <w:bCs/>
          <w:color w:val="FF0000"/>
          <w:sz w:val="24"/>
          <w:szCs w:val="24"/>
        </w:rPr>
        <w:t>线性规划，非线性规划，整数规划，多目标规划，</w:t>
      </w:r>
      <w:r>
        <w:rPr>
          <w:b w:val="0"/>
          <w:bCs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>动态规划</w:t>
      </w:r>
      <w:r>
        <w:rPr>
          <w:rFonts w:hint="eastAsia"/>
          <w:b w:val="0"/>
          <w:bCs/>
          <w:sz w:val="24"/>
          <w:szCs w:val="24"/>
          <w:lang w:eastAsia="zh-CN"/>
        </w:rPr>
        <w:t>）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完成√ </w:t>
      </w:r>
      <w:r>
        <w:rPr>
          <w:rFonts w:hint="eastAsia" w:asciiTheme="minorAscii"/>
          <w:b w:val="0"/>
          <w:bCs/>
          <w:sz w:val="24"/>
          <w:szCs w:val="24"/>
          <w:lang w:val="en-US" w:eastAsia="zh-CN"/>
        </w:rPr>
        <w:t xml:space="preserve">7.24.2022 </w:t>
      </w:r>
      <w:r>
        <w:rPr>
          <w:rFonts w:hint="eastAsia"/>
          <w:b w:val="0"/>
          <w:bCs/>
          <w:sz w:val="24"/>
          <w:szCs w:val="24"/>
          <w:lang w:val="en-US" w:eastAsia="zh-CN"/>
        </w:rPr>
        <w:t>动态规划出题不多，打算后面学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第三周（</w:t>
      </w:r>
      <w:r>
        <w:rPr>
          <w:rFonts w:hint="eastAsia" w:asciiTheme="minorAscii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7.26-7.31</w:t>
      </w:r>
      <w:r>
        <w:rPr>
          <w:rFonts w:hint="eastAsia"/>
          <w:b w:val="0"/>
          <w:bCs/>
          <w:sz w:val="24"/>
          <w:szCs w:val="24"/>
          <w:lang w:val="en-US" w:eastAsia="zh-CN"/>
        </w:rPr>
        <w:t>）</w:t>
      </w:r>
      <w:r>
        <w:rPr>
          <w:rFonts w:hint="eastAsia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学习预测模型（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4"/>
          <w:szCs w:val="24"/>
        </w:rPr>
        <w:t>回归拟合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4"/>
          <w:szCs w:val="24"/>
        </w:rPr>
        <w:t>灰色预测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4"/>
          <w:szCs w:val="24"/>
        </w:rPr>
        <w:t>马尔可夫预测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/>
          <w:color w:val="FF0000"/>
          <w:sz w:val="24"/>
          <w:szCs w:val="24"/>
        </w:rPr>
        <w:t>时间序列分析</w:t>
      </w: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 xml:space="preserve">）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完成√ </w:t>
      </w:r>
      <w:r>
        <w:rPr>
          <w:rFonts w:hint="eastAsia" w:asciiTheme="minorAscii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8.2.2022 （拖延两天）忘记回归拟合没学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第四周（8.1-8.7）：学习评价模型（</w:t>
      </w:r>
      <w:r>
        <w:rPr>
          <w:rFonts w:hint="eastAsia"/>
          <w:color w:val="FF0000"/>
          <w:lang w:val="en-US" w:eastAsia="zh-CN"/>
        </w:rPr>
        <w:t>模糊综合评价、熵值法、数据包络分析、秩和比法、灰色关联分析</w:t>
      </w:r>
      <w:r>
        <w:rPr>
          <w:rFonts w:hint="eastAsia"/>
          <w:lang w:val="en-US" w:eastAsia="zh-CN"/>
        </w:rPr>
        <w:t>）完成√ 8.6.2022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第五周（8.8-8.14）：学习动态模型（</w:t>
      </w:r>
      <w:r>
        <w:rPr>
          <w:color w:val="FF0000"/>
        </w:rPr>
        <w:t>微分方程模型，差分方程模型，元胞自动机，排队论，蒙特卡罗随机模拟</w:t>
      </w:r>
      <w:r>
        <w:rPr>
          <w:rFonts w:hint="eastAsia"/>
          <w:lang w:val="en-US" w:eastAsia="zh-CN"/>
        </w:rPr>
        <w:t>）√ 8.20.2022（拖延一周，停电太热）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第六周（8.20-8.26）：学习统计分析模型（</w:t>
      </w:r>
      <w:r>
        <w:t>分布检验，均值T检验，方差分析，协方差分析，相关分析，卡方检验，秩和检验，回归分析，Logistic回归，聚类分析，判别分析，关联分析</w:t>
      </w:r>
      <w:r>
        <w:rPr>
          <w:rFonts w:hint="eastAsia"/>
          <w:lang w:val="en-US" w:eastAsia="zh-CN"/>
        </w:rPr>
        <w:t>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spacing w:line="240" w:lineRule="auto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D7D0D"/>
    <w:rsid w:val="189236FE"/>
    <w:rsid w:val="1FAB37B8"/>
    <w:rsid w:val="22B35F40"/>
    <w:rsid w:val="24593140"/>
    <w:rsid w:val="2E985C3E"/>
    <w:rsid w:val="479F59A7"/>
    <w:rsid w:val="498949DC"/>
    <w:rsid w:val="5917522B"/>
    <w:rsid w:val="6302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2022-07-11T05:08:00Z</dcterms:created>
  <dc:creator>didshow</dc:creator>
  <cp:lastModifiedBy>没心没肺人不累</cp:lastModifiedBy>
  <dcterms:modified xsi:type="dcterms:W3CDTF">2022-08-20T03:55:44Z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