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Nft-market交易市场后端和合约是如何交互的</w:t>
      </w:r>
    </w:p>
    <w:p>
      <w:pPr>
        <w:widowControl w:val="0"/>
        <w:numPr>
          <w:ilvl w:val="0"/>
          <w:numId w:val="0"/>
        </w:numPr>
        <w:shd w:val="clear" w:fill="E7E6E6" w:themeFill="background2"/>
        <w:spacing w:line="360" w:lineRule="auto"/>
        <w:jc w:val="both"/>
        <w:rPr>
          <w:rFonts w:hint="default" w:ascii="宋体" w:hAnsi="宋体" w:eastAsia="宋体" w:cs="宋体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highlight w:val="none"/>
          <w:shd w:val="clear" w:color="auto" w:fill="auto"/>
          <w:lang w:val="en-US" w:eastAsia="zh-CN"/>
        </w:rPr>
        <w:t>答：通过JSONRpcProvider传入RPC地址和以太坊交互；通过abi的json文件和后端进行交互，获取在后端中主要调用了nft-market的safeMint(address to,string url)方法;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Ipfs的作用是什么，后端如何实现IPFS上传的同时Mint NFT的</w:t>
      </w:r>
    </w:p>
    <w:p>
      <w:pPr>
        <w:widowControl w:val="0"/>
        <w:numPr>
          <w:ilvl w:val="0"/>
          <w:numId w:val="0"/>
        </w:numPr>
        <w:shd w:val="clear" w:fill="E7E6E6" w:themeFill="background2"/>
        <w:spacing w:line="360" w:lineRule="auto"/>
        <w:jc w:val="both"/>
        <w:rPr>
          <w:rFonts w:hint="eastAsia" w:ascii="宋体" w:hAnsi="宋体" w:eastAsia="宋体" w:cs="宋体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highlight w:val="none"/>
          <w:shd w:val="clear" w:color="auto" w:fill="auto"/>
          <w:lang w:val="en-US" w:eastAsia="zh-CN"/>
        </w:rPr>
        <w:t>答：IPFS是一种去中心化的存储和文件共享系统，它允许用户将文件存储在多个节点上，而不依赖于任何一个中心化的服务器。优点：更加安全稳定，可以用于保护用户隐私。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onlyOwner 的 作用，及其代码中_；的作用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modifier onlyOwner()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require(msg.sender == owner, "Only the contract owner can call this function.");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_;</w:t>
      </w:r>
    </w:p>
    <w:p>
      <w:pPr>
        <w:widowControl w:val="0"/>
        <w:numPr>
          <w:numId w:val="0"/>
        </w:numPr>
        <w:ind w:firstLine="480"/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shd w:val="clear" w:fill="E7E6E6" w:themeFill="background2"/>
        <w:spacing w:line="360" w:lineRule="auto"/>
        <w:jc w:val="both"/>
        <w:rPr>
          <w:rFonts w:hint="eastAsia" w:ascii="宋体" w:hAnsi="宋体" w:eastAsia="宋体" w:cs="宋体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highlight w:val="none"/>
          <w:shd w:val="clear" w:color="auto" w:fill="auto"/>
          <w:lang w:val="en-US" w:eastAsia="zh-CN"/>
        </w:rPr>
        <w:t>答：OnlyOwner的作用是：限制只有合约的拥有者才能执行特定的函数，也就是用onlyOwner修饰的函数。_;的作用是：_是一个占位符，被onlyOwner修饰函数的代码在_的位置执行</w:t>
      </w:r>
    </w:p>
    <w:p>
      <w:pPr>
        <w:widowControl w:val="0"/>
        <w:numPr>
          <w:numId w:val="0"/>
        </w:numPr>
        <w:ind w:firstLine="480"/>
        <w:jc w:val="both"/>
        <w:rPr>
          <w:rFonts w:hint="eastAsia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metadata是什么，它的作用是什么，在后端实现的过程中，metadata包括哪些字段，它们的作用是什么。</w:t>
      </w:r>
    </w:p>
    <w:p>
      <w:pPr>
        <w:widowControl w:val="0"/>
        <w:numPr>
          <w:ilvl w:val="0"/>
          <w:numId w:val="0"/>
        </w:numPr>
        <w:shd w:val="clear" w:fill="E7E6E6" w:themeFill="background2"/>
        <w:spacing w:line="360" w:lineRule="auto"/>
        <w:jc w:val="both"/>
        <w:rPr>
          <w:rFonts w:hint="eastAsia"/>
        </w:rPr>
      </w:pPr>
      <w:r>
        <w:rPr>
          <w:rFonts w:hint="eastAsia" w:ascii="宋体" w:hAnsi="宋体" w:eastAsia="宋体" w:cs="宋体"/>
          <w:highlight w:val="none"/>
          <w:shd w:val="clear" w:color="auto" w:fill="auto"/>
          <w:lang w:val="en-US" w:eastAsia="zh-CN"/>
        </w:rPr>
        <w:t>答：metadata是 修饰数据的数据，提供有关数据的描述和其他数据；metadata在nft-market交易市场的后端中主要在上传图片时使用了metadata，其中包含了title、description、image三个字段，title是上传图片的题目，description是上传图片的描述，image是上传图片的ipfs的url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简要谈谈你对ERC20合约的理解</w:t>
      </w:r>
    </w:p>
    <w:p>
      <w:pPr>
        <w:widowControl w:val="0"/>
        <w:numPr>
          <w:ilvl w:val="0"/>
          <w:numId w:val="0"/>
        </w:numPr>
        <w:shd w:val="clear" w:fill="E7E6E6" w:themeFill="background2"/>
        <w:spacing w:line="360" w:lineRule="auto"/>
        <w:jc w:val="both"/>
        <w:rPr>
          <w:rFonts w:hint="eastAsia" w:ascii="宋体" w:hAnsi="宋体" w:eastAsia="宋体" w:cs="宋体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highlight w:val="none"/>
          <w:shd w:val="clear" w:color="auto" w:fill="auto"/>
          <w:lang w:val="en-US" w:eastAsia="zh-CN"/>
        </w:rPr>
        <w:t>答:ERC20是以太坊上一个代币创建的标准，ERC20的代币是可替代的，每一个ERC20的代币都是相同的；</w:t>
      </w:r>
    </w:p>
    <w:p>
      <w:pPr>
        <w:widowControl w:val="0"/>
        <w:numPr>
          <w:ilvl w:val="0"/>
          <w:numId w:val="0"/>
        </w:numPr>
        <w:shd w:val="clear" w:fill="E7E6E6" w:themeFill="background2"/>
        <w:spacing w:line="360" w:lineRule="auto"/>
        <w:jc w:val="both"/>
        <w:rPr>
          <w:rFonts w:hint="eastAsia" w:ascii="宋体" w:hAnsi="宋体" w:eastAsia="宋体" w:cs="宋体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highlight w:val="none"/>
          <w:shd w:val="clear" w:color="auto" w:fill="auto"/>
          <w:lang w:val="en-US" w:eastAsia="zh-CN"/>
        </w:rPr>
        <w:t>在ERC20中，包含两个事件</w:t>
      </w:r>
    </w:p>
    <w:p>
      <w:pPr>
        <w:widowControl w:val="0"/>
        <w:numPr>
          <w:ilvl w:val="0"/>
          <w:numId w:val="0"/>
        </w:numPr>
        <w:shd w:val="clear" w:fill="E7E6E6" w:themeFill="background2"/>
        <w:spacing w:line="360" w:lineRule="auto"/>
        <w:ind w:firstLine="240" w:firstLineChars="100"/>
        <w:jc w:val="both"/>
        <w:rPr>
          <w:rFonts w:hint="eastAsia" w:ascii="宋体" w:hAnsi="宋体" w:eastAsia="宋体" w:cs="宋体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highlight w:val="none"/>
          <w:shd w:val="clear" w:color="auto" w:fill="auto"/>
          <w:lang w:val="en-US" w:eastAsia="zh-CN"/>
        </w:rPr>
        <w:t>event Transfer(address _from,address _to,uint256 _value)在transfer和transferFrom方法中，一个账户向另一个账户转账value个usdt时触发;</w:t>
      </w:r>
    </w:p>
    <w:p>
      <w:pPr>
        <w:widowControl w:val="0"/>
        <w:numPr>
          <w:ilvl w:val="0"/>
          <w:numId w:val="0"/>
        </w:numPr>
        <w:shd w:val="clear" w:fill="E7E6E6" w:themeFill="background2"/>
        <w:spacing w:line="360" w:lineRule="auto"/>
        <w:ind w:firstLine="240" w:firstLineChars="100"/>
        <w:jc w:val="both"/>
        <w:rPr>
          <w:rFonts w:hint="eastAsia" w:ascii="宋体" w:hAnsi="宋体" w:eastAsia="宋体" w:cs="宋体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highlight w:val="none"/>
          <w:shd w:val="clear" w:color="auto" w:fill="auto"/>
          <w:lang w:val="en-US" w:eastAsia="zh-CN"/>
        </w:rPr>
        <w:t>event Approval(address _owner,address _spender,uint256 _value)在approve方法中，一个账户允许另一账户使用自己value个usdt时触发;</w:t>
      </w:r>
    </w:p>
    <w:p>
      <w:pPr>
        <w:widowControl w:val="0"/>
        <w:numPr>
          <w:ilvl w:val="0"/>
          <w:numId w:val="0"/>
        </w:numPr>
        <w:shd w:val="clear" w:fill="E7E6E6" w:themeFill="background2"/>
        <w:spacing w:line="360" w:lineRule="auto"/>
        <w:ind w:firstLine="240" w:firstLineChars="100"/>
        <w:jc w:val="both"/>
        <w:rPr>
          <w:rFonts w:hint="eastAsia" w:ascii="宋体" w:hAnsi="宋体" w:eastAsia="宋体" w:cs="宋体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highlight w:val="none"/>
          <w:shd w:val="clear" w:color="auto" w:fill="auto"/>
          <w:lang w:val="en-US" w:eastAsia="zh-CN"/>
        </w:rPr>
        <w:t>三个可选方法name() symbol() decimals();</w:t>
      </w:r>
    </w:p>
    <w:p>
      <w:pPr>
        <w:widowControl w:val="0"/>
        <w:numPr>
          <w:ilvl w:val="0"/>
          <w:numId w:val="0"/>
        </w:numPr>
        <w:shd w:val="clear" w:fill="E7E6E6" w:themeFill="background2"/>
        <w:spacing w:line="360" w:lineRule="auto"/>
        <w:ind w:firstLine="240" w:firstLineChars="100"/>
        <w:jc w:val="both"/>
        <w:rPr>
          <w:rFonts w:hint="default" w:ascii="宋体" w:hAnsi="宋体" w:eastAsia="宋体" w:cs="宋体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highlight w:val="none"/>
          <w:shd w:val="clear" w:color="auto" w:fill="auto"/>
          <w:lang w:val="en-US" w:eastAsia="zh-CN"/>
        </w:rPr>
        <w:t>六个必选方法：totalSupply()：获取usdt的总量；balanceOf(address _owner)：查询_owner账户所拥有的usdt；transfer(address _to,uint256 _value)：向_to地址中转账_value个usdt；approve(address _owner,address _spender,uint256 _value)：_owner账户向_spender授权_value个usdt的使用权；allowance(address _owner,address _spender)：查询_owner账户允许_spender账户使用usdt的目前的额度；transferFrom(address _from,address _to, uint256 _value)：在获取_from账户对_to账户的approve后，_to账户通过transferFrom向从_from账户向_to账户转账。</w:t>
      </w:r>
      <w:bookmarkStart w:id="0" w:name="_GoBack"/>
      <w:bookmarkEnd w:id="0"/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简要谈谈你对ERC721合约的理解</w:t>
      </w:r>
    </w:p>
    <w:p>
      <w:pPr>
        <w:widowControl w:val="0"/>
        <w:numPr>
          <w:ilvl w:val="0"/>
          <w:numId w:val="0"/>
        </w:numPr>
        <w:shd w:val="clear" w:fill="E7E6E6" w:themeFill="background2"/>
        <w:spacing w:line="360" w:lineRule="auto"/>
        <w:jc w:val="both"/>
        <w:rPr>
          <w:rFonts w:hint="default" w:ascii="宋体" w:hAnsi="宋体" w:eastAsia="宋体" w:cs="宋体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highlight w:val="none"/>
          <w:shd w:val="clear" w:color="auto" w:fill="auto"/>
          <w:lang w:val="en-US" w:eastAsia="zh-CN"/>
        </w:rPr>
        <w:t>答：ERC721是一个非同质化代币标准合约，ERC721代币是不可替代的，每一个ERC721代币都是唯一的，具有不同的tokenId，这个tokenId可以为任意长度；在ERC721中，有三个事件：event Transfer(address _from, address _to, uint256 _tokenId)在safeTransferFrom和transfer方法中由一账户允许另一账户转移tokenId使用权时，触发;event Approval(address _owner, address _approved,uint256 _tokenId)_owner账户向_approved账户赋予可以转移其代币为tokenId的权力时触发;event ApprovalForAll(address _owner,address _operator,uint256 tokenId)_owner账户可以通过这个事件控制自己所有拥有的token，是否可以被_operator账户使用;两个可选方法name() symbol();若干个必须方法，主要有：ownerOf(uint256 _tokenId)：用于查询所给tokenId的所有者；totalSupply()：获取nft总数；balanceOf(address _owner)：查询当前_owner账户拥有的nft个数；safeTransferFrom(address _from,address _to,uint256 tokenId) getApproval(uint256 tokenId)：用于查询给定tokenId的当前被授权的地址；isApprovalForAll(address _owner,address _operator)：用于检查一个地址是否被赋予_owner账户操作其所有NFT的权力；setApprovalForAll(address _owner,address _operator，bool approved)：用于授权一个地址代表_owner账户操作其所有的NFT;approve(address _to,uint256 tokenId)：通过用操作地址向_to地址授权tokenId的操作权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请说明一下transferFrom()方法在ERC20中和ERC721中的作用</w:t>
      </w:r>
    </w:p>
    <w:p>
      <w:pPr>
        <w:widowControl w:val="0"/>
        <w:numPr>
          <w:ilvl w:val="0"/>
          <w:numId w:val="0"/>
        </w:numPr>
        <w:shd w:val="clear" w:fill="E7E6E6" w:themeFill="background2"/>
        <w:spacing w:line="360" w:lineRule="auto"/>
        <w:jc w:val="both"/>
        <w:rPr>
          <w:rFonts w:hint="default" w:ascii="宋体" w:hAnsi="宋体" w:eastAsia="宋体" w:cs="宋体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highlight w:val="none"/>
          <w:shd w:val="clear" w:color="auto" w:fill="auto"/>
          <w:lang w:val="en-US" w:eastAsia="zh-CN"/>
        </w:rPr>
        <w:t>答：在ERC20中，在获得_owner账户approve以后，获得approve的账户想使用_owner账户的usdt时，必须用transferFrom(address _from,address _to,uint256 _value)这一方法；在ERC721中，在获得_owner账户approve以后，获得approve的账户想使用_owner账户的nft时，必须调用transferFrom(address _from,address _to,uint256 tokenId);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7B7D85"/>
    <w:multiLevelType w:val="singleLevel"/>
    <w:tmpl w:val="527B7D8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2Y2M0MjA3OGQwYWY2NDQwZDRkYmI1NTcwZGMyMTgifQ=="/>
  </w:docVars>
  <w:rsids>
    <w:rsidRoot w:val="00000000"/>
    <w:rsid w:val="007E110E"/>
    <w:rsid w:val="02B265FE"/>
    <w:rsid w:val="02F52BA7"/>
    <w:rsid w:val="051A6DB3"/>
    <w:rsid w:val="06FE0FB5"/>
    <w:rsid w:val="08677F9A"/>
    <w:rsid w:val="0B9C15C0"/>
    <w:rsid w:val="0C425CBC"/>
    <w:rsid w:val="0E792685"/>
    <w:rsid w:val="0EE26D46"/>
    <w:rsid w:val="0F0E14B1"/>
    <w:rsid w:val="118F47B3"/>
    <w:rsid w:val="133E2072"/>
    <w:rsid w:val="13EE3EB5"/>
    <w:rsid w:val="169A4A79"/>
    <w:rsid w:val="16C13CB3"/>
    <w:rsid w:val="18E5190D"/>
    <w:rsid w:val="1AAF2E73"/>
    <w:rsid w:val="1B0943A6"/>
    <w:rsid w:val="1E674EF8"/>
    <w:rsid w:val="1EBC4909"/>
    <w:rsid w:val="1FB91E18"/>
    <w:rsid w:val="206F09E9"/>
    <w:rsid w:val="20F16975"/>
    <w:rsid w:val="23C647F5"/>
    <w:rsid w:val="24AA57B9"/>
    <w:rsid w:val="25781B39"/>
    <w:rsid w:val="293421DC"/>
    <w:rsid w:val="2BCB2404"/>
    <w:rsid w:val="2D7F3BA8"/>
    <w:rsid w:val="2E7E7071"/>
    <w:rsid w:val="2F46437E"/>
    <w:rsid w:val="30AA2163"/>
    <w:rsid w:val="31CB2539"/>
    <w:rsid w:val="31ED6674"/>
    <w:rsid w:val="32523E30"/>
    <w:rsid w:val="33613B99"/>
    <w:rsid w:val="337F72C3"/>
    <w:rsid w:val="34E119BA"/>
    <w:rsid w:val="36196009"/>
    <w:rsid w:val="36287DA7"/>
    <w:rsid w:val="3644766D"/>
    <w:rsid w:val="37790DD0"/>
    <w:rsid w:val="3829451D"/>
    <w:rsid w:val="38673B3C"/>
    <w:rsid w:val="386E2FCD"/>
    <w:rsid w:val="3936470D"/>
    <w:rsid w:val="39B26277"/>
    <w:rsid w:val="3AA82343"/>
    <w:rsid w:val="3C901D57"/>
    <w:rsid w:val="3E7072B3"/>
    <w:rsid w:val="3F5F0A94"/>
    <w:rsid w:val="3FCB78CC"/>
    <w:rsid w:val="434C63CA"/>
    <w:rsid w:val="45393A96"/>
    <w:rsid w:val="4564404C"/>
    <w:rsid w:val="46113BCE"/>
    <w:rsid w:val="48987BE2"/>
    <w:rsid w:val="48F82DFC"/>
    <w:rsid w:val="4A89458F"/>
    <w:rsid w:val="4AB17112"/>
    <w:rsid w:val="4D9B74C7"/>
    <w:rsid w:val="4F03104C"/>
    <w:rsid w:val="52B3121E"/>
    <w:rsid w:val="544B6CA7"/>
    <w:rsid w:val="556F43C5"/>
    <w:rsid w:val="562516A7"/>
    <w:rsid w:val="56D00135"/>
    <w:rsid w:val="56D42E7A"/>
    <w:rsid w:val="5A787B76"/>
    <w:rsid w:val="5A884F02"/>
    <w:rsid w:val="5B8C6D1B"/>
    <w:rsid w:val="5CDF5FE6"/>
    <w:rsid w:val="5D175FEE"/>
    <w:rsid w:val="5D4E5482"/>
    <w:rsid w:val="5DC176E9"/>
    <w:rsid w:val="60B15E22"/>
    <w:rsid w:val="62BD60DC"/>
    <w:rsid w:val="642C49F0"/>
    <w:rsid w:val="66057CA5"/>
    <w:rsid w:val="676B6D46"/>
    <w:rsid w:val="69A10CD8"/>
    <w:rsid w:val="6FD132FC"/>
    <w:rsid w:val="709B2DD1"/>
    <w:rsid w:val="719A3826"/>
    <w:rsid w:val="71E52F59"/>
    <w:rsid w:val="72376B46"/>
    <w:rsid w:val="72E26714"/>
    <w:rsid w:val="76C00240"/>
    <w:rsid w:val="77512E3F"/>
    <w:rsid w:val="78AA301F"/>
    <w:rsid w:val="7A794B8C"/>
    <w:rsid w:val="7B9E60A5"/>
    <w:rsid w:val="7D711B45"/>
    <w:rsid w:val="7FA7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2023-03-25T09:48:00Z</dcterms:created>
  <dc:creator>didshow</dc:creator>
  <cp:lastModifiedBy>没心没肺人不累</cp:lastModifiedBy>
  <dcterms:modified xsi:type="dcterms:W3CDTF">2024-01-04T14:05:20Z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AF69D0C96A634CD5A3DC7DFC5879F6F1</vt:lpwstr>
  </property>
</Properties>
</file>