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737F" w14:textId="09CB9103" w:rsidR="00AC5044" w:rsidRPr="00991AC5" w:rsidRDefault="00991AC5" w:rsidP="00991AC5">
      <w:pPr>
        <w:rPr>
          <w:sz w:val="32"/>
          <w:szCs w:val="32"/>
        </w:rPr>
      </w:pPr>
      <w:proofErr w:type="spellStart"/>
      <w:proofErr w:type="gramStart"/>
      <w:r w:rsidRPr="00991AC5">
        <w:rPr>
          <w:sz w:val="32"/>
          <w:szCs w:val="32"/>
        </w:rPr>
        <w:t>ViT</w:t>
      </w:r>
      <w:proofErr w:type="spellEnd"/>
      <w:r w:rsidRPr="00991AC5">
        <w:rPr>
          <w:sz w:val="32"/>
          <w:szCs w:val="32"/>
        </w:rPr>
        <w:t xml:space="preserve"> :</w:t>
      </w:r>
      <w:proofErr w:type="gramEnd"/>
      <w:r w:rsidRPr="00991AC5">
        <w:rPr>
          <w:sz w:val="32"/>
          <w:szCs w:val="32"/>
        </w:rPr>
        <w:t xml:space="preserve"> Vision Transformer</w:t>
      </w:r>
    </w:p>
    <w:p w14:paraId="0DD9630E" w14:textId="77777777" w:rsidR="00991AC5" w:rsidRDefault="00991AC5" w:rsidP="00991AC5">
      <w:pPr>
        <w:rPr>
          <w:sz w:val="22"/>
        </w:rPr>
      </w:pPr>
    </w:p>
    <w:p w14:paraId="6880639C" w14:textId="3C9204DA" w:rsidR="00991AC5" w:rsidRDefault="00991AC5" w:rsidP="00991AC5">
      <w:pPr>
        <w:rPr>
          <w:sz w:val="22"/>
        </w:rPr>
      </w:pPr>
      <w:r>
        <w:rPr>
          <w:rFonts w:hint="eastAsia"/>
          <w:sz w:val="22"/>
        </w:rPr>
        <w:t xml:space="preserve">일반적으로 </w:t>
      </w:r>
      <w:r>
        <w:rPr>
          <w:sz w:val="22"/>
        </w:rPr>
        <w:t>NLP</w:t>
      </w:r>
      <w:r>
        <w:rPr>
          <w:rFonts w:hint="eastAsia"/>
          <w:sz w:val="22"/>
        </w:rPr>
        <w:t xml:space="preserve">에서 많이 사용되던 </w:t>
      </w:r>
      <w:r>
        <w:rPr>
          <w:sz w:val="22"/>
        </w:rPr>
        <w:t>Transformer</w:t>
      </w:r>
      <w:r>
        <w:rPr>
          <w:rFonts w:hint="eastAsia"/>
          <w:sz w:val="22"/>
        </w:rPr>
        <w:t xml:space="preserve">를 </w:t>
      </w:r>
      <w:r>
        <w:rPr>
          <w:sz w:val="22"/>
        </w:rPr>
        <w:t>Vision Task</w:t>
      </w:r>
      <w:r>
        <w:rPr>
          <w:rFonts w:hint="eastAsia"/>
          <w:sz w:val="22"/>
        </w:rPr>
        <w:t>에 적용한 논문.</w:t>
      </w:r>
    </w:p>
    <w:p w14:paraId="15085345" w14:textId="68201D3D" w:rsidR="00991AC5" w:rsidRDefault="00991AC5" w:rsidP="00991AC5">
      <w:pPr>
        <w:rPr>
          <w:sz w:val="22"/>
        </w:rPr>
      </w:pPr>
      <w:r>
        <w:rPr>
          <w:sz w:val="22"/>
        </w:rPr>
        <w:t>기존의</w:t>
      </w:r>
      <w:r>
        <w:rPr>
          <w:rFonts w:hint="eastAsia"/>
          <w:sz w:val="22"/>
        </w:rPr>
        <w:t xml:space="preserve"> 제한적인 </w:t>
      </w:r>
      <w:r>
        <w:rPr>
          <w:sz w:val="22"/>
        </w:rPr>
        <w:t xml:space="preserve">Attention </w:t>
      </w:r>
      <w:r>
        <w:rPr>
          <w:rFonts w:hint="eastAsia"/>
          <w:sz w:val="22"/>
        </w:rPr>
        <w:t>메커니즘에서 벗어나,</w:t>
      </w:r>
      <w:r>
        <w:rPr>
          <w:sz w:val="22"/>
        </w:rPr>
        <w:t xml:space="preserve"> CNN</w:t>
      </w:r>
      <w:r>
        <w:rPr>
          <w:rFonts w:hint="eastAsia"/>
          <w:sz w:val="22"/>
        </w:rPr>
        <w:t xml:space="preserve">구조 대부분을 </w:t>
      </w:r>
      <w:r>
        <w:rPr>
          <w:sz w:val="22"/>
        </w:rPr>
        <w:t>Transformer</w:t>
      </w:r>
      <w:r>
        <w:rPr>
          <w:rFonts w:hint="eastAsia"/>
          <w:sz w:val="22"/>
        </w:rPr>
        <w:t>로 대</w:t>
      </w:r>
      <w:r w:rsidR="00E52F81">
        <w:rPr>
          <w:rFonts w:hint="eastAsia"/>
          <w:sz w:val="22"/>
        </w:rPr>
        <w:t>체되었으며</w:t>
      </w:r>
      <w:r w:rsidR="00E52F81">
        <w:rPr>
          <w:sz w:val="22"/>
        </w:rPr>
        <w:t xml:space="preserve"> </w:t>
      </w:r>
      <w:r w:rsidR="00E52F81">
        <w:rPr>
          <w:rFonts w:hint="eastAsia"/>
          <w:sz w:val="22"/>
        </w:rPr>
        <w:t>i</w:t>
      </w:r>
      <w:r w:rsidR="00E52F81" w:rsidRPr="00E52F81">
        <w:rPr>
          <w:sz w:val="22"/>
        </w:rPr>
        <w:t>nductive bias가 약한 대신 보다 통합적이고 일반적인 모델 구조라고 할 수 있</w:t>
      </w:r>
      <w:r w:rsidR="00E52F81">
        <w:rPr>
          <w:sz w:val="22"/>
        </w:rPr>
        <w:t>음.</w:t>
      </w:r>
      <w:r w:rsidR="00E52F81" w:rsidRPr="00E52F81">
        <w:rPr>
          <w:sz w:val="22"/>
        </w:rPr>
        <w:t xml:space="preserve"> inductive bias가 약하여 일반화 성능이 떨어지는 문제를 data-driven training, 즉 매우 큰 데이터셋에서의 사전학습을 통해 </w:t>
      </w:r>
      <w:proofErr w:type="spellStart"/>
      <w:r w:rsidR="00E52F81" w:rsidRPr="00E52F81">
        <w:rPr>
          <w:sz w:val="22"/>
        </w:rPr>
        <w:t>극복해</w:t>
      </w:r>
      <w:r w:rsidR="00E52F81">
        <w:rPr>
          <w:rFonts w:hint="eastAsia"/>
          <w:sz w:val="22"/>
        </w:rPr>
        <w:t>냄</w:t>
      </w:r>
      <w:proofErr w:type="spellEnd"/>
    </w:p>
    <w:p w14:paraId="5154E60A" w14:textId="2CD16FAA" w:rsidR="00E52F81" w:rsidRDefault="00E52F81" w:rsidP="00991AC5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ransformer</w:t>
      </w:r>
      <w:r>
        <w:rPr>
          <w:rFonts w:hint="eastAsia"/>
          <w:sz w:val="22"/>
        </w:rPr>
        <w:t>를 적용함으로 높은 연산 효율성(</w:t>
      </w:r>
      <w:r>
        <w:rPr>
          <w:sz w:val="22"/>
        </w:rPr>
        <w:t>computational effect)</w:t>
      </w:r>
      <w:r>
        <w:rPr>
          <w:rFonts w:hint="eastAsia"/>
          <w:sz w:val="22"/>
        </w:rPr>
        <w:t>와 확장성(</w:t>
      </w:r>
      <w:r>
        <w:rPr>
          <w:sz w:val="22"/>
        </w:rPr>
        <w:t>scalability)</w:t>
      </w:r>
      <w:r>
        <w:rPr>
          <w:rFonts w:hint="eastAsia"/>
          <w:sz w:val="22"/>
        </w:rPr>
        <w:t>를 갖게 되어 데이터셋과 모델 크기가 계속 커져도 모델 성능이 포화되지 않고 지속적으로 개선됨.</w:t>
      </w:r>
    </w:p>
    <w:p w14:paraId="21F9632A" w14:textId="5310E08F" w:rsidR="00E52F81" w:rsidRDefault="00E52F81" w:rsidP="00991AC5">
      <w:pPr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ision</w:t>
      </w:r>
      <w:r>
        <w:rPr>
          <w:rFonts w:hint="eastAsia"/>
          <w:sz w:val="22"/>
        </w:rPr>
        <w:t xml:space="preserve"> 분야에 </w:t>
      </w:r>
      <w:r>
        <w:rPr>
          <w:sz w:val="22"/>
        </w:rPr>
        <w:t>Transformer</w:t>
      </w:r>
      <w:r>
        <w:rPr>
          <w:rFonts w:hint="eastAsia"/>
          <w:sz w:val="22"/>
        </w:rPr>
        <w:t>를 적용시킨 과정은 다음과 같음.</w:t>
      </w:r>
    </w:p>
    <w:p w14:paraId="34EE8408" w14:textId="1583EC10" w:rsidR="00E52F81" w:rsidRDefault="00E52F81" w:rsidP="00991AC5">
      <w:pPr>
        <w:rPr>
          <w:sz w:val="22"/>
        </w:rPr>
      </w:pPr>
      <w:r>
        <w:rPr>
          <w:noProof/>
        </w:rPr>
        <w:drawing>
          <wp:inline distT="0" distB="0" distL="0" distR="0" wp14:anchorId="1DB44DFD" wp14:editId="58E77190">
            <wp:extent cx="5731510" cy="2385060"/>
            <wp:effectExtent l="0" t="0" r="2540" b="0"/>
            <wp:docPr id="20704350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F01B" w14:textId="77777777" w:rsidR="00E52F81" w:rsidRPr="00E52F81" w:rsidRDefault="00E52F81" w:rsidP="00E52F8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 w:val="22"/>
        </w:rPr>
      </w:pPr>
      <w:r w:rsidRPr="00E52F81">
        <w:rPr>
          <w:rFonts w:eastAsiaTheme="minorHAnsi" w:cs="Arial"/>
          <w:color w:val="000000"/>
          <w:kern w:val="0"/>
          <w:sz w:val="22"/>
        </w:rPr>
        <w:t>이미지 자체를 </w:t>
      </w:r>
      <w:r w:rsidRPr="00E52F81">
        <w:rPr>
          <w:rFonts w:eastAsiaTheme="minorHAnsi" w:cs="Arial"/>
          <w:b/>
          <w:bCs/>
          <w:color w:val="000000"/>
          <w:kern w:val="0"/>
          <w:sz w:val="22"/>
        </w:rPr>
        <w:t>standard Transformer</w:t>
      </w:r>
      <w:r w:rsidRPr="00E52F81">
        <w:rPr>
          <w:rFonts w:eastAsiaTheme="minorHAnsi" w:cs="Arial"/>
          <w:color w:val="000000"/>
          <w:kern w:val="0"/>
          <w:sz w:val="22"/>
        </w:rPr>
        <w:t>에 직접적으로 넣어주는 형태로 모델 구성</w:t>
      </w:r>
    </w:p>
    <w:p w14:paraId="6AB900F7" w14:textId="77777777" w:rsidR="00E52F81" w:rsidRPr="00E52F81" w:rsidRDefault="00E52F81" w:rsidP="00E52F8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 w:val="22"/>
        </w:rPr>
      </w:pPr>
      <w:r w:rsidRPr="00E52F81">
        <w:rPr>
          <w:rFonts w:eastAsiaTheme="minorHAnsi" w:cs="Arial"/>
          <w:color w:val="000000"/>
          <w:kern w:val="0"/>
          <w:sz w:val="22"/>
        </w:rPr>
        <w:t>이를 위해 이미지를 패치 단위로 쪼개 "토큰화"</w:t>
      </w:r>
      <w:proofErr w:type="spellStart"/>
      <w:r w:rsidRPr="00E52F81">
        <w:rPr>
          <w:rFonts w:eastAsiaTheme="minorHAnsi" w:cs="Arial"/>
          <w:color w:val="000000"/>
          <w:kern w:val="0"/>
          <w:sz w:val="22"/>
        </w:rPr>
        <w:t>시켜줌</w:t>
      </w:r>
      <w:proofErr w:type="spellEnd"/>
      <w:r w:rsidRPr="00E52F81">
        <w:rPr>
          <w:rFonts w:eastAsiaTheme="minorHAnsi" w:cs="Arial"/>
          <w:color w:val="000000"/>
          <w:kern w:val="0"/>
          <w:sz w:val="22"/>
        </w:rPr>
        <w:t>.</w:t>
      </w:r>
    </w:p>
    <w:p w14:paraId="5666F6AB" w14:textId="77777777" w:rsidR="00E52F81" w:rsidRPr="00E52F81" w:rsidRDefault="00E52F81" w:rsidP="00E52F8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 w:val="22"/>
        </w:rPr>
      </w:pPr>
      <w:r w:rsidRPr="00E52F81">
        <w:rPr>
          <w:rFonts w:eastAsiaTheme="minorHAnsi" w:cs="Arial"/>
          <w:color w:val="000000"/>
          <w:kern w:val="0"/>
          <w:sz w:val="22"/>
        </w:rPr>
        <w:t>패치에 linear embedding 적용 후, 시퀀스로 만들어준 형태로 Transformer 입력으로 들어가게 됨.</w:t>
      </w:r>
    </w:p>
    <w:p w14:paraId="4711F063" w14:textId="77777777" w:rsidR="00E52F81" w:rsidRPr="00E52F81" w:rsidRDefault="00E52F81" w:rsidP="00E52F8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 w:val="22"/>
        </w:rPr>
      </w:pPr>
      <w:r w:rsidRPr="00E52F81">
        <w:rPr>
          <w:rFonts w:eastAsiaTheme="minorHAnsi" w:cs="Arial"/>
          <w:color w:val="000000"/>
          <w:kern w:val="0"/>
          <w:sz w:val="22"/>
        </w:rPr>
        <w:t xml:space="preserve">중간 사이즈의 데이터셋에 학습을 시킬 경우, 별도의 강력한 regularization 없이 기존 </w:t>
      </w:r>
      <w:proofErr w:type="spellStart"/>
      <w:r w:rsidRPr="00E52F81">
        <w:rPr>
          <w:rFonts w:eastAsiaTheme="minorHAnsi" w:cs="Arial"/>
          <w:color w:val="000000"/>
          <w:kern w:val="0"/>
          <w:sz w:val="22"/>
        </w:rPr>
        <w:t>ResNets</w:t>
      </w:r>
      <w:proofErr w:type="spellEnd"/>
      <w:r w:rsidRPr="00E52F81">
        <w:rPr>
          <w:rFonts w:eastAsiaTheme="minorHAnsi" w:cs="Arial"/>
          <w:color w:val="000000"/>
          <w:kern w:val="0"/>
          <w:sz w:val="22"/>
        </w:rPr>
        <w:t xml:space="preserve"> 대비 훌륭한 성능을 보여주지는 못함.</w:t>
      </w:r>
    </w:p>
    <w:p w14:paraId="163FDFE2" w14:textId="77777777" w:rsidR="00E52F81" w:rsidRPr="00E52F81" w:rsidRDefault="00E52F81" w:rsidP="00E52F8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 w:val="22"/>
        </w:rPr>
      </w:pPr>
      <w:r w:rsidRPr="00E52F81">
        <w:rPr>
          <w:rFonts w:eastAsiaTheme="minorHAnsi" w:cs="Arial"/>
          <w:color w:val="000000"/>
          <w:kern w:val="0"/>
          <w:sz w:val="22"/>
        </w:rPr>
        <w:t>이는 Transformer 구조 자체가 CNN 구조에 비해 inductive bias가 부족하여 많은 양의 데이터 없이는 일반화가 제대로 이루어지지 않았을 것으로 추정.</w:t>
      </w:r>
    </w:p>
    <w:p w14:paraId="2B7C9361" w14:textId="77777777" w:rsidR="00E52F81" w:rsidRPr="00E52F81" w:rsidRDefault="00E52F81" w:rsidP="00E52F8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 w:val="22"/>
        </w:rPr>
      </w:pPr>
      <w:r w:rsidRPr="00E52F81">
        <w:rPr>
          <w:rFonts w:eastAsiaTheme="minorHAnsi" w:cs="Arial"/>
          <w:color w:val="000000"/>
          <w:kern w:val="0"/>
          <w:sz w:val="22"/>
        </w:rPr>
        <w:t>그러나 큰 사이즈의 데이터셋(1400만 ~ 3억장)에서 학습을 시킬 경우, 위의 구조적 한계 (lack of Inductive Bias)를 극복 가능함.</w:t>
      </w:r>
    </w:p>
    <w:p w14:paraId="652EC581" w14:textId="77777777" w:rsidR="00E52F81" w:rsidRPr="00E52F81" w:rsidRDefault="00E52F81" w:rsidP="00E52F8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 w:val="22"/>
        </w:rPr>
      </w:pPr>
      <w:proofErr w:type="spellStart"/>
      <w:r w:rsidRPr="00E52F81">
        <w:rPr>
          <w:rFonts w:eastAsiaTheme="minorHAnsi" w:cs="Arial"/>
          <w:color w:val="000000"/>
          <w:kern w:val="0"/>
          <w:sz w:val="22"/>
        </w:rPr>
        <w:lastRenderedPageBreak/>
        <w:t>ViT</w:t>
      </w:r>
      <w:proofErr w:type="spellEnd"/>
      <w:r w:rsidRPr="00E52F81">
        <w:rPr>
          <w:rFonts w:eastAsiaTheme="minorHAnsi" w:cs="Arial"/>
          <w:color w:val="000000"/>
          <w:kern w:val="0"/>
          <w:sz w:val="22"/>
        </w:rPr>
        <w:t>는 충분한 크기의 데이터셋(ImageNet-21k or JFT-300M)에서 사전학습 후, 보다 적은 데이터셋(ImageNet, ImageNet-Real, CIFAR-100, VTAB)을 가진 task에 전이 학습을 시킬 때 좋은 성능을 보여주었음.</w:t>
      </w:r>
    </w:p>
    <w:p w14:paraId="5B07FF35" w14:textId="54E2D72E" w:rsidR="00E52F81" w:rsidRPr="00E52F81" w:rsidRDefault="00E52F81" w:rsidP="00E52F81">
      <w:pPr>
        <w:rPr>
          <w:sz w:val="22"/>
        </w:rPr>
      </w:pPr>
    </w:p>
    <w:sectPr w:rsidR="00E52F81" w:rsidRPr="00E52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E346F" w14:textId="77777777" w:rsidR="001604E6" w:rsidRDefault="001604E6" w:rsidP="009760CA">
      <w:pPr>
        <w:spacing w:after="0" w:line="240" w:lineRule="auto"/>
      </w:pPr>
      <w:r>
        <w:separator/>
      </w:r>
    </w:p>
  </w:endnote>
  <w:endnote w:type="continuationSeparator" w:id="0">
    <w:p w14:paraId="14B1AC1F" w14:textId="77777777" w:rsidR="001604E6" w:rsidRDefault="001604E6" w:rsidP="0097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FF70" w14:textId="77777777" w:rsidR="001604E6" w:rsidRDefault="001604E6" w:rsidP="009760CA">
      <w:pPr>
        <w:spacing w:after="0" w:line="240" w:lineRule="auto"/>
      </w:pPr>
      <w:r>
        <w:separator/>
      </w:r>
    </w:p>
  </w:footnote>
  <w:footnote w:type="continuationSeparator" w:id="0">
    <w:p w14:paraId="52928338" w14:textId="77777777" w:rsidR="001604E6" w:rsidRDefault="001604E6" w:rsidP="00976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6F3"/>
    <w:multiLevelType w:val="multilevel"/>
    <w:tmpl w:val="183A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6B358E"/>
    <w:multiLevelType w:val="multilevel"/>
    <w:tmpl w:val="A4FE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734460">
    <w:abstractNumId w:val="0"/>
  </w:num>
  <w:num w:numId="2" w16cid:durableId="7439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C5"/>
    <w:rsid w:val="001604E6"/>
    <w:rsid w:val="009760CA"/>
    <w:rsid w:val="00991AC5"/>
    <w:rsid w:val="00AC5044"/>
    <w:rsid w:val="00E5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1B523"/>
  <w15:chartTrackingRefBased/>
  <w15:docId w15:val="{FDD53CD8-F97F-4862-B4D6-3DA31DA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0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60CA"/>
  </w:style>
  <w:style w:type="paragraph" w:styleId="a4">
    <w:name w:val="footer"/>
    <w:basedOn w:val="a"/>
    <w:link w:val="Char0"/>
    <w:uiPriority w:val="99"/>
    <w:unhideWhenUsed/>
    <w:rsid w:val="009760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지우</dc:creator>
  <cp:keywords/>
  <dc:description/>
  <cp:lastModifiedBy>양 지우</cp:lastModifiedBy>
  <cp:revision>2</cp:revision>
  <dcterms:created xsi:type="dcterms:W3CDTF">2023-09-12T08:13:00Z</dcterms:created>
  <dcterms:modified xsi:type="dcterms:W3CDTF">2023-09-12T08:13:00Z</dcterms:modified>
</cp:coreProperties>
</file>