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6" w:lineRule="auto"/>
      </w:pPr>
    </w:p>
    <w:p>
      <w:pPr>
        <w:spacing w:line="256" w:lineRule="auto"/>
      </w:pPr>
    </w:p>
    <w:p>
      <w:pPr>
        <w:spacing w:line="257" w:lineRule="auto"/>
      </w:pPr>
    </w:p>
    <w:p>
      <w:pPr>
        <w:pStyle w:val="2"/>
        <w:spacing w:before="88" w:line="225" w:lineRule="auto"/>
        <w:ind w:left="52"/>
        <w:rPr>
          <w:sz w:val="27"/>
          <w:szCs w:val="27"/>
        </w:rPr>
      </w:pPr>
      <w:r>
        <w:rPr>
          <w:spacing w:val="-16"/>
          <w:sz w:val="27"/>
          <w:szCs w:val="27"/>
        </w:rPr>
        <w:t>专业：</w:t>
      </w:r>
    </w:p>
    <w:p>
      <w:pPr>
        <w:pStyle w:val="2"/>
        <w:spacing w:before="295" w:line="224" w:lineRule="auto"/>
        <w:ind w:left="60"/>
        <w:outlineLvl w:val="0"/>
        <w:rPr>
          <w:sz w:val="27"/>
          <w:szCs w:val="27"/>
        </w:rPr>
      </w:pPr>
      <w:r>
        <w:rPr>
          <w:spacing w:val="-6"/>
          <w:sz w:val="27"/>
          <w:szCs w:val="27"/>
        </w:rPr>
        <w:t>学号+姓名：</w:t>
      </w:r>
    </w:p>
    <w:p>
      <w:pPr>
        <w:spacing w:line="275" w:lineRule="auto"/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把下列公式转化为合取范式和析取范式：</w:t>
      </w:r>
    </w:p>
    <w:p>
      <w:pPr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ind w:leftChars="0" w:firstLine="420" w:firstLineChars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(p ∨ q) → (r ∨ s)</m:t>
        </m:r>
      </m:oMath>
    </w:p>
    <w:p>
      <w:pPr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ind w:leftChars="0" w:firstLine="420" w:firstLineChars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¬(p ∧ q ∧ ¬r)</m:t>
        </m:r>
      </m:oMath>
    </w:p>
    <w:p>
      <w:pPr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ind w:leftChars="0" w:firstLine="420" w:firstLineChars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¬( (p ∧ q) ∨ (q ∨ r) ∨ (p ∧ r))</m:t>
        </m:r>
      </m:oMath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ind w:left="0" w:leftChars="0" w:firstLine="0" w:firstLineChars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val="en-US"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val="en-US" w:eastAsia="zh-CN"/>
        </w:rPr>
        <w:t>判断下列子句集合的可满足性。对于可满足的，给出真假赋值；对于不可满足的，说明原因：</w:t>
      </w:r>
    </w:p>
    <w:p>
      <w:pPr>
        <w:numPr>
          <w:ilvl w:val="0"/>
          <w:numId w:val="3"/>
        </w:numPr>
        <w:kinsoku w:val="0"/>
        <w:autoSpaceDE w:val="0"/>
        <w:autoSpaceDN w:val="0"/>
        <w:adjustRightInd w:val="0"/>
        <w:snapToGrid w:val="0"/>
        <w:ind w:left="420" w:leftChars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{ [p, q], [¬p, ¬q], [¬p, q]}</m:t>
        </m:r>
      </m:oMath>
    </w:p>
    <w:p>
      <w:pPr>
        <w:numPr>
          <w:ilvl w:val="0"/>
          <w:numId w:val="3"/>
        </w:numPr>
        <w:kinsoku w:val="0"/>
        <w:autoSpaceDE w:val="0"/>
        <w:autoSpaceDN w:val="0"/>
        <w:adjustRightInd w:val="0"/>
        <w:snapToGrid w:val="0"/>
        <w:ind w:left="420" w:leftChars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{ [¬p], [p, ¬q], [q]}</m:t>
        </m:r>
      </m:oMath>
    </w:p>
    <w:p>
      <w:pPr>
        <w:numPr>
          <w:ilvl w:val="0"/>
          <w:numId w:val="3"/>
        </w:numPr>
        <w:kinsoku w:val="0"/>
        <w:autoSpaceDE w:val="0"/>
        <w:autoSpaceDN w:val="0"/>
        <w:adjustRightInd w:val="0"/>
        <w:snapToGrid w:val="0"/>
        <w:ind w:left="420" w:leftChars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{ [p], [ ]}</m:t>
        </m:r>
      </m:oMath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val="en-US"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val="en-US" w:eastAsia="zh-CN"/>
        </w:rPr>
        <w:t>3.用消解来证明如下公式是不可满足的:</w:t>
      </w: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ind w:left="0" w:leftChars="0" w:firstLine="0" w:firstLineChars="0"/>
        <w:jc w:val="left"/>
        <w:textAlignment w:val="baseline"/>
        <w:rPr>
          <w:rFonts w:hint="default" w:ascii="仿宋" w:hAnsi="仿宋" w:eastAsia="仿宋" w:cs="仿宋"/>
          <w:spacing w:val="3"/>
          <w:sz w:val="27"/>
          <w:szCs w:val="27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(p ↔ (q → r)) ∧ ( (p ↔ q) ∧ (p ↔ ¬r))</m:t>
        </m:r>
      </m:oMath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ind w:left="0" w:leftChars="0" w:firstLine="0" w:firstLineChars="0"/>
        <w:jc w:val="left"/>
        <w:textAlignment w:val="baseline"/>
        <w:rPr>
          <w:rFonts w:hint="default" w:ascii="仿宋" w:hAnsi="仿宋" w:eastAsia="仿宋" w:cs="仿宋"/>
          <w:spacing w:val="3"/>
          <w:sz w:val="27"/>
          <w:szCs w:val="27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¬( ( (p → q) → ¬q) → ¬q)</m:t>
        </m:r>
      </m:oMath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ind w:leftChars="0"/>
        <w:jc w:val="left"/>
        <w:textAlignment w:val="baseline"/>
        <w:rPr>
          <w:rFonts w:hint="default" w:ascii="仿宋" w:hAnsi="仿宋" w:eastAsia="仿宋" w:cs="仿宋"/>
          <w:spacing w:val="3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kinsoku w:val="0"/>
        <w:autoSpaceDE w:val="0"/>
        <w:autoSpaceDN w:val="0"/>
        <w:adjustRightInd w:val="0"/>
        <w:snapToGrid w:val="0"/>
        <w:jc w:val="center"/>
        <w:textAlignment w:val="baseline"/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sectPr>
      <w:headerReference r:id="rId3" w:type="default"/>
      <w:pgSz w:w="11906" w:h="16838"/>
      <w:pgMar w:top="1137" w:right="1753" w:bottom="0" w:left="1785" w:header="89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6" w:lineRule="auto"/>
      <w:ind w:left="41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1136650</wp:posOffset>
          </wp:positionH>
          <wp:positionV relativeFrom="page">
            <wp:posOffset>713105</wp:posOffset>
          </wp:positionV>
          <wp:extent cx="5309870" cy="889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9616" cy="9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2378075</wp:posOffset>
              </wp:positionH>
              <wp:positionV relativeFrom="paragraph">
                <wp:posOffset>-12065</wp:posOffset>
              </wp:positionV>
              <wp:extent cx="480060" cy="16129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219" w:lineRule="auto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课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后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练习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7.25pt;margin-top:-0.95pt;height:12.7pt;width:37.8pt;z-index:251660288;mso-width-relative:page;mso-height-relative:page;" filled="f" stroked="f" coordsize="21600,21600" o:gfxdata="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i/hB2QAAAAkBAAAPAAAAAAAAAAEAIAAAACIAAABkcnMvZG93bnJldi54bWxQSwEC&#10;FAAUAAAACACHTuJACPwp17oBAABxAwAADgAAAAAAAAABACAAAAAo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219" w:lineRule="auto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课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后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练习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4719955</wp:posOffset>
              </wp:positionH>
              <wp:positionV relativeFrom="paragraph">
                <wp:posOffset>-12065</wp:posOffset>
              </wp:positionV>
              <wp:extent cx="588645" cy="16383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64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223" w:lineRule="auto"/>
                            <w:ind w:left="20"/>
                            <w:rPr>
                              <w:rFonts w:hint="default" w:eastAsia="仿宋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202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/03/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val="en-US" w:eastAsia="zh-CN"/>
                            </w:rPr>
                            <w:t>20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1.65pt;margin-top:-0.95pt;height:12.9pt;width:46.35pt;z-index:251659264;mso-width-relative:page;mso-height-relative:page;" filled="f" stroked="f" coordsize="21600,21600" o:gfxdata="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g+qTNkAAAAJAQAADwAAAAAAAAABACAAAAAiAAAAZHJzL2Rvd25yZXYueG1sUEsB&#10;AhQAFAAAAAgAh07iQAqs+Ty7AQAAcQMAAA4AAAAAAAAAAQAgAAAAKA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223" w:lineRule="auto"/>
                      <w:ind w:left="20"/>
                      <w:rPr>
                        <w:rFonts w:hint="default" w:eastAsia="仿宋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202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/03/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val="en-US" w:eastAsia="zh-CN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2871470</wp:posOffset>
              </wp:positionH>
              <wp:positionV relativeFrom="paragraph">
                <wp:posOffset>3810</wp:posOffset>
              </wp:positionV>
              <wp:extent cx="71755" cy="1365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179" w:lineRule="auto"/>
                            <w:ind w:right="2"/>
                            <w:jc w:val="right"/>
                            <w:rPr>
                              <w:rFonts w:hint="default" w:eastAsia="仿宋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4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26.1pt;margin-top:0.3pt;height:10.75pt;width:5.65pt;z-index:251662336;mso-width-relative:page;mso-height-relative:page;" filled="f" stroked="f" coordsize="21600,21600" o:gfxdata="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9pwgR1gAAAAcBAAAPAAAAAAAAAAEAIAAAACIAAABkcnMvZG93bnJldi54bWxQSwECFAAU&#10;AAAACACHTuJANi9C3boBAABwAwAADgAAAAAAAAABACAAAAAl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179" w:lineRule="auto"/>
                      <w:ind w:right="2"/>
                      <w:jc w:val="right"/>
                      <w:rPr>
                        <w:rFonts w:hint="default" w:eastAsia="仿宋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spacing w:val="-1"/>
        <w:sz w:val="18"/>
        <w:szCs w:val="18"/>
      </w:rPr>
      <w:t>人工智能逻辑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F0A79"/>
    <w:multiLevelType w:val="singleLevel"/>
    <w:tmpl w:val="8EAF0A79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CB432869"/>
    <w:multiLevelType w:val="singleLevel"/>
    <w:tmpl w:val="CB432869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D085BE33"/>
    <w:multiLevelType w:val="singleLevel"/>
    <w:tmpl w:val="D085BE33"/>
    <w:lvl w:ilvl="0" w:tentative="0">
      <w:start w:val="1"/>
      <w:numFmt w:val="lowerLetter"/>
      <w:suff w:val="space"/>
      <w:lvlText w:val="(%1)"/>
      <w:lvlJc w:val="left"/>
    </w:lvl>
  </w:abstractNum>
  <w:abstractNum w:abstractNumId="3">
    <w:nsid w:val="182D9412"/>
    <w:multiLevelType w:val="multilevel"/>
    <w:tmpl w:val="182D94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iYmU3ZjRhYTcxNDNhOGUwZDhkMGU5YWQ4ODRlN2MifQ=="/>
  </w:docVars>
  <w:rsids>
    <w:rsidRoot w:val="51615F69"/>
    <w:rsid w:val="00002763"/>
    <w:rsid w:val="002B5B44"/>
    <w:rsid w:val="00D03ED9"/>
    <w:rsid w:val="00D20555"/>
    <w:rsid w:val="02510BDC"/>
    <w:rsid w:val="0B321666"/>
    <w:rsid w:val="3A145757"/>
    <w:rsid w:val="4A4114D2"/>
    <w:rsid w:val="51615F69"/>
    <w:rsid w:val="534A1D91"/>
    <w:rsid w:val="5FE5531C"/>
    <w:rsid w:val="6028350C"/>
    <w:rsid w:val="7F2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仿宋" w:hAnsi="仿宋" w:eastAsia="仿宋" w:cs="仿宋"/>
      <w:sz w:val="24"/>
      <w:szCs w:val="24"/>
    </w:r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160</Characters>
  <Lines>1</Lines>
  <Paragraphs>1</Paragraphs>
  <TotalTime>9</TotalTime>
  <ScaleCrop>false</ScaleCrop>
  <LinksUpToDate>false</LinksUpToDate>
  <CharactersWithSpaces>187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2024-03-01T07:15:00Z</dcterms:created>
  <dc:creator>Wallace</dc:creator>
  <cp:lastModifiedBy>Wallace</cp:lastModifiedBy>
  <dcterms:modified xsi:type="dcterms:W3CDTF">2024-03-20T03:26:47Z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D6C2EB3C42BE47F482AA038464385967_13</vt:lpwstr>
  </property>
</Properties>
</file>