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</w:pPr>
    </w:p>
    <w:p>
      <w:pPr>
        <w:spacing w:line="256" w:lineRule="auto"/>
      </w:pPr>
    </w:p>
    <w:p>
      <w:pPr>
        <w:spacing w:line="257" w:lineRule="auto"/>
      </w:pPr>
    </w:p>
    <w:p>
      <w:pPr>
        <w:pStyle w:val="2"/>
        <w:spacing w:before="88" w:line="225" w:lineRule="auto"/>
        <w:ind w:left="52"/>
        <w:rPr>
          <w:sz w:val="27"/>
          <w:szCs w:val="27"/>
        </w:rPr>
      </w:pPr>
      <w:r>
        <w:rPr>
          <w:spacing w:val="-16"/>
          <w:sz w:val="27"/>
          <w:szCs w:val="27"/>
        </w:rPr>
        <w:t>专业：</w:t>
      </w:r>
    </w:p>
    <w:p>
      <w:pPr>
        <w:pStyle w:val="2"/>
        <w:spacing w:before="295" w:line="224" w:lineRule="auto"/>
        <w:ind w:left="60"/>
        <w:outlineLvl w:val="0"/>
        <w:rPr>
          <w:sz w:val="27"/>
          <w:szCs w:val="27"/>
        </w:rPr>
      </w:pPr>
      <w:r>
        <w:rPr>
          <w:spacing w:val="-6"/>
          <w:sz w:val="27"/>
          <w:szCs w:val="27"/>
        </w:rPr>
        <w:t>学号+姓名：</w:t>
      </w:r>
    </w:p>
    <w:p>
      <w:pPr>
        <w:spacing w:line="275" w:lineRule="auto"/>
      </w:pPr>
    </w:p>
    <w:p>
      <w:pPr>
        <w:spacing w:line="275" w:lineRule="auto"/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求如下子句集合的消解：</w:t>
      </w:r>
    </w:p>
    <w:p>
      <w:pPr>
        <w:numPr>
          <w:ilvl w:val="0"/>
          <w:numId w:val="2"/>
        </w:numPr>
        <w:ind w:left="845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{ [F(x, y), F(y, z)], [¬F(u, f (u))]}</m:t>
        </m:r>
      </m:oMath>
    </w:p>
    <w:p>
      <w:pPr>
        <w:numPr>
          <w:ilvl w:val="0"/>
          <w:numId w:val="2"/>
        </w:numPr>
        <w:ind w:left="845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{ [F(x, x), ¬G(x, f (x))], [G(x, y), H(y, z)]}</m:t>
        </m:r>
      </m:oMath>
    </w:p>
    <w:p>
      <w:pPr>
        <w:numPr>
          <w:ilvl w:val="0"/>
          <w:numId w:val="2"/>
        </w:numPr>
        <w:ind w:left="845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{ [F(x, y), ¬F(x, x), G(x, f (x), z)], [¬G( f (x), x, z), F(x, z)]}</m:t>
        </m:r>
      </m:oMath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3"/>
        </w:num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令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S = {P( f (x)), Q(g( f (x), b), a)}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。求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H0, H1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和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H2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。</w:t>
      </w: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tabs>
          <w:tab w:val="left" w:pos="312"/>
        </w:tabs>
        <w:jc w:val="center"/>
        <w:rPr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sectPr>
      <w:headerReference r:id="rId3" w:type="default"/>
      <w:pgSz w:w="11906" w:h="16838"/>
      <w:pgMar w:top="1137" w:right="1753" w:bottom="0" w:left="1785" w:header="8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6" w:lineRule="auto"/>
      <w:ind w:left="41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23" w:lineRule="auto"/>
                            <w:ind w:left="20"/>
                            <w:rPr>
                              <w:rFonts w:hint="default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val="en-US" w:eastAsia="zh-CN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179" w:lineRule="auto"/>
                            <w:ind w:right="2"/>
                            <w:jc w:val="right"/>
                            <w:rPr>
                              <w:rFonts w:hint="default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1pt;margin-top:0.3pt;height:10.75pt;width:5.65pt;z-index:251662336;mso-width-relative:page;mso-height-relative:page;" filled="f" stroked="f" coordsize="21600,21600" o:gfxdata="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pwgR1gAAAAcBAAAPAAAAAAAAAAEAIAAAACIAAABkcnMvZG93bnJldi54bWxQSwECFAAU&#10;AAAACACHTuJANi9C3boBAABw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right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spacing w:val="-1"/>
        <w:sz w:val="18"/>
        <w:szCs w:val="18"/>
      </w:rPr>
      <w:t>人工智能逻辑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3815B"/>
    <w:multiLevelType w:val="singleLevel"/>
    <w:tmpl w:val="C4338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8040D"/>
    <w:multiLevelType w:val="singleLevel"/>
    <w:tmpl w:val="3838040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E3331D"/>
    <w:multiLevelType w:val="singleLevel"/>
    <w:tmpl w:val="61E333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B5B44"/>
    <w:rsid w:val="00C64FD8"/>
    <w:rsid w:val="00D03ED9"/>
    <w:rsid w:val="00D20555"/>
    <w:rsid w:val="00DA754C"/>
    <w:rsid w:val="00E0021B"/>
    <w:rsid w:val="00FC7C50"/>
    <w:rsid w:val="02510BDC"/>
    <w:rsid w:val="0B321666"/>
    <w:rsid w:val="19A35324"/>
    <w:rsid w:val="1E5135A1"/>
    <w:rsid w:val="2CB90C8F"/>
    <w:rsid w:val="3A145757"/>
    <w:rsid w:val="3A973AF2"/>
    <w:rsid w:val="3DFF08E6"/>
    <w:rsid w:val="46A61E2C"/>
    <w:rsid w:val="46E22A2A"/>
    <w:rsid w:val="4A4114D2"/>
    <w:rsid w:val="4A985F30"/>
    <w:rsid w:val="51615F69"/>
    <w:rsid w:val="53281E1B"/>
    <w:rsid w:val="534A1D91"/>
    <w:rsid w:val="545C7FCE"/>
    <w:rsid w:val="57572CCF"/>
    <w:rsid w:val="5AD57341"/>
    <w:rsid w:val="5FD96977"/>
    <w:rsid w:val="5FE5531C"/>
    <w:rsid w:val="6028350C"/>
    <w:rsid w:val="65DD2817"/>
    <w:rsid w:val="66AF0431"/>
    <w:rsid w:val="6D527B1F"/>
    <w:rsid w:val="6FE70C3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4"/>
      <w:szCs w:val="24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196</Characters>
  <Lines>1</Lines>
  <Paragraphs>1</Paragraphs>
  <TotalTime>29</TotalTime>
  <ScaleCrop>false</ScaleCrop>
  <LinksUpToDate>false</LinksUpToDate>
  <CharactersWithSpaces>229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2024-04-03T13:40:00Z</dcterms:created>
  <dc:creator>Wallace</dc:creator>
  <cp:lastModifiedBy>Wallace</cp:lastModifiedBy>
  <dcterms:modified xsi:type="dcterms:W3CDTF">2024-04-10T03:17:37Z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542DB728B8C94FE08F0FDF386F8F5AE6_13</vt:lpwstr>
  </property>
</Properties>
</file>