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582AD7">
      <w:pPr>
        <w:pStyle w:val="Paper-Title"/>
        <w:spacing w:after="60"/>
      </w:pPr>
      <w:r>
        <w:t>Eye Tracker</w:t>
      </w:r>
      <w:r w:rsidR="007E53D8">
        <w:t xml:space="preserve"> – A Reading Assistant</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Pr="00583730" w:rsidRDefault="00583730">
      <w:pPr>
        <w:pStyle w:val="Abstract"/>
        <w:rPr>
          <w:sz w:val="20"/>
        </w:rPr>
      </w:pPr>
      <w:r w:rsidRPr="00583730">
        <w:rPr>
          <w:sz w:val="20"/>
        </w:rPr>
        <w:t xml:space="preserve">The use of </w:t>
      </w:r>
      <w:r w:rsidR="00582AD7" w:rsidRPr="00583730">
        <w:rPr>
          <w:sz w:val="20"/>
        </w:rPr>
        <w:t>Eye</w:t>
      </w:r>
      <w:r w:rsidRPr="00583730">
        <w:rPr>
          <w:sz w:val="20"/>
        </w:rPr>
        <w:t xml:space="preserve"> tracker in everyday life is still in development stages. In recent years, it is being used in gaming industry. This paper focuses the use of Eye-Tracker to recognize the word and reproduce the sound of the word.  </w:t>
      </w:r>
      <w:r w:rsidR="00B47FD2">
        <w:rPr>
          <w:sz w:val="20"/>
        </w:rPr>
        <w:t xml:space="preserve">All the discussed experiments </w:t>
      </w:r>
      <w:r w:rsidR="00F03D4D">
        <w:rPr>
          <w:sz w:val="20"/>
        </w:rPr>
        <w:t>are</w:t>
      </w:r>
      <w:r w:rsidR="00B47FD2">
        <w:rPr>
          <w:sz w:val="20"/>
        </w:rPr>
        <w:t xml:space="preserve"> done usin</w:t>
      </w:r>
      <w:r w:rsidR="00F600DB">
        <w:rPr>
          <w:sz w:val="20"/>
        </w:rPr>
        <w:t>g Tobii eye tracker.</w:t>
      </w:r>
    </w:p>
    <w:p w:rsidR="008B197E" w:rsidRDefault="008B197E">
      <w:pPr>
        <w:spacing w:before="120" w:after="0"/>
      </w:pPr>
      <w:r>
        <w:rPr>
          <w:b/>
          <w:sz w:val="24"/>
        </w:rPr>
        <w:t>Keywords</w:t>
      </w:r>
      <w:r w:rsidR="006E6B0D">
        <w:rPr>
          <w:b/>
          <w:sz w:val="24"/>
        </w:rPr>
        <w:t>:</w:t>
      </w:r>
    </w:p>
    <w:p w:rsidR="008B197E" w:rsidRPr="008D5A35" w:rsidRDefault="00F03D4D">
      <w:pPr>
        <w:spacing w:after="120"/>
        <w:rPr>
          <w:i/>
          <w:sz w:val="20"/>
        </w:rPr>
      </w:pPr>
      <w:r w:rsidRPr="008D5A35">
        <w:rPr>
          <w:i/>
          <w:sz w:val="20"/>
        </w:rPr>
        <w:t xml:space="preserve">Eye tracker, gaming, word, sound, Tobii </w:t>
      </w:r>
    </w:p>
    <w:p w:rsidR="008B197E" w:rsidRDefault="008B197E">
      <w:pPr>
        <w:pStyle w:val="Heading1"/>
        <w:spacing w:before="120"/>
      </w:pPr>
      <w:r>
        <w:t>INTRODUCTION</w:t>
      </w:r>
    </w:p>
    <w:p w:rsidR="008B197E" w:rsidRPr="003D303F" w:rsidRDefault="0020259A" w:rsidP="003456B7">
      <w:pPr>
        <w:pStyle w:val="Abstract"/>
        <w:rPr>
          <w:sz w:val="20"/>
        </w:rPr>
      </w:pPr>
      <w:r w:rsidRPr="003D303F">
        <w:rPr>
          <w:sz w:val="20"/>
        </w:rPr>
        <w:t>Eye Tracking is a</w:t>
      </w:r>
      <w:r w:rsidRPr="003D303F">
        <w:rPr>
          <w:sz w:val="20"/>
        </w:rPr>
        <w:t xml:space="preserve"> technology that allows computers to understand what gamers are looking at – using an eye tracker. An eye tracker consists of illuminators and cameras, and with it, you now can complement keyboards, </w:t>
      </w:r>
      <w:r w:rsidR="003D303F" w:rsidRPr="003D303F">
        <w:rPr>
          <w:sz w:val="20"/>
        </w:rPr>
        <w:t>mice,</w:t>
      </w:r>
      <w:r w:rsidRPr="003D303F">
        <w:rPr>
          <w:sz w:val="20"/>
        </w:rPr>
        <w:t xml:space="preserve"> and gamepads as an input method for a new game </w:t>
      </w:r>
      <w:r w:rsidRPr="003D303F">
        <w:rPr>
          <w:sz w:val="20"/>
        </w:rPr>
        <w:t>experience.</w:t>
      </w:r>
    </w:p>
    <w:p w:rsidR="003D303F" w:rsidRDefault="003D303F" w:rsidP="003456B7">
      <w:pPr>
        <w:pStyle w:val="Abstract"/>
        <w:rPr>
          <w:sz w:val="20"/>
        </w:rPr>
      </w:pPr>
      <w:r>
        <w:rPr>
          <w:sz w:val="20"/>
        </w:rPr>
        <w:t xml:space="preserve">Tobii components are </w:t>
      </w:r>
      <w:r w:rsidRPr="003D303F">
        <w:rPr>
          <w:sz w:val="20"/>
        </w:rPr>
        <w:t>designed optimal usag</w:t>
      </w:r>
      <w:r>
        <w:rPr>
          <w:sz w:val="20"/>
        </w:rPr>
        <w:t xml:space="preserve">e in Tobii eye tracking systems, </w:t>
      </w:r>
      <w:r w:rsidRPr="003D303F">
        <w:rPr>
          <w:sz w:val="20"/>
        </w:rPr>
        <w:t>optimal eye tracking and biometric performance.</w:t>
      </w:r>
      <w:r w:rsidRPr="003D303F">
        <w:rPr>
          <w:sz w:val="20"/>
        </w:rPr>
        <w:t xml:space="preserve"> </w:t>
      </w:r>
      <w:r>
        <w:rPr>
          <w:sz w:val="20"/>
        </w:rPr>
        <w:t>The Tobii EyeChip</w:t>
      </w:r>
      <w:r w:rsidRPr="003D303F">
        <w:rPr>
          <w:sz w:val="20"/>
        </w:rPr>
        <w:t xml:space="preserve"> is the brain of the eye t</w:t>
      </w:r>
      <w:r>
        <w:rPr>
          <w:sz w:val="20"/>
        </w:rPr>
        <w:t>racker and includes the EyeCore algorithm. Tobii EyeChip</w:t>
      </w:r>
      <w:r w:rsidRPr="003D303F">
        <w:rPr>
          <w:sz w:val="20"/>
        </w:rPr>
        <w:t xml:space="preserve"> is the result of 15 years of eye tracking condensed into a single SoC.</w:t>
      </w:r>
      <w:r w:rsidRPr="003D303F">
        <w:rPr>
          <w:sz w:val="20"/>
        </w:rPr>
        <w:t xml:space="preserve"> </w:t>
      </w:r>
      <w:r w:rsidRPr="003D303F">
        <w:rPr>
          <w:sz w:val="20"/>
        </w:rPr>
        <w:t>Tobii uses different NIR</w:t>
      </w:r>
      <w:r>
        <w:rPr>
          <w:sz w:val="20"/>
        </w:rPr>
        <w:t xml:space="preserve"> sensors and illuminators called </w:t>
      </w:r>
      <w:r w:rsidRPr="003D303F">
        <w:rPr>
          <w:sz w:val="20"/>
        </w:rPr>
        <w:t>Tobii EyeSensors. Tobii EyeSensors are a specific set of sensor and illuminators for each design. Tobii uses a combination of custom-designed and standard components.</w:t>
      </w:r>
      <w:r>
        <w:rPr>
          <w:sz w:val="20"/>
        </w:rPr>
        <w:t xml:space="preserve"> Here, we focus the use of eye tracker in highlighting the word and producing </w:t>
      </w:r>
      <w:r w:rsidR="001E3DB6">
        <w:rPr>
          <w:sz w:val="20"/>
        </w:rPr>
        <w:t>sound when the words are highlighted. Tobii eye tracker interaction engine has various features like eye-gaze point, eye positions, user presence, fixations, gaze aware region, activatable region and pannable region</w:t>
      </w:r>
      <w:r w:rsidR="00B31D5C">
        <w:rPr>
          <w:sz w:val="20"/>
        </w:rPr>
        <w:t xml:space="preserve">. </w:t>
      </w:r>
    </w:p>
    <w:p w:rsidR="00EE698E" w:rsidRDefault="00B31D5C" w:rsidP="003456B7">
      <w:pPr>
        <w:pStyle w:val="Abstract"/>
        <w:rPr>
          <w:sz w:val="20"/>
        </w:rPr>
      </w:pPr>
      <w:r>
        <w:rPr>
          <w:sz w:val="20"/>
        </w:rPr>
        <w:t>We should always do calibration before we use the Eye Tracker.</w:t>
      </w:r>
      <w:r w:rsidR="00EF5DAF">
        <w:rPr>
          <w:sz w:val="20"/>
        </w:rPr>
        <w:t xml:space="preserve"> Because, during calibration procedure, the eye tracker measures characteristics of the user’s eye and uses them together with an internal, physiological 3D eye model to calculate the gaze data.</w:t>
      </w:r>
    </w:p>
    <w:p w:rsidR="00B31D5C" w:rsidRDefault="00EE698E" w:rsidP="003456B7">
      <w:pPr>
        <w:pStyle w:val="Abstract"/>
        <w:rPr>
          <w:sz w:val="20"/>
        </w:rPr>
      </w:pPr>
      <w:r>
        <w:rPr>
          <w:sz w:val="20"/>
        </w:rPr>
        <w:t xml:space="preserve">Our experiment mainly helps people having speech disability. </w:t>
      </w:r>
      <w:r w:rsidR="00486729">
        <w:rPr>
          <w:sz w:val="20"/>
        </w:rPr>
        <w:t>People no longer have to worry about teaching their children. Using eye tracker, they can raise their children just like normal people.</w:t>
      </w:r>
      <w:r w:rsidR="00B31D5C">
        <w:rPr>
          <w:sz w:val="20"/>
        </w:rPr>
        <w:t xml:space="preserve"> </w:t>
      </w:r>
      <w:r w:rsidR="00486729">
        <w:rPr>
          <w:sz w:val="20"/>
        </w:rPr>
        <w:t xml:space="preserve">Eye tracker does very good gob in </w:t>
      </w:r>
      <w:r w:rsidR="00486729">
        <w:rPr>
          <w:sz w:val="20"/>
        </w:rPr>
        <w:t xml:space="preserve">recognizing the words you see by highlighting it and producing the sound of the word. </w:t>
      </w:r>
    </w:p>
    <w:p w:rsidR="00B31D5C" w:rsidRPr="003D303F" w:rsidRDefault="00B31D5C" w:rsidP="003D303F">
      <w:pPr>
        <w:pStyle w:val="Abstract"/>
        <w:rPr>
          <w:sz w:val="20"/>
        </w:rPr>
      </w:pPr>
    </w:p>
    <w:p w:rsidR="008B197E" w:rsidRDefault="003073A2">
      <w:pPr>
        <w:pStyle w:val="Heading1"/>
        <w:spacing w:before="120"/>
      </w:pPr>
      <w:r>
        <w:t>Lessons Learnt</w:t>
      </w:r>
    </w:p>
    <w:p w:rsidR="003073A2" w:rsidRDefault="003073A2" w:rsidP="003073A2">
      <w:pPr>
        <w:pStyle w:val="BodyTextIndent"/>
        <w:numPr>
          <w:ilvl w:val="0"/>
          <w:numId w:val="3"/>
        </w:numPr>
        <w:spacing w:after="120"/>
      </w:pPr>
      <w:r>
        <w:t>As a developer, we have limited support from Tobii.</w:t>
      </w:r>
    </w:p>
    <w:p w:rsidR="003073A2" w:rsidRDefault="003073A2" w:rsidP="003073A2">
      <w:pPr>
        <w:pStyle w:val="BodyTextIndent"/>
        <w:numPr>
          <w:ilvl w:val="0"/>
          <w:numId w:val="3"/>
        </w:numPr>
        <w:spacing w:after="120"/>
      </w:pPr>
      <w:r>
        <w:t xml:space="preserve"> You need to use SDK provided by Tobii. Building a custom engine is highly challenging. </w:t>
      </w:r>
    </w:p>
    <w:p w:rsidR="003073A2" w:rsidRDefault="003073A2" w:rsidP="003073A2">
      <w:pPr>
        <w:pStyle w:val="BodyTextIndent"/>
        <w:numPr>
          <w:ilvl w:val="0"/>
          <w:numId w:val="3"/>
        </w:numPr>
        <w:spacing w:after="120"/>
      </w:pPr>
      <w:r>
        <w:t xml:space="preserve">There are various options to engage with Eye tracker depending on user requirement. </w:t>
      </w:r>
    </w:p>
    <w:p w:rsidR="004709FF" w:rsidRDefault="003073A2" w:rsidP="003073A2">
      <w:pPr>
        <w:pStyle w:val="BodyTextIndent"/>
        <w:numPr>
          <w:ilvl w:val="0"/>
          <w:numId w:val="3"/>
        </w:numPr>
        <w:spacing w:after="120"/>
      </w:pPr>
      <w:r>
        <w:t xml:space="preserve">Eye </w:t>
      </w:r>
      <w:r w:rsidR="00EA5AB9">
        <w:t>tracker is</w:t>
      </w:r>
      <w:r>
        <w:t xml:space="preserve">   greatly </w:t>
      </w:r>
      <w:r w:rsidR="004709FF">
        <w:t>accurate which</w:t>
      </w:r>
      <w:r>
        <w:t xml:space="preserve"> helps to achieve your experiments. </w:t>
      </w:r>
    </w:p>
    <w:p w:rsidR="004709FF" w:rsidRDefault="004709FF" w:rsidP="003073A2">
      <w:pPr>
        <w:pStyle w:val="BodyTextIndent"/>
        <w:numPr>
          <w:ilvl w:val="0"/>
          <w:numId w:val="3"/>
        </w:numPr>
        <w:spacing w:after="120"/>
      </w:pPr>
      <w:r>
        <w:t xml:space="preserve">Since Eye tracker is </w:t>
      </w:r>
      <w:r w:rsidR="003C1861">
        <w:t xml:space="preserve">mostly </w:t>
      </w:r>
      <w:r>
        <w:t xml:space="preserve">used in gaming industry, there are not much resources to help you get started with implementation of new ideas. </w:t>
      </w:r>
    </w:p>
    <w:p w:rsidR="004709FF" w:rsidRDefault="004709FF" w:rsidP="003073A2">
      <w:pPr>
        <w:pStyle w:val="BodyTextIndent"/>
        <w:numPr>
          <w:ilvl w:val="0"/>
          <w:numId w:val="3"/>
        </w:numPr>
        <w:spacing w:after="120"/>
      </w:pPr>
      <w:r>
        <w:t xml:space="preserve">There are lot of things that eye tracker can achieve. Like making payments by detecting the user’s eye, Automate many manual </w:t>
      </w:r>
      <w:r w:rsidR="00D805AE">
        <w:t>processes</w:t>
      </w:r>
      <w:r>
        <w:t xml:space="preserve"> etc.</w:t>
      </w:r>
      <w:bookmarkStart w:id="0" w:name="_GoBack"/>
      <w:bookmarkEnd w:id="0"/>
    </w:p>
    <w:p w:rsidR="008B197E" w:rsidRDefault="008B197E" w:rsidP="003073A2">
      <w:pPr>
        <w:pStyle w:val="BodyTextIndent"/>
        <w:numPr>
          <w:ilvl w:val="0"/>
          <w:numId w:val="3"/>
        </w:numPr>
        <w:spacing w:after="120"/>
      </w:pP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545043">
        <w:fldChar w:fldCharType="begin"/>
      </w:r>
      <w:r w:rsidR="00545043">
        <w:instrText xml:space="preserve"> SEQ Table \* ARABIC </w:instrText>
      </w:r>
      <w:r w:rsidR="00545043">
        <w:fldChar w:fldCharType="separate"/>
      </w:r>
      <w:r w:rsidR="00E26518">
        <w:rPr>
          <w:noProof/>
        </w:rPr>
        <w:t>1</w:t>
      </w:r>
      <w:r w:rsidR="00545043">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0"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043" w:rsidRDefault="00545043">
      <w:r>
        <w:separator/>
      </w:r>
    </w:p>
  </w:endnote>
  <w:endnote w:type="continuationSeparator" w:id="0">
    <w:p w:rsidR="00545043" w:rsidRDefault="0054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043" w:rsidRDefault="00545043">
      <w:r>
        <w:separator/>
      </w:r>
    </w:p>
  </w:footnote>
  <w:footnote w:type="continuationSeparator" w:id="0">
    <w:p w:rsidR="00545043" w:rsidRDefault="00545043">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CFB55C0"/>
    <w:multiLevelType w:val="hybridMultilevel"/>
    <w:tmpl w:val="EC24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A6043"/>
    <w:rsid w:val="001378B9"/>
    <w:rsid w:val="001578EE"/>
    <w:rsid w:val="00172159"/>
    <w:rsid w:val="001E3DB6"/>
    <w:rsid w:val="001E4A9D"/>
    <w:rsid w:val="0020259A"/>
    <w:rsid w:val="00206035"/>
    <w:rsid w:val="00276401"/>
    <w:rsid w:val="0027698B"/>
    <w:rsid w:val="002C2BFA"/>
    <w:rsid w:val="002D2C9C"/>
    <w:rsid w:val="002D6A57"/>
    <w:rsid w:val="003073A2"/>
    <w:rsid w:val="003456B7"/>
    <w:rsid w:val="00375299"/>
    <w:rsid w:val="00377A65"/>
    <w:rsid w:val="003A63A8"/>
    <w:rsid w:val="003B4153"/>
    <w:rsid w:val="003C1861"/>
    <w:rsid w:val="003D303F"/>
    <w:rsid w:val="003E3258"/>
    <w:rsid w:val="004458F0"/>
    <w:rsid w:val="004709FF"/>
    <w:rsid w:val="00474255"/>
    <w:rsid w:val="00486729"/>
    <w:rsid w:val="004D68FC"/>
    <w:rsid w:val="00545043"/>
    <w:rsid w:val="00571CED"/>
    <w:rsid w:val="00582AD7"/>
    <w:rsid w:val="00583730"/>
    <w:rsid w:val="005842F9"/>
    <w:rsid w:val="00591117"/>
    <w:rsid w:val="005B6A93"/>
    <w:rsid w:val="005D28A1"/>
    <w:rsid w:val="00603A4D"/>
    <w:rsid w:val="0061710B"/>
    <w:rsid w:val="0062758A"/>
    <w:rsid w:val="0068547D"/>
    <w:rsid w:val="0069356A"/>
    <w:rsid w:val="006A044B"/>
    <w:rsid w:val="006A1FA3"/>
    <w:rsid w:val="006D451E"/>
    <w:rsid w:val="006E6B0D"/>
    <w:rsid w:val="00715ACC"/>
    <w:rsid w:val="00737114"/>
    <w:rsid w:val="00787583"/>
    <w:rsid w:val="00793DF2"/>
    <w:rsid w:val="007A7A2B"/>
    <w:rsid w:val="007C08CF"/>
    <w:rsid w:val="007C3600"/>
    <w:rsid w:val="007E53D8"/>
    <w:rsid w:val="00806F02"/>
    <w:rsid w:val="008536AF"/>
    <w:rsid w:val="0087467E"/>
    <w:rsid w:val="008B0897"/>
    <w:rsid w:val="008B197E"/>
    <w:rsid w:val="008B1A77"/>
    <w:rsid w:val="008D5A35"/>
    <w:rsid w:val="008F7414"/>
    <w:rsid w:val="0094184D"/>
    <w:rsid w:val="00941EFD"/>
    <w:rsid w:val="009B701B"/>
    <w:rsid w:val="009D7B5B"/>
    <w:rsid w:val="009F334B"/>
    <w:rsid w:val="00A105B5"/>
    <w:rsid w:val="00A60B73"/>
    <w:rsid w:val="00A66E61"/>
    <w:rsid w:val="00AA718F"/>
    <w:rsid w:val="00AE2664"/>
    <w:rsid w:val="00B31D5C"/>
    <w:rsid w:val="00B47FD2"/>
    <w:rsid w:val="00B606DF"/>
    <w:rsid w:val="00B63F89"/>
    <w:rsid w:val="00B913F9"/>
    <w:rsid w:val="00B91AA9"/>
    <w:rsid w:val="00BC4C60"/>
    <w:rsid w:val="00BE1273"/>
    <w:rsid w:val="00BF3697"/>
    <w:rsid w:val="00BF39B1"/>
    <w:rsid w:val="00C35EFF"/>
    <w:rsid w:val="00C424B2"/>
    <w:rsid w:val="00C7584B"/>
    <w:rsid w:val="00CB4646"/>
    <w:rsid w:val="00CB5014"/>
    <w:rsid w:val="00CC70B8"/>
    <w:rsid w:val="00CD7EC6"/>
    <w:rsid w:val="00D3292B"/>
    <w:rsid w:val="00D805AE"/>
    <w:rsid w:val="00DA70EA"/>
    <w:rsid w:val="00DB7AD4"/>
    <w:rsid w:val="00E26518"/>
    <w:rsid w:val="00E3178B"/>
    <w:rsid w:val="00EA5AB9"/>
    <w:rsid w:val="00EC1F6A"/>
    <w:rsid w:val="00ED3D93"/>
    <w:rsid w:val="00EE698E"/>
    <w:rsid w:val="00EF5DAF"/>
    <w:rsid w:val="00EF61E4"/>
    <w:rsid w:val="00F03D4D"/>
    <w:rsid w:val="00F34659"/>
    <w:rsid w:val="00F50B82"/>
    <w:rsid w:val="00F5619A"/>
    <w:rsid w:val="00F600DB"/>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E71AB08"/>
  <w15:docId w15:val="{27A42054-E053-4C42-BC6F-147DB151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caltech.edu/reference/abbreviations/" TargetMode="External"/><Relationship Id="rId13" Type="http://schemas.openxmlformats.org/officeDocument/2006/relationships/hyperlink" Target="http://doi.acm.org/10.1145/964696.96469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161468.16147" TargetMode="External"/><Relationship Id="rId5" Type="http://schemas.openxmlformats.org/officeDocument/2006/relationships/footnotes" Target="footnotes.xml"/><Relationship Id="rId15" Type="http://schemas.openxmlformats.org/officeDocument/2006/relationships/hyperlink" Target="http://doi.acm.org/10.1145/90417.9073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10401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Suhas Kumar</cp:lastModifiedBy>
  <cp:revision>47</cp:revision>
  <cp:lastPrinted>2011-01-13T15:51:00Z</cp:lastPrinted>
  <dcterms:created xsi:type="dcterms:W3CDTF">2016-12-12T19:28:00Z</dcterms:created>
  <dcterms:modified xsi:type="dcterms:W3CDTF">2016-12-15T13:07:00Z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