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1A1A2E" w:val="clear"/>
            <w:tcMar>
              <w:top w:type="dxa" w:w="200"/>
              <w:left w:type="dxa" w:w="400"/>
              <w:bottom w:type="dxa" w:w="200"/>
              <w:right w:type="dxa" w:w="400"/>
            </w:tcMar>
            <w:vAlign w:val="top"/>
          </w:tcPr>
          <w:p>
            <w:pPr>
              <w:spacing w:after="120" w:before="0"/>
            </w:pPr>
          </w:p>
          <w:p>
            <w:pPr>
              <w:spacing w:after="80" w:before="0"/>
              <w:jc w:val="left"/>
            </w:pPr>
            <w:r>
              <w:rPr>
                <w:rFonts w:ascii="Arial" w:cs="Arial" w:eastAsia="Arial" w:hAnsi="Arial"/>
                <w:b/>
                <w:bCs/>
                <w:color w:val="FFFFFF"/>
                <w:sz w:val="80"/>
                <w:szCs w:val="80"/>
              </w:rPr>
              <w:t xml:space="preserve">JOOLI</w:t>
            </w:r>
          </w:p>
          <w:p>
            <w:pPr>
              <w:spacing w:after="40" w:before="0"/>
              <w:jc w:val="left"/>
            </w:pPr>
            <w:r>
              <w:rPr>
                <w:rFonts w:ascii="Arial" w:cs="Arial" w:eastAsia="Arial" w:hAnsi="Arial"/>
                <w:b/>
                <w:bCs/>
                <w:color w:val="C9972A"/>
                <w:sz w:val="48"/>
                <w:szCs w:val="48"/>
              </w:rPr>
              <w:t xml:space="preserve">CateringDesk</w:t>
            </w:r>
          </w:p>
          <w:p>
            <w:pPr>
              <w:spacing w:after="80" w:before="0"/>
              <w:jc w:val="left"/>
            </w:pPr>
            <w:r>
              <w:rPr>
                <w:rFonts w:ascii="Arial" w:cs="Arial" w:eastAsia="Arial" w:hAnsi="Arial"/>
                <w:i/>
                <w:iCs/>
                <w:color w:val="D0CEBE"/>
                <w:sz w:val="24"/>
                <w:szCs w:val="24"/>
              </w:rPr>
              <w:t xml:space="preserve">Sistema de gestión integral de eventos</w:t>
            </w:r>
          </w:p>
          <w:p>
            <w:pPr>
              <w:spacing w:after="80" w:before="0"/>
              <w:jc w:val="left"/>
            </w:pPr>
            <w:r>
              <w:rPr>
                <w:rFonts w:ascii="Arial" w:cs="Arial" w:eastAsia="Arial" w:hAnsi="Arial"/>
                <w:color w:val="B0A898"/>
                <w:sz w:val="18"/>
                <w:szCs w:val="18"/>
              </w:rPr>
              <w:t xml:space="preserve">Gestión de eventos  ·  Staff  ·  Checklist  ·  WhatsApp  ·  Pagos  ·  Estadísticas</w:t>
            </w:r>
          </w:p>
          <w:p>
            <w:pPr>
              <w:spacing w:after="100" w:before="0"/>
            </w:pPr>
          </w:p>
        </w:tc>
      </w:tr>
    </w:tbl>
    <w:p>
      <w:pPr>
        <w:spacing w:after="200" w:before="0"/>
      </w:pPr>
    </w:p>
    <w:p>
      <w:pPr>
        <w:pBdr>
          <w:bottom w:val="single" w:color="C9972A" w:sz="12" w:space="4"/>
        </w:pBdr>
        <w:spacing w:after="100" w:before="240"/>
      </w:pPr>
      <w:r>
        <w:rPr>
          <w:rFonts w:ascii="Arial" w:cs="Arial" w:eastAsia="Arial" w:hAnsi="Arial"/>
          <w:b/>
          <w:bCs/>
          <w:color w:val="1A1A2E"/>
          <w:sz w:val="28"/>
          <w:szCs w:val="28"/>
        </w:rPr>
        <w:t xml:space="preserve">¿Qué es JOOLI CateringDesk?</w:t>
      </w:r>
    </w:p>
    <w:p>
      <w:pPr>
        <w:spacing w:after="80" w:before="0"/>
      </w:pPr>
    </w:p>
    <w:p>
      <w:pPr>
        <w:spacing w:after="100" w:before="0"/>
        <w:jc w:val="left"/>
      </w:pPr>
      <w:r>
        <w:rPr>
          <w:rFonts w:ascii="Arial" w:cs="Arial" w:eastAsia="Arial" w:hAnsi="Arial"/>
          <w:color w:val="555555"/>
          <w:sz w:val="20"/>
          <w:szCs w:val="20"/>
        </w:rPr>
        <w:t xml:space="preserve">JOOLI CateringDesk es una aplicación web diseñada específicamente para la gestión operativa de JOOLI Catering. Centraliza en un solo lugar todo lo necesario para organizar eventos, coordinar el equipo de trabajo y llevar el control administrativo del negocio.</w:t>
      </w:r>
    </w:p>
    <w:p>
      <w:pPr>
        <w:spacing w:after="160" w:before="0"/>
        <w:jc w:val="left"/>
      </w:pPr>
      <w:r>
        <w:rPr>
          <w:rFonts w:ascii="Arial" w:cs="Arial" w:eastAsia="Arial" w:hAnsi="Arial"/>
          <w:color w:val="555555"/>
          <w:sz w:val="20"/>
          <w:szCs w:val="20"/>
        </w:rPr>
        <w:t xml:space="preserve">Funciona desde cualquier dispositivo con internet — celular, tablet o computadora — sin necesidad de instalar nada. Está optimizada para uso móvil, pensando en que la mayoría de las operaciones se hacen desde el celular.</w:t>
      </w:r>
    </w:p>
    <w:p>
      <w:pPr>
        <w:pBdr>
          <w:bottom w:val="single" w:color="C9972A" w:sz="12" w:space="4"/>
        </w:pBdr>
        <w:spacing w:after="100" w:before="240"/>
      </w:pPr>
      <w:r>
        <w:rPr>
          <w:rFonts w:ascii="Arial" w:cs="Arial" w:eastAsia="Arial" w:hAnsi="Arial"/>
          <w:b/>
          <w:bCs/>
          <w:color w:val="1A1A2E"/>
          <w:sz w:val="28"/>
          <w:szCs w:val="28"/>
        </w:rPr>
        <w:t xml:space="preserve">El problema que resuelve</w:t>
      </w:r>
    </w:p>
    <w:p>
      <w:pPr>
        <w:spacing w:after="80" w:before="0"/>
      </w:pPr>
    </w:p>
    <w:p>
      <w:pPr>
        <w:spacing w:after="100" w:before="0"/>
        <w:jc w:val="left"/>
      </w:pPr>
      <w:r>
        <w:rPr>
          <w:rFonts w:ascii="Arial" w:cs="Arial" w:eastAsia="Arial" w:hAnsi="Arial"/>
          <w:color w:val="555555"/>
          <w:sz w:val="20"/>
          <w:szCs w:val="20"/>
        </w:rPr>
        <w:t xml:space="preserve">Antes de CateringDesk, la gestión de eventos se distribuía entre anotaciones en papel, mensajes de WhatsApp sueltos, planillas de Excel y la memoria de cada uno. Esto generaba:</w:t>
      </w:r>
    </w:p>
    <w:p>
      <w:pPr>
        <w:pStyle w:val="ListParagraph"/>
        <w:numPr>
          <w:ilvl w:val="0"/>
          <w:numId w:val="2"/>
        </w:numPr>
      </w:pPr>
      <w:r>
        <w:rPr>
          <w:rFonts w:ascii="Arial" w:cs="Arial" w:eastAsia="Arial" w:hAnsi="Arial"/>
          <w:color w:val="555555"/>
          <w:sz w:val="20"/>
          <w:szCs w:val="20"/>
        </w:rPr>
        <w:t xml:space="preserve">Pérdida de información entre eventos</w:t>
      </w:r>
    </w:p>
    <w:p>
      <w:pPr>
        <w:pStyle w:val="ListParagraph"/>
        <w:numPr>
          <w:ilvl w:val="0"/>
          <w:numId w:val="2"/>
        </w:numPr>
      </w:pPr>
      <w:r>
        <w:rPr>
          <w:rFonts w:ascii="Arial" w:cs="Arial" w:eastAsia="Arial" w:hAnsi="Arial"/>
          <w:color w:val="555555"/>
          <w:sz w:val="20"/>
          <w:szCs w:val="20"/>
        </w:rPr>
        <w:t xml:space="preserve">Dificultad para saber quién está confirmado para cada trabajo</w:t>
      </w:r>
    </w:p>
    <w:p>
      <w:pPr>
        <w:pStyle w:val="ListParagraph"/>
        <w:numPr>
          <w:ilvl w:val="0"/>
          <w:numId w:val="2"/>
        </w:numPr>
      </w:pPr>
      <w:r>
        <w:rPr>
          <w:rFonts w:ascii="Arial" w:cs="Arial" w:eastAsia="Arial" w:hAnsi="Arial"/>
          <w:color w:val="555555"/>
          <w:sz w:val="20"/>
          <w:szCs w:val="20"/>
        </w:rPr>
        <w:t xml:space="preserve">Checklists armados de cero cada vez</w:t>
      </w:r>
    </w:p>
    <w:p>
      <w:pPr>
        <w:pStyle w:val="ListParagraph"/>
        <w:numPr>
          <w:ilvl w:val="0"/>
          <w:numId w:val="2"/>
        </w:numPr>
      </w:pPr>
      <w:r>
        <w:rPr>
          <w:rFonts w:ascii="Arial" w:cs="Arial" w:eastAsia="Arial" w:hAnsi="Arial"/>
          <w:color w:val="555555"/>
          <w:sz w:val="20"/>
          <w:szCs w:val="20"/>
        </w:rPr>
        <w:t xml:space="preserve">Sin visibilidad del estado financiero del negocio</w:t>
      </w:r>
    </w:p>
    <w:p>
      <w:pPr>
        <w:pStyle w:val="ListParagraph"/>
        <w:numPr>
          <w:ilvl w:val="0"/>
          <w:numId w:val="2"/>
        </w:numPr>
      </w:pPr>
      <w:r>
        <w:rPr>
          <w:rFonts w:ascii="Arial" w:cs="Arial" w:eastAsia="Arial" w:hAnsi="Arial"/>
          <w:color w:val="555555"/>
          <w:sz w:val="20"/>
          <w:szCs w:val="20"/>
        </w:rPr>
        <w:t xml:space="preserve">Coordinación lenta y poco profesional con el staff</w:t>
      </w:r>
    </w:p>
    <w:p>
      <w:pPr>
        <w:spacing w:after="100" w:before="0"/>
      </w:pPr>
    </w:p>
    <w:p>
      <w:pPr>
        <w:spacing w:after="160" w:before="0"/>
        <w:jc w:val="left"/>
      </w:pPr>
      <w:r>
        <w:rPr>
          <w:rFonts w:ascii="Arial" w:cs="Arial" w:eastAsia="Arial" w:hAnsi="Arial"/>
          <w:b/>
          <w:bCs/>
          <w:color w:val="2C3E50"/>
          <w:sz w:val="20"/>
          <w:szCs w:val="20"/>
        </w:rPr>
        <w:t xml:space="preserve">CateringDesk elimina esos problemas con una herramienta única, accesible y siempre actualizada.</w:t>
      </w:r>
    </w:p>
    <w:p>
      <w:pPr>
        <w:pBdr>
          <w:bottom w:val="single" w:color="C9972A" w:sz="12" w:space="4"/>
        </w:pBdr>
        <w:spacing w:after="100" w:before="240"/>
      </w:pPr>
      <w:r>
        <w:rPr>
          <w:rFonts w:ascii="Arial" w:cs="Arial" w:eastAsia="Arial" w:hAnsi="Arial"/>
          <w:b/>
          <w:bCs/>
          <w:color w:val="1A1A2E"/>
          <w:sz w:val="28"/>
          <w:szCs w:val="28"/>
        </w:rPr>
        <w:t xml:space="preserve">Funcionalidades principales</w:t>
      </w:r>
    </w:p>
    <w:p>
      <w:pPr>
        <w:spacing w:after="120" w:before="0"/>
      </w:pPr>
    </w:p>
    <w:p>
      <w:pPr>
        <w:spacing w:after="80" w:before="200"/>
      </w:pPr>
      <w:r>
        <w:rPr>
          <w:rFonts w:ascii="Arial" w:cs="Arial" w:eastAsia="Arial" w:hAnsi="Arial"/>
          <w:b/>
          <w:bCs/>
          <w:color w:val="2C3E50"/>
          <w:sz w:val="24"/>
          <w:szCs w:val="24"/>
        </w:rPr>
        <w:t xml:space="preserve">📅  Gestión de eventos</w:t>
      </w:r>
    </w:p>
    <w:p>
      <w:pPr>
        <w:spacing w:after="60" w:before="0"/>
      </w:pPr>
    </w:p>
    <w:tbl>
      <w:tblPr>
        <w:tblW w:type="dxa" w:w="9506"/>
        <w:tblBorders>
          <w:top w:val="none" w:color="FFFFFF" w:sz="0"/>
          <w:left w:val="none" w:color="FFFFFF" w:sz="0"/>
          <w:bottom w:val="none" w:color="FFFFFF" w:sz="0"/>
          <w:right w:val="none" w:color="FFFFFF" w:sz="0"/>
          <w:insideH w:val="single" w:color="auto" w:sz="4"/>
          <w:insideV w:val="single" w:color="auto" w:sz="4"/>
        </w:tblBorders>
      </w:tblPr>
      <w:tblGrid>
        <w:gridCol w:w="400"/>
        <w:gridCol w:w="9106"/>
      </w:tblGrid>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Calendario visual</w:t>
            </w:r>
          </w:p>
          <w:p>
            <w:pPr>
              <w:spacing w:after="80" w:before="0"/>
              <w:jc w:val="left"/>
            </w:pPr>
            <w:r>
              <w:rPr>
                <w:rFonts w:ascii="Arial" w:cs="Arial" w:eastAsia="Arial" w:hAnsi="Arial"/>
                <w:color w:val="555555"/>
                <w:sz w:val="20"/>
                <w:szCs w:val="20"/>
              </w:rPr>
              <w:t xml:space="preserve">Vista mensual con todos los eventos por colores según su estado.</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Lista de eventos</w:t>
            </w:r>
          </w:p>
          <w:p>
            <w:pPr>
              <w:spacing w:after="80" w:before="0"/>
              <w:jc w:val="left"/>
            </w:pPr>
            <w:r>
              <w:rPr>
                <w:rFonts w:ascii="Arial" w:cs="Arial" w:eastAsia="Arial" w:hAnsi="Arial"/>
                <w:color w:val="555555"/>
                <w:sz w:val="20"/>
                <w:szCs w:val="20"/>
              </w:rPr>
              <w:t xml:space="preserve">Listado completo con filtros por estado y mes, búsqueda por cliente.</w:t>
            </w:r>
          </w:p>
        </w:tc>
      </w:tr>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Formulario completo</w:t>
            </w:r>
          </w:p>
          <w:p>
            <w:pPr>
              <w:spacing w:after="80" w:before="0"/>
              <w:jc w:val="left"/>
            </w:pPr>
            <w:r>
              <w:rPr>
                <w:rFonts w:ascii="Arial" w:cs="Arial" w:eastAsia="Arial" w:hAnsi="Arial"/>
                <w:color w:val="555555"/>
                <w:sz w:val="20"/>
                <w:szCs w:val="20"/>
              </w:rPr>
              <w:t xml:space="preserve">Cliente, CUIT, tipo de evento, lugar con Google Maps, horarios, invitados, presupuesto y más.</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Eventos multijornada</w:t>
            </w:r>
          </w:p>
          <w:p>
            <w:pPr>
              <w:spacing w:after="80" w:before="0"/>
              <w:jc w:val="left"/>
            </w:pPr>
            <w:r>
              <w:rPr>
                <w:rFonts w:ascii="Arial" w:cs="Arial" w:eastAsia="Arial" w:hAnsi="Arial"/>
                <w:color w:val="555555"/>
                <w:sz w:val="20"/>
                <w:szCs w:val="20"/>
              </w:rPr>
              <w:t xml:space="preserve">Soporte para eventos de varios días, con lugar, horario, staff y checklist independiente por jornada.</w:t>
            </w:r>
          </w:p>
        </w:tc>
      </w:tr>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Duplicar evento</w:t>
            </w:r>
          </w:p>
          <w:p>
            <w:pPr>
              <w:spacing w:after="80" w:before="0"/>
              <w:jc w:val="left"/>
            </w:pPr>
            <w:r>
              <w:rPr>
                <w:rFonts w:ascii="Arial" w:cs="Arial" w:eastAsia="Arial" w:hAnsi="Arial"/>
                <w:color w:val="555555"/>
                <w:sz w:val="20"/>
                <w:szCs w:val="20"/>
              </w:rPr>
              <w:t xml:space="preserve">Copiado rápido de un evento existente para reutilizar datos.</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Google Maps integrado</w:t>
            </w:r>
          </w:p>
          <w:p>
            <w:pPr>
              <w:spacing w:after="80" w:before="0"/>
              <w:jc w:val="left"/>
            </w:pPr>
            <w:r>
              <w:rPr>
                <w:rFonts w:ascii="Arial" w:cs="Arial" w:eastAsia="Arial" w:hAnsi="Arial"/>
                <w:color w:val="555555"/>
                <w:sz w:val="20"/>
                <w:szCs w:val="20"/>
              </w:rPr>
              <w:t xml:space="preserve">Selección de lugar con mapa interactivo. El link queda guardado y se incluye en las convocatorias.</w:t>
            </w:r>
          </w:p>
        </w:tc>
      </w:tr>
    </w:tbl>
    <w:p>
      <w:pPr>
        <w:spacing w:after="160" w:before="0"/>
      </w:pPr>
    </w:p>
    <w:p>
      <w:pPr>
        <w:spacing w:after="80" w:before="200"/>
      </w:pPr>
      <w:r>
        <w:rPr>
          <w:rFonts w:ascii="Arial" w:cs="Arial" w:eastAsia="Arial" w:hAnsi="Arial"/>
          <w:b/>
          <w:bCs/>
          <w:color w:val="2C3E50"/>
          <w:sz w:val="24"/>
          <w:szCs w:val="24"/>
        </w:rPr>
        <w:t xml:space="preserve">🤵  Gestión de staff</w:t>
      </w:r>
    </w:p>
    <w:p>
      <w:pPr>
        <w:spacing w:after="60" w:before="0"/>
      </w:pPr>
    </w:p>
    <w:tbl>
      <w:tblPr>
        <w:tblW w:type="dxa" w:w="9506"/>
        <w:tblBorders>
          <w:top w:val="none" w:color="FFFFFF" w:sz="0"/>
          <w:left w:val="none" w:color="FFFFFF" w:sz="0"/>
          <w:bottom w:val="none" w:color="FFFFFF" w:sz="0"/>
          <w:right w:val="none" w:color="FFFFFF" w:sz="0"/>
          <w:insideH w:val="single" w:color="auto" w:sz="4"/>
          <w:insideV w:val="single" w:color="auto" w:sz="4"/>
        </w:tblBorders>
      </w:tblPr>
      <w:tblGrid>
        <w:gridCol w:w="400"/>
        <w:gridCol w:w="9106"/>
      </w:tblGrid>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ABM de personal</w:t>
            </w:r>
          </w:p>
          <w:p>
            <w:pPr>
              <w:spacing w:after="80" w:before="0"/>
              <w:jc w:val="left"/>
            </w:pPr>
            <w:r>
              <w:rPr>
                <w:rFonts w:ascii="Arial" w:cs="Arial" w:eastAsia="Arial" w:hAnsi="Arial"/>
                <w:color w:val="555555"/>
                <w:sz w:val="20"/>
                <w:szCs w:val="20"/>
              </w:rPr>
              <w:t xml:space="preserve">Alta, baja y modificación de personal con nombre, teléfono, DNI y categoría.</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Asignación a eventos</w:t>
            </w:r>
          </w:p>
          <w:p>
            <w:pPr>
              <w:spacing w:after="80" w:before="0"/>
              <w:jc w:val="left"/>
            </w:pPr>
            <w:r>
              <w:rPr>
                <w:rFonts w:ascii="Arial" w:cs="Arial" w:eastAsia="Arial" w:hAnsi="Arial"/>
                <w:color w:val="555555"/>
                <w:sz w:val="20"/>
                <w:szCs w:val="20"/>
              </w:rPr>
              <w:t xml:space="preserve">Control de cuántos se necesitan vs cuántos hay confirmados.</w:t>
            </w:r>
          </w:p>
        </w:tc>
      </w:tr>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Estados de confirmación</w:t>
            </w:r>
          </w:p>
          <w:p>
            <w:pPr>
              <w:spacing w:after="80" w:before="0"/>
              <w:jc w:val="left"/>
            </w:pPr>
            <w:r>
              <w:rPr>
                <w:rFonts w:ascii="Arial" w:cs="Arial" w:eastAsia="Arial" w:hAnsi="Arial"/>
                <w:color w:val="555555"/>
                <w:sz w:val="20"/>
                <w:szCs w:val="20"/>
              </w:rPr>
              <w:t xml:space="preserve">Pendiente, Confirmado o Rechazado. Se cambia con un toque.</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Convocatoria por WhatsApp</w:t>
            </w:r>
          </w:p>
          <w:p>
            <w:pPr>
              <w:spacing w:after="80" w:before="0"/>
              <w:jc w:val="left"/>
            </w:pPr>
            <w:r>
              <w:rPr>
                <w:rFonts w:ascii="Arial" w:cs="Arial" w:eastAsia="Arial" w:hAnsi="Arial"/>
                <w:color w:val="555555"/>
                <w:sz w:val="20"/>
                <w:szCs w:val="20"/>
              </w:rPr>
              <w:t xml:space="preserve">Mensaje pre-armado con los datos del evento, listo para enviar.</w:t>
            </w:r>
          </w:p>
        </w:tc>
      </w:tr>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Lista ART en PDF</w:t>
            </w:r>
          </w:p>
          <w:p>
            <w:pPr>
              <w:spacing w:after="80" w:before="0"/>
              <w:jc w:val="left"/>
            </w:pPr>
            <w:r>
              <w:rPr>
                <w:rFonts w:ascii="Arial" w:cs="Arial" w:eastAsia="Arial" w:hAnsi="Arial"/>
                <w:color w:val="555555"/>
                <w:sz w:val="20"/>
                <w:szCs w:val="20"/>
              </w:rPr>
              <w:t xml:space="preserve">Lista del personal confirmado con DNI y espacio para firma, lista para imprimir.</w:t>
            </w:r>
          </w:p>
        </w:tc>
      </w:tr>
    </w:tbl>
    <w:p>
      <w:pPr>
        <w:spacing w:after="160" w:before="0"/>
      </w:pPr>
    </w:p>
    <w:p>
      <w:pPr>
        <w:spacing w:after="80" w:before="200"/>
      </w:pPr>
      <w:r>
        <w:rPr>
          <w:rFonts w:ascii="Arial" w:cs="Arial" w:eastAsia="Arial" w:hAnsi="Arial"/>
          <w:b/>
          <w:bCs/>
          <w:color w:val="2C3E50"/>
          <w:sz w:val="24"/>
          <w:szCs w:val="24"/>
        </w:rPr>
        <w:t xml:space="preserve">📦  Checklist de preparación</w:t>
      </w:r>
    </w:p>
    <w:p>
      <w:pPr>
        <w:spacing w:after="60" w:before="0"/>
      </w:pPr>
    </w:p>
    <w:tbl>
      <w:tblPr>
        <w:tblW w:type="dxa" w:w="9506"/>
        <w:tblBorders>
          <w:top w:val="none" w:color="FFFFFF" w:sz="0"/>
          <w:left w:val="none" w:color="FFFFFF" w:sz="0"/>
          <w:bottom w:val="none" w:color="FFFFFF" w:sz="0"/>
          <w:right w:val="none" w:color="FFFFFF" w:sz="0"/>
          <w:insideH w:val="single" w:color="auto" w:sz="4"/>
          <w:insideV w:val="single" w:color="auto" w:sz="4"/>
        </w:tblBorders>
      </w:tblPr>
      <w:tblGrid>
        <w:gridCol w:w="400"/>
        <w:gridCol w:w="9106"/>
      </w:tblGrid>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Checklist por evento / jornada</w:t>
            </w:r>
          </w:p>
          <w:p>
            <w:pPr>
              <w:spacing w:after="80" w:before="0"/>
              <w:jc w:val="left"/>
            </w:pPr>
            <w:r>
              <w:rPr>
                <w:rFonts w:ascii="Arial" w:cs="Arial" w:eastAsia="Arial" w:hAnsi="Arial"/>
                <w:color w:val="555555"/>
                <w:sz w:val="20"/>
                <w:szCs w:val="20"/>
              </w:rPr>
              <w:t xml:space="preserve">Lista de ítems a preparar con cantidades y estado de preparación.</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Catálogo base reutilizable</w:t>
            </w:r>
          </w:p>
          <w:p>
            <w:pPr>
              <w:spacing w:after="80" w:before="0"/>
              <w:jc w:val="left"/>
            </w:pPr>
            <w:r>
              <w:rPr>
                <w:rFonts w:ascii="Arial" w:cs="Arial" w:eastAsia="Arial" w:hAnsi="Arial"/>
                <w:color w:val="555555"/>
                <w:sz w:val="20"/>
                <w:szCs w:val="20"/>
              </w:rPr>
              <w:t xml:space="preserve">Ítems preconfigurados para agregar rápidamente. Se arma una vez y se reutiliza evento a evento.</w:t>
            </w:r>
          </w:p>
        </w:tc>
      </w:tr>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Barra de progreso</w:t>
            </w:r>
          </w:p>
          <w:p>
            <w:pPr>
              <w:spacing w:after="80" w:before="0"/>
              <w:jc w:val="left"/>
            </w:pPr>
            <w:r>
              <w:rPr>
                <w:rFonts w:ascii="Arial" w:cs="Arial" w:eastAsia="Arial" w:hAnsi="Arial"/>
                <w:color w:val="555555"/>
                <w:sz w:val="20"/>
                <w:szCs w:val="20"/>
              </w:rPr>
              <w:t xml:space="preserve">Indicador visual de cuántos ítems están preparados vs el total.</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PDF del checklist</w:t>
            </w:r>
          </w:p>
          <w:p>
            <w:pPr>
              <w:spacing w:after="80" w:before="0"/>
              <w:jc w:val="left"/>
            </w:pPr>
            <w:r>
              <w:rPr>
                <w:rFonts w:ascii="Arial" w:cs="Arial" w:eastAsia="Arial" w:hAnsi="Arial"/>
                <w:color w:val="555555"/>
                <w:sz w:val="20"/>
                <w:szCs w:val="20"/>
              </w:rPr>
              <w:t xml:space="preserve">Generación de PDF agrupado por categorías para llevar al evento o compartir.</w:t>
            </w:r>
          </w:p>
        </w:tc>
      </w:tr>
    </w:tbl>
    <w:p>
      <w:pPr>
        <w:spacing w:after="160" w:before="0"/>
      </w:pPr>
    </w:p>
    <w:p>
      <w:pPr>
        <w:spacing w:after="80" w:before="200"/>
      </w:pPr>
      <w:r>
        <w:rPr>
          <w:rFonts w:ascii="Arial" w:cs="Arial" w:eastAsia="Arial" w:hAnsi="Arial"/>
          <w:b/>
          <w:bCs/>
          <w:color w:val="2C3E50"/>
          <w:sz w:val="24"/>
          <w:szCs w:val="24"/>
        </w:rPr>
        <w:t xml:space="preserve">💰  Administración y finanzas</w:t>
      </w:r>
    </w:p>
    <w:p>
      <w:pPr>
        <w:spacing w:after="60" w:before="0"/>
      </w:pPr>
    </w:p>
    <w:tbl>
      <w:tblPr>
        <w:tblW w:type="dxa" w:w="9506"/>
        <w:tblBorders>
          <w:top w:val="none" w:color="FFFFFF" w:sz="0"/>
          <w:left w:val="none" w:color="FFFFFF" w:sz="0"/>
          <w:bottom w:val="none" w:color="FFFFFF" w:sz="0"/>
          <w:right w:val="none" w:color="FFFFFF" w:sz="0"/>
          <w:insideH w:val="single" w:color="auto" w:sz="4"/>
          <w:insideV w:val="single" w:color="auto" w:sz="4"/>
        </w:tblBorders>
      </w:tblPr>
      <w:tblGrid>
        <w:gridCol w:w="400"/>
        <w:gridCol w:w="9106"/>
      </w:tblGrid>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Pagos parciales</w:t>
            </w:r>
          </w:p>
          <w:p>
            <w:pPr>
              <w:spacing w:after="80" w:before="0"/>
              <w:jc w:val="left"/>
            </w:pPr>
            <w:r>
              <w:rPr>
                <w:rFonts w:ascii="Arial" w:cs="Arial" w:eastAsia="Arial" w:hAnsi="Arial"/>
                <w:color w:val="555555"/>
                <w:sz w:val="20"/>
                <w:szCs w:val="20"/>
              </w:rPr>
              <w:t xml:space="preserve">Registro de múltiples pagos por evento, cada uno con monto, estado (pendiente/pagado) y factura opcional.</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Facturación</w:t>
            </w:r>
          </w:p>
          <w:p>
            <w:pPr>
              <w:spacing w:after="80" w:before="0"/>
              <w:jc w:val="left"/>
            </w:pPr>
            <w:r>
              <w:rPr>
                <w:rFonts w:ascii="Arial" w:cs="Arial" w:eastAsia="Arial" w:hAnsi="Arial"/>
                <w:color w:val="555555"/>
                <w:sz w:val="20"/>
                <w:szCs w:val="20"/>
              </w:rPr>
              <w:t xml:space="preserve">Registro del tipo de factura (A, B/C) y número por pago, con posibilidad de adjuntar el archivo.</w:t>
            </w:r>
          </w:p>
        </w:tc>
      </w:tr>
      <w:tr>
        <w:tc>
          <w:tcPr>
            <w:tcW w:type="dxa" w:w="400"/>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8F6F2"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Presupuestos adjuntos</w:t>
            </w:r>
          </w:p>
          <w:p>
            <w:pPr>
              <w:spacing w:after="80" w:before="0"/>
              <w:jc w:val="left"/>
            </w:pPr>
            <w:r>
              <w:rPr>
                <w:rFonts w:ascii="Arial" w:cs="Arial" w:eastAsia="Arial" w:hAnsi="Arial"/>
                <w:color w:val="555555"/>
                <w:sz w:val="20"/>
                <w:szCs w:val="20"/>
              </w:rPr>
              <w:t xml:space="preserve">Generación de presupuesto PDF o adjunto de archivo por evento.</w:t>
            </w:r>
          </w:p>
        </w:tc>
      </w:tr>
      <w:tr>
        <w:tc>
          <w:tcPr>
            <w:tcW w:type="dxa" w:w="400"/>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80" w:before="0"/>
              <w:jc w:val="left"/>
            </w:pPr>
            <w:r>
              <w:rPr>
                <w:rFonts w:ascii="Arial" w:cs="Arial" w:eastAsia="Arial" w:hAnsi="Arial"/>
                <w:sz w:val="20"/>
                <w:szCs w:val="20"/>
              </w:rPr>
              <w:t xml:space="preserve">📊</w:t>
            </w:r>
          </w:p>
        </w:tc>
        <w:tc>
          <w:tcPr>
            <w:tcW w:type="dxa" w:w="9106"/>
            <w:tcBorders>
              <w:top w:val="single" w:color="E8E4DF" w:sz="2"/>
              <w:left w:val="none" w:color="FFFFFF" w:sz="0"/>
              <w:bottom w:val="single" w:color="E8E4DF" w:sz="2"/>
              <w:right w:val="none" w:color="FFFFFF" w:sz="0"/>
            </w:tcBorders>
            <w:shd w:fill="FFFFFF" w:val="clear"/>
            <w:tcMar>
              <w:top w:type="dxa" w:w="80"/>
              <w:left w:type="dxa" w:w="120"/>
              <w:bottom w:type="dxa" w:w="80"/>
              <w:right w:type="dxa" w:w="120"/>
            </w:tcMar>
            <w:vAlign w:val="top"/>
          </w:tcPr>
          <w:p>
            <w:pPr>
              <w:spacing w:after="20" w:before="0"/>
              <w:jc w:val="left"/>
            </w:pPr>
            <w:r>
              <w:rPr>
                <w:rFonts w:ascii="Arial" w:cs="Arial" w:eastAsia="Arial" w:hAnsi="Arial"/>
                <w:b/>
                <w:bCs/>
                <w:color w:val="1A1A2E"/>
                <w:sz w:val="20"/>
                <w:szCs w:val="20"/>
              </w:rPr>
              <w:t xml:space="preserve">Estadísticas</w:t>
            </w:r>
          </w:p>
          <w:p>
            <w:pPr>
              <w:spacing w:after="80" w:before="0"/>
              <w:jc w:val="left"/>
            </w:pPr>
            <w:r>
              <w:rPr>
                <w:rFonts w:ascii="Arial" w:cs="Arial" w:eastAsia="Arial" w:hAnsi="Arial"/>
                <w:color w:val="555555"/>
                <w:sz w:val="20"/>
                <w:szCs w:val="20"/>
              </w:rPr>
              <w:t xml:space="preserve">Dashboard con totales del mes, gráfico de barras por mes y filtro por período.</w:t>
            </w:r>
          </w:p>
        </w:tc>
      </w:tr>
    </w:tbl>
    <w:p>
      <w:pPr>
        <w:spacing w:after="200" w:before="0"/>
      </w:pPr>
    </w:p>
    <w:p>
      <w:pPr>
        <w:pBdr>
          <w:bottom w:val="single" w:color="C9972A" w:sz="12" w:space="4"/>
        </w:pBdr>
        <w:spacing w:after="100" w:before="240"/>
      </w:pPr>
      <w:r>
        <w:rPr>
          <w:rFonts w:ascii="Arial" w:cs="Arial" w:eastAsia="Arial" w:hAnsi="Arial"/>
          <w:b/>
          <w:bCs/>
          <w:color w:val="1A1A2E"/>
          <w:sz w:val="28"/>
          <w:szCs w:val="28"/>
        </w:rPr>
        <w:t xml:space="preserve">Beneficios concretos</w:t>
      </w:r>
    </w:p>
    <w:p>
      <w:pPr>
        <w:spacing w:after="120" w:before="0"/>
      </w:pPr>
    </w:p>
    <w:p>
      <w:pPr>
        <w:spacing w:after="80" w:before="200"/>
      </w:pPr>
      <w:r>
        <w:rPr>
          <w:rFonts w:ascii="Arial" w:cs="Arial" w:eastAsia="Arial" w:hAnsi="Arial"/>
          <w:b/>
          <w:bCs/>
          <w:color w:val="2C3E50"/>
          <w:sz w:val="24"/>
          <w:szCs w:val="24"/>
        </w:rPr>
        <w:t xml:space="preserve">Para la operación diaria</w:t>
      </w:r>
    </w:p>
    <w:p>
      <w:pPr>
        <w:spacing w:after="60" w:before="0"/>
      </w:pPr>
    </w:p>
    <w:p>
      <w:pPr>
        <w:pStyle w:val="ListParagraph"/>
        <w:numPr>
          <w:ilvl w:val="0"/>
          <w:numId w:val="2"/>
        </w:numPr>
      </w:pPr>
      <w:r>
        <w:rPr>
          <w:rFonts w:ascii="Arial" w:cs="Arial" w:eastAsia="Arial" w:hAnsi="Arial"/>
          <w:color w:val="555555"/>
          <w:sz w:val="20"/>
          <w:szCs w:val="20"/>
        </w:rPr>
        <w:t xml:space="preserve">Toda la información del evento en un solo lugar, accesible desde el celular.</w:t>
      </w:r>
    </w:p>
    <w:p>
      <w:pPr>
        <w:pStyle w:val="ListParagraph"/>
        <w:numPr>
          <w:ilvl w:val="0"/>
          <w:numId w:val="2"/>
        </w:numPr>
      </w:pPr>
      <w:r>
        <w:rPr>
          <w:rFonts w:ascii="Arial" w:cs="Arial" w:eastAsia="Arial" w:hAnsi="Arial"/>
          <w:color w:val="555555"/>
          <w:sz w:val="20"/>
          <w:szCs w:val="20"/>
        </w:rPr>
        <w:t xml:space="preserve">Convocatoria de staff en segundos con mensaje pre-armado por WhatsApp.</w:t>
      </w:r>
    </w:p>
    <w:p>
      <w:pPr>
        <w:pStyle w:val="ListParagraph"/>
        <w:numPr>
          <w:ilvl w:val="0"/>
          <w:numId w:val="2"/>
        </w:numPr>
      </w:pPr>
      <w:r>
        <w:rPr>
          <w:rFonts w:ascii="Arial" w:cs="Arial" w:eastAsia="Arial" w:hAnsi="Arial"/>
          <w:color w:val="555555"/>
          <w:sz w:val="20"/>
          <w:szCs w:val="20"/>
        </w:rPr>
        <w:t xml:space="preserve">Checklist que se arma una vez y se reutiliza evento a evento.</w:t>
      </w:r>
    </w:p>
    <w:p>
      <w:pPr>
        <w:pStyle w:val="ListParagraph"/>
        <w:numPr>
          <w:ilvl w:val="0"/>
          <w:numId w:val="2"/>
        </w:numPr>
      </w:pPr>
      <w:r>
        <w:rPr>
          <w:rFonts w:ascii="Arial" w:cs="Arial" w:eastAsia="Arial" w:hAnsi="Arial"/>
          <w:color w:val="555555"/>
          <w:sz w:val="20"/>
          <w:szCs w:val="20"/>
        </w:rPr>
        <w:t xml:space="preserve">De un vistazo: cuántos mozos confirman, cuántos faltan, qué alquileres se necesitan.</w:t>
      </w:r>
    </w:p>
    <w:p>
      <w:pPr>
        <w:pStyle w:val="ListParagraph"/>
        <w:numPr>
          <w:ilvl w:val="0"/>
          <w:numId w:val="2"/>
        </w:numPr>
      </w:pPr>
      <w:r>
        <w:rPr>
          <w:rFonts w:ascii="Arial" w:cs="Arial" w:eastAsia="Arial" w:hAnsi="Arial"/>
          <w:color w:val="555555"/>
          <w:sz w:val="20"/>
          <w:szCs w:val="20"/>
        </w:rPr>
        <w:t xml:space="preserve">Indicadores automáticos de staff incompleto y checklist pendiente.</w:t>
      </w:r>
    </w:p>
    <w:p>
      <w:pPr>
        <w:spacing w:after="120" w:before="0"/>
      </w:pPr>
    </w:p>
    <w:p>
      <w:pPr>
        <w:spacing w:after="80" w:before="200"/>
      </w:pPr>
      <w:r>
        <w:rPr>
          <w:rFonts w:ascii="Arial" w:cs="Arial" w:eastAsia="Arial" w:hAnsi="Arial"/>
          <w:b/>
          <w:bCs/>
          <w:color w:val="2C3E50"/>
          <w:sz w:val="24"/>
          <w:szCs w:val="24"/>
        </w:rPr>
        <w:t xml:space="preserve">Para la coordinación del equipo</w:t>
      </w:r>
    </w:p>
    <w:p>
      <w:pPr>
        <w:spacing w:after="60" w:before="0"/>
      </w:pPr>
    </w:p>
    <w:p>
      <w:pPr>
        <w:pStyle w:val="ListParagraph"/>
        <w:numPr>
          <w:ilvl w:val="0"/>
          <w:numId w:val="2"/>
        </w:numPr>
      </w:pPr>
      <w:r>
        <w:rPr>
          <w:rFonts w:ascii="Arial" w:cs="Arial" w:eastAsia="Arial" w:hAnsi="Arial"/>
          <w:color w:val="555555"/>
          <w:sz w:val="20"/>
          <w:szCs w:val="20"/>
        </w:rPr>
        <w:t xml:space="preserve">Todos ven y actualizan la información en tiempo real, simultáneamente.</w:t>
      </w:r>
    </w:p>
    <w:p>
      <w:pPr>
        <w:pStyle w:val="ListParagraph"/>
        <w:numPr>
          <w:ilvl w:val="0"/>
          <w:numId w:val="2"/>
        </w:numPr>
      </w:pPr>
      <w:r>
        <w:rPr>
          <w:rFonts w:ascii="Arial" w:cs="Arial" w:eastAsia="Arial" w:hAnsi="Arial"/>
          <w:color w:val="555555"/>
          <w:sz w:val="20"/>
          <w:szCs w:val="20"/>
        </w:rPr>
        <w:t xml:space="preserve">Notificaciones instantáneas cuando alguien crea o modifica un evento.</w:t>
      </w:r>
    </w:p>
    <w:p>
      <w:pPr>
        <w:pStyle w:val="ListParagraph"/>
        <w:numPr>
          <w:ilvl w:val="0"/>
          <w:numId w:val="2"/>
        </w:numPr>
      </w:pPr>
      <w:r>
        <w:rPr>
          <w:rFonts w:ascii="Arial" w:cs="Arial" w:eastAsia="Arial" w:hAnsi="Arial"/>
          <w:color w:val="555555"/>
          <w:sz w:val="20"/>
          <w:szCs w:val="20"/>
        </w:rPr>
        <w:t xml:space="preserve">Historial de quién hizo cada cambio.</w:t>
      </w:r>
    </w:p>
    <w:p>
      <w:pPr>
        <w:pStyle w:val="ListParagraph"/>
        <w:numPr>
          <w:ilvl w:val="0"/>
          <w:numId w:val="2"/>
        </w:numPr>
      </w:pPr>
      <w:r>
        <w:rPr>
          <w:rFonts w:ascii="Arial" w:cs="Arial" w:eastAsia="Arial" w:hAnsi="Arial"/>
          <w:color w:val="555555"/>
          <w:sz w:val="20"/>
          <w:szCs w:val="20"/>
        </w:rPr>
        <w:t xml:space="preserve">Cada mozo recibe en su WhatsApp todos los datos del evento donde fue convocado.</w:t>
      </w:r>
    </w:p>
    <w:p>
      <w:pPr>
        <w:spacing w:after="120" w:before="0"/>
      </w:pPr>
    </w:p>
    <w:p>
      <w:pPr>
        <w:spacing w:after="80" w:before="200"/>
      </w:pPr>
      <w:r>
        <w:rPr>
          <w:rFonts w:ascii="Arial" w:cs="Arial" w:eastAsia="Arial" w:hAnsi="Arial"/>
          <w:b/>
          <w:bCs/>
          <w:color w:val="2C3E50"/>
          <w:sz w:val="24"/>
          <w:szCs w:val="24"/>
        </w:rPr>
        <w:t xml:space="preserve">Para la gestión del negocio</w:t>
      </w:r>
    </w:p>
    <w:p>
      <w:pPr>
        <w:spacing w:after="60" w:before="0"/>
      </w:pPr>
    </w:p>
    <w:p>
      <w:pPr>
        <w:pStyle w:val="ListParagraph"/>
        <w:numPr>
          <w:ilvl w:val="0"/>
          <w:numId w:val="2"/>
        </w:numPr>
      </w:pPr>
      <w:r>
        <w:rPr>
          <w:rFonts w:ascii="Arial" w:cs="Arial" w:eastAsia="Arial" w:hAnsi="Arial"/>
          <w:color w:val="555555"/>
          <w:sz w:val="20"/>
          <w:szCs w:val="20"/>
        </w:rPr>
        <w:t xml:space="preserve">Visión clara de ingresos: total facturado, cobrado y saldos por cobrar.</w:t>
      </w:r>
    </w:p>
    <w:p>
      <w:pPr>
        <w:pStyle w:val="ListParagraph"/>
        <w:numPr>
          <w:ilvl w:val="0"/>
          <w:numId w:val="2"/>
        </w:numPr>
      </w:pPr>
      <w:r>
        <w:rPr>
          <w:rFonts w:ascii="Arial" w:cs="Arial" w:eastAsia="Arial" w:hAnsi="Arial"/>
          <w:color w:val="555555"/>
          <w:sz w:val="20"/>
          <w:szCs w:val="20"/>
        </w:rPr>
        <w:t xml:space="preserve">Historial completo de eventos realizados, cancelados y presupuestados.</w:t>
      </w:r>
    </w:p>
    <w:p>
      <w:pPr>
        <w:pStyle w:val="ListParagraph"/>
        <w:numPr>
          <w:ilvl w:val="0"/>
          <w:numId w:val="2"/>
        </w:numPr>
      </w:pPr>
      <w:r>
        <w:rPr>
          <w:rFonts w:ascii="Arial" w:cs="Arial" w:eastAsia="Arial" w:hAnsi="Arial"/>
          <w:color w:val="555555"/>
          <w:sz w:val="20"/>
          <w:szCs w:val="20"/>
        </w:rPr>
        <w:t xml:space="preserve">Lista ART generada automáticamente con los confirmados y sus DNI.</w:t>
      </w:r>
    </w:p>
    <w:p>
      <w:pPr>
        <w:pStyle w:val="ListParagraph"/>
        <w:numPr>
          <w:ilvl w:val="0"/>
          <w:numId w:val="2"/>
        </w:numPr>
      </w:pPr>
      <w:r>
        <w:rPr>
          <w:rFonts w:ascii="Arial" w:cs="Arial" w:eastAsia="Arial" w:hAnsi="Arial"/>
          <w:color w:val="555555"/>
          <w:sz w:val="20"/>
          <w:szCs w:val="20"/>
        </w:rPr>
        <w:t xml:space="preserve">Búsqueda rápida de cualquier evento por cliente.</w:t>
      </w:r>
    </w:p>
    <w:p>
      <w:pPr>
        <w:spacing w:after="200" w:before="0"/>
      </w:pPr>
    </w:p>
    <w:p>
      <w:pPr>
        <w:pBdr>
          <w:bottom w:val="single" w:color="C9972A" w:sz="12" w:space="4"/>
        </w:pBdr>
        <w:spacing w:after="100" w:before="240"/>
      </w:pPr>
      <w:r>
        <w:rPr>
          <w:rFonts w:ascii="Arial" w:cs="Arial" w:eastAsia="Arial" w:hAnsi="Arial"/>
          <w:b/>
          <w:bCs/>
          <w:color w:val="1A1A2E"/>
          <w:sz w:val="28"/>
          <w:szCs w:val="28"/>
        </w:rPr>
        <w:t xml:space="preserve">Tecnología y acceso</w:t>
      </w:r>
    </w:p>
    <w:p>
      <w:pPr>
        <w:spacing w:after="120" w:before="0"/>
      </w:pPr>
    </w:p>
    <w:p>
      <w:pPr>
        <w:spacing w:after="80" w:before="200"/>
      </w:pPr>
      <w:r>
        <w:rPr>
          <w:rFonts w:ascii="Arial" w:cs="Arial" w:eastAsia="Arial" w:hAnsi="Arial"/>
          <w:b/>
          <w:bCs/>
          <w:color w:val="2C3E50"/>
          <w:sz w:val="24"/>
          <w:szCs w:val="24"/>
        </w:rPr>
        <w:t xml:space="preserve">¿Dónde funciona?</w:t>
      </w:r>
    </w:p>
    <w:p>
      <w:pPr>
        <w:spacing w:after="60" w:before="0"/>
      </w:pPr>
    </w:p>
    <w:p>
      <w:pPr>
        <w:spacing w:after="80" w:before="0"/>
        <w:jc w:val="left"/>
      </w:pPr>
      <w:r>
        <w:rPr>
          <w:rFonts w:ascii="Arial" w:cs="Arial" w:eastAsia="Arial" w:hAnsi="Arial"/>
          <w:color w:val="555555"/>
          <w:sz w:val="20"/>
          <w:szCs w:val="20"/>
        </w:rPr>
        <w:t xml:space="preserve">CateringDesk es una aplicación web progresiva (PWA). Esto significa que:</w:t>
      </w:r>
    </w:p>
    <w:p>
      <w:pPr>
        <w:pStyle w:val="ListParagraph"/>
        <w:numPr>
          <w:ilvl w:val="0"/>
          <w:numId w:val="2"/>
        </w:numPr>
      </w:pPr>
      <w:r>
        <w:rPr>
          <w:rFonts w:ascii="Arial" w:cs="Arial" w:eastAsia="Arial" w:hAnsi="Arial"/>
          <w:color w:val="555555"/>
          <w:sz w:val="20"/>
          <w:szCs w:val="20"/>
        </w:rPr>
        <w:t xml:space="preserve">Se accede desde cualquier navegador: Chrome, Safari, Firefox.</w:t>
      </w:r>
    </w:p>
    <w:p>
      <w:pPr>
        <w:pStyle w:val="ListParagraph"/>
        <w:numPr>
          <w:ilvl w:val="0"/>
          <w:numId w:val="2"/>
        </w:numPr>
      </w:pPr>
      <w:r>
        <w:rPr>
          <w:rFonts w:ascii="Arial" w:cs="Arial" w:eastAsia="Arial" w:hAnsi="Arial"/>
          <w:color w:val="555555"/>
          <w:sz w:val="20"/>
          <w:szCs w:val="20"/>
        </w:rPr>
        <w:t xml:space="preserve">Funciona en celular, tablet y computadora sin instalar nada.</w:t>
      </w:r>
    </w:p>
    <w:p>
      <w:pPr>
        <w:pStyle w:val="ListParagraph"/>
        <w:numPr>
          <w:ilvl w:val="0"/>
          <w:numId w:val="2"/>
        </w:numPr>
      </w:pPr>
      <w:r>
        <w:rPr>
          <w:rFonts w:ascii="Arial" w:cs="Arial" w:eastAsia="Arial" w:hAnsi="Arial"/>
          <w:color w:val="555555"/>
          <w:sz w:val="20"/>
          <w:szCs w:val="20"/>
        </w:rPr>
        <w:t xml:space="preserve">Se puede agregar al inicio del celular como si fuera una app nativa.</w:t>
      </w:r>
    </w:p>
    <w:p>
      <w:pPr>
        <w:pStyle w:val="ListParagraph"/>
        <w:numPr>
          <w:ilvl w:val="0"/>
          <w:numId w:val="2"/>
        </w:numPr>
      </w:pPr>
      <w:r>
        <w:rPr>
          <w:rFonts w:ascii="Arial" w:cs="Arial" w:eastAsia="Arial" w:hAnsi="Arial"/>
          <w:color w:val="555555"/>
          <w:sz w:val="20"/>
          <w:szCs w:val="20"/>
        </w:rPr>
        <w:t xml:space="preserve">Los datos se sincronizan en tiempo real entre todos los dispositivos.</w:t>
      </w:r>
    </w:p>
    <w:p>
      <w:pPr>
        <w:spacing w:after="120" w:before="0"/>
      </w:pPr>
    </w:p>
    <w:p>
      <w:pPr>
        <w:spacing w:after="80" w:before="200"/>
      </w:pPr>
      <w:r>
        <w:rPr>
          <w:rFonts w:ascii="Arial" w:cs="Arial" w:eastAsia="Arial" w:hAnsi="Arial"/>
          <w:b/>
          <w:bCs/>
          <w:color w:val="2C3E50"/>
          <w:sz w:val="24"/>
          <w:szCs w:val="24"/>
        </w:rPr>
        <w:t xml:space="preserve">Seguridad y usuarios</w:t>
      </w:r>
    </w:p>
    <w:p>
      <w:pPr>
        <w:spacing w:after="60" w:before="0"/>
      </w:pPr>
    </w:p>
    <w:p>
      <w:pPr>
        <w:spacing w:after="80" w:before="0"/>
        <w:jc w:val="left"/>
      </w:pPr>
      <w:r>
        <w:rPr>
          <w:rFonts w:ascii="Arial" w:cs="Arial" w:eastAsia="Arial" w:hAnsi="Arial"/>
          <w:color w:val="555555"/>
          <w:sz w:val="20"/>
          <w:szCs w:val="20"/>
        </w:rPr>
        <w:t xml:space="preserve">El acceso está protegido por usuario y contraseña. Cada persona inicia sesión con sus credenciales y todas las acciones quedan registradas con el nombre del usuario que las realizó.</w:t>
      </w:r>
    </w:p>
    <w:p>
      <w:pPr>
        <w:spacing w:after="60" w:before="0"/>
      </w:pPr>
    </w:p>
    <w:p>
      <w:pPr>
        <w:spacing w:after="80" w:before="200"/>
      </w:pPr>
      <w:r>
        <w:rPr>
          <w:rFonts w:ascii="Arial" w:cs="Arial" w:eastAsia="Arial" w:hAnsi="Arial"/>
          <w:b/>
          <w:bCs/>
          <w:color w:val="2C3E50"/>
          <w:sz w:val="24"/>
          <w:szCs w:val="24"/>
        </w:rPr>
        <w:t xml:space="preserve">Infraestructura</w:t>
      </w:r>
    </w:p>
    <w:p>
      <w:pPr>
        <w:spacing w:after="6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E0DCD6" w:sz="4"/>
              <w:left w:val="single" w:color="E0DCD6" w:sz="4"/>
              <w:bottom w:val="single" w:color="E0DCD6" w:sz="4"/>
              <w:right w:val="single" w:color="E0DCD6" w:sz="4"/>
            </w:tcBorders>
            <w:shd w:fill="F8F6F2" w:val="clear"/>
            <w:tcMar>
              <w:top w:type="dxa" w:w="120"/>
              <w:left w:type="dxa" w:w="160"/>
              <w:bottom w:type="dxa" w:w="120"/>
              <w:right w:type="dxa" w:w="160"/>
            </w:tcMar>
            <w:vAlign w:val="top"/>
          </w:tcPr>
          <w:p>
            <w:pPr>
              <w:spacing w:after="20" w:before="0"/>
              <w:jc w:val="left"/>
            </w:pPr>
            <w:r>
              <w:rPr>
                <w:rFonts w:ascii="Arial" w:cs="Arial" w:eastAsia="Arial" w:hAnsi="Arial"/>
                <w:b/>
                <w:bCs/>
                <w:color w:val="1A1A2E"/>
                <w:sz w:val="20"/>
                <w:szCs w:val="20"/>
              </w:rPr>
              <w:t xml:space="preserve">☁️  Firebase (Google)</w:t>
            </w:r>
          </w:p>
          <w:p>
            <w:pPr>
              <w:spacing w:after="80" w:before="0"/>
              <w:jc w:val="left"/>
            </w:pPr>
            <w:r>
              <w:rPr>
                <w:rFonts w:ascii="Arial" w:cs="Arial" w:eastAsia="Arial" w:hAnsi="Arial"/>
                <w:color w:val="555555"/>
                <w:sz w:val="20"/>
                <w:szCs w:val="20"/>
              </w:rPr>
              <w:t xml:space="preserve">Base de datos en la nube y almacenamiento de archivos. Alta disponibilidad y sincronización automática.</w:t>
            </w:r>
          </w:p>
        </w:tc>
        <w:tc>
          <w:tcPr>
            <w:tcW w:type="dxa" w:w="4693"/>
            <w:tcBorders>
              <w:top w:val="single" w:color="E0DCD6" w:sz="4"/>
              <w:left w:val="single" w:color="E0DCD6" w:sz="4"/>
              <w:bottom w:val="single" w:color="E0DCD6" w:sz="4"/>
              <w:right w:val="single" w:color="E0DCD6" w:sz="4"/>
            </w:tcBorders>
            <w:shd w:fill="F8F6F2" w:val="clear"/>
            <w:tcMar>
              <w:top w:type="dxa" w:w="120"/>
              <w:left w:type="dxa" w:w="160"/>
              <w:bottom w:type="dxa" w:w="120"/>
              <w:right w:type="dxa" w:w="160"/>
            </w:tcMar>
            <w:vAlign w:val="top"/>
          </w:tcPr>
          <w:p>
            <w:pPr>
              <w:spacing w:after="20" w:before="0"/>
              <w:jc w:val="left"/>
            </w:pPr>
            <w:r>
              <w:rPr>
                <w:rFonts w:ascii="Arial" w:cs="Arial" w:eastAsia="Arial" w:hAnsi="Arial"/>
                <w:b/>
                <w:bCs/>
                <w:color w:val="1A1A2E"/>
                <w:sz w:val="20"/>
                <w:szCs w:val="20"/>
              </w:rPr>
              <w:t xml:space="preserve">🌐  GitHub Pages</w:t>
            </w:r>
          </w:p>
          <w:p>
            <w:pPr>
              <w:spacing w:after="80" w:before="0"/>
              <w:jc w:val="left"/>
            </w:pPr>
            <w:r>
              <w:rPr>
                <w:rFonts w:ascii="Arial" w:cs="Arial" w:eastAsia="Arial" w:hAnsi="Arial"/>
                <w:color w:val="555555"/>
                <w:sz w:val="20"/>
                <w:szCs w:val="20"/>
              </w:rPr>
              <w:t xml:space="preserve">Hosting profesional. Acceso permanente, sin costo adicional y sin depender de servidores propios.</w:t>
            </w:r>
          </w:p>
        </w:tc>
      </w:tr>
      <w:tr>
        <w:tc>
          <w:tcPr>
            <w:tcW w:type="dxa" w:w="4693"/>
            <w:tcBorders>
              <w:top w:val="single" w:color="E0DCD6" w:sz="4"/>
              <w:left w:val="single" w:color="E0DCD6" w:sz="4"/>
              <w:bottom w:val="single" w:color="E0DCD6" w:sz="4"/>
              <w:right w:val="single" w:color="E0DCD6" w:sz="4"/>
            </w:tcBorders>
            <w:shd w:fill="FFFFFF" w:val="clear"/>
            <w:tcMar>
              <w:top w:type="dxa" w:w="120"/>
              <w:left w:type="dxa" w:w="160"/>
              <w:bottom w:type="dxa" w:w="120"/>
              <w:right w:type="dxa" w:w="160"/>
            </w:tcMar>
            <w:vAlign w:val="top"/>
          </w:tcPr>
          <w:p>
            <w:pPr>
              <w:spacing w:after="20" w:before="0"/>
              <w:jc w:val="left"/>
            </w:pPr>
            <w:r>
              <w:rPr>
                <w:rFonts w:ascii="Arial" w:cs="Arial" w:eastAsia="Arial" w:hAnsi="Arial"/>
                <w:b/>
                <w:bCs/>
                <w:color w:val="1A1A2E"/>
                <w:sz w:val="20"/>
                <w:szCs w:val="20"/>
              </w:rPr>
              <w:t xml:space="preserve">📍  Google Maps</w:t>
            </w:r>
          </w:p>
          <w:p>
            <w:pPr>
              <w:spacing w:after="80" w:before="0"/>
              <w:jc w:val="left"/>
            </w:pPr>
            <w:r>
              <w:rPr>
                <w:rFonts w:ascii="Arial" w:cs="Arial" w:eastAsia="Arial" w:hAnsi="Arial"/>
                <w:color w:val="555555"/>
                <w:sz w:val="20"/>
                <w:szCs w:val="20"/>
              </w:rPr>
              <w:t xml:space="preserve">Selección y visualización de ubicaciones directamente en la app.</w:t>
            </w:r>
          </w:p>
        </w:tc>
        <w:tc>
          <w:tcPr>
            <w:tcW w:type="dxa" w:w="4693"/>
            <w:tcBorders>
              <w:top w:val="single" w:color="E0DCD6" w:sz="4"/>
              <w:left w:val="single" w:color="E0DCD6" w:sz="4"/>
              <w:bottom w:val="single" w:color="E0DCD6" w:sz="4"/>
              <w:right w:val="single" w:color="E0DCD6" w:sz="4"/>
            </w:tcBorders>
            <w:shd w:fill="FFFFFF" w:val="clear"/>
            <w:tcMar>
              <w:top w:type="dxa" w:w="120"/>
              <w:left w:type="dxa" w:w="160"/>
              <w:bottom w:type="dxa" w:w="120"/>
              <w:right w:type="dxa" w:w="160"/>
            </w:tcMar>
            <w:vAlign w:val="top"/>
          </w:tcPr>
          <w:p>
            <w:pPr>
              <w:spacing w:after="20" w:before="0"/>
              <w:jc w:val="left"/>
            </w:pPr>
            <w:r>
              <w:rPr>
                <w:rFonts w:ascii="Arial" w:cs="Arial" w:eastAsia="Arial" w:hAnsi="Arial"/>
                <w:b/>
                <w:bCs/>
                <w:color w:val="1A1A2E"/>
                <w:sz w:val="20"/>
                <w:szCs w:val="20"/>
              </w:rPr>
              <w:t xml:space="preserve">🔒  Acceso 24/7</w:t>
            </w:r>
          </w:p>
          <w:p>
            <w:pPr>
              <w:spacing w:after="80" w:before="0"/>
              <w:jc w:val="left"/>
            </w:pPr>
            <w:r>
              <w:rPr>
                <w:rFonts w:ascii="Arial" w:cs="Arial" w:eastAsia="Arial" w:hAnsi="Arial"/>
                <w:color w:val="555555"/>
                <w:sz w:val="20"/>
                <w:szCs w:val="20"/>
              </w:rPr>
              <w:t xml:space="preserve">La aplicación está disponible en todo momento. No depende de ningún servidor propio.</w:t>
            </w:r>
          </w:p>
        </w:tc>
      </w:tr>
    </w:tbl>
    <w:p>
      <w:pPr>
        <w:spacing w:after="200" w:before="0"/>
      </w:pPr>
    </w:p>
    <w:p>
      <w:pPr>
        <w:pBdr>
          <w:bottom w:val="single" w:color="C9972A" w:sz="12" w:space="4"/>
        </w:pBdr>
        <w:spacing w:after="100" w:before="240"/>
      </w:pPr>
      <w:r>
        <w:rPr>
          <w:rFonts w:ascii="Arial" w:cs="Arial" w:eastAsia="Arial" w:hAnsi="Arial"/>
          <w:b/>
          <w:bCs/>
          <w:color w:val="1A1A2E"/>
          <w:sz w:val="28"/>
          <w:szCs w:val="28"/>
        </w:rPr>
        <w:t xml:space="preserve">Escalabilidad y mejoras futuras</w:t>
      </w:r>
    </w:p>
    <w:p>
      <w:pPr>
        <w:spacing w:after="80" w:before="0"/>
      </w:pPr>
    </w:p>
    <w:p>
      <w:pPr>
        <w:spacing w:after="160" w:before="0"/>
        <w:jc w:val="left"/>
      </w:pPr>
      <w:r>
        <w:rPr>
          <w:rFonts w:ascii="Arial" w:cs="Arial" w:eastAsia="Arial" w:hAnsi="Arial"/>
          <w:color w:val="555555"/>
          <w:sz w:val="20"/>
          <w:szCs w:val="20"/>
        </w:rPr>
        <w:t xml:space="preserve">CateringDesk está diseñada para crecer junto al negocio. Cualquier funcionalidad nueva que el equipo necesite — reportes avanzados, integración con facturación electrónica, recordatorios automáticos, nuevos tipos de eventos, o cualquier otra mejora — puede incorporarse de forma progresiva según las necesidades reales de JOOLI Catering.</w:t>
      </w:r>
    </w:p>
    <w:p>
      <w:pPr>
        <w:spacing w:after="200" w:before="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1A1A2E" w:val="clear"/>
            <w:tcMar>
              <w:top w:type="dxa" w:w="160"/>
              <w:left w:type="dxa" w:w="400"/>
              <w:bottom w:type="dxa" w:w="160"/>
              <w:right w:type="dxa" w:w="400"/>
            </w:tcMar>
            <w:vAlign w:val="top"/>
          </w:tcPr>
          <w:p>
            <w:pPr>
              <w:spacing w:after="80" w:before="0"/>
            </w:pPr>
          </w:p>
          <w:p>
            <w:pPr>
              <w:spacing w:after="60" w:before="0"/>
              <w:jc w:val="center"/>
            </w:pPr>
            <w:r>
              <w:rPr>
                <w:rFonts w:ascii="Arial" w:cs="Arial" w:eastAsia="Arial" w:hAnsi="Arial"/>
                <w:b/>
                <w:bCs/>
                <w:color w:val="FFFFFF"/>
                <w:sz w:val="28"/>
                <w:szCs w:val="28"/>
              </w:rPr>
              <w:t xml:space="preserve">JOOLI CateringDesk</w:t>
            </w:r>
          </w:p>
          <w:p>
            <w:pPr>
              <w:spacing w:after="80" w:before="0"/>
              <w:jc w:val="center"/>
            </w:pPr>
            <w:r>
              <w:rPr>
                <w:rFonts w:ascii="Arial" w:cs="Arial" w:eastAsia="Arial" w:hAnsi="Arial"/>
                <w:i/>
                <w:iCs/>
                <w:color w:val="C9972A"/>
                <w:sz w:val="22"/>
                <w:szCs w:val="22"/>
              </w:rPr>
              <w:t xml:space="preserve">Menos papel. Menos mensajes perdidos. Más tiempo para cocinar.</w:t>
            </w:r>
          </w:p>
          <w:p>
            <w:pPr>
              <w:spacing w:after="80" w:before="0"/>
            </w:pP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DDDDDD" w:sz="4"/>
            <w:left w:val="none" w:color="FFFFFF" w:sz="0"/>
            <w:bottom w:val="none" w:color="FFFFFF" w:sz="0"/>
            <w:right w:val="none" w:color="FFFFFF" w:sz="0"/>
          </w:tcBorders>
          <w:tcMar>
            <w:top w:type="dxa" w:w="80"/>
            <w:left w:type="dxa" w:w="0"/>
            <w:bottom w:type="dxa" w:w="0"/>
            <w:right w:type="dxa" w:w="0"/>
          </w:tcMar>
          <w:vAlign w:val="top"/>
        </w:tcPr>
        <w:p>
          <w:pPr>
            <w:spacing w:after="80" w:before="0"/>
            <w:jc w:val="left"/>
          </w:pPr>
          <w:r>
            <w:rPr>
              <w:rFonts w:ascii="Arial" w:cs="Arial" w:eastAsia="Arial" w:hAnsi="Arial"/>
              <w:color w:val="AAAAAA"/>
              <w:sz w:val="16"/>
              <w:szCs w:val="16"/>
            </w:rPr>
            <w:t xml:space="preserve">JOOLI CateringDesk · 2026</w:t>
          </w:r>
        </w:p>
      </w:tc>
      <w:tc>
        <w:tcPr>
          <w:tcW w:type="dxa" w:w="4753"/>
          <w:tcBorders>
            <w:top w:val="single" w:color="DDDDDD" w:sz="4"/>
            <w:left w:val="none" w:color="FFFFFF" w:sz="0"/>
            <w:bottom w:val="none" w:color="FFFFFF" w:sz="0"/>
            <w:right w:val="none" w:color="FFFFFF" w:sz="0"/>
          </w:tcBorders>
          <w:tcMar>
            <w:top w:type="dxa" w:w="80"/>
            <w:left w:type="dxa" w:w="0"/>
            <w:bottom w:type="dxa" w:w="0"/>
            <w:right w:type="dxa" w:w="0"/>
          </w:tcMar>
          <w:vAlign w:val="top"/>
        </w:tcPr>
        <w:p>
          <w:pPr>
            <w:spacing w:after="80" w:before="0"/>
            <w:jc w:val="right"/>
          </w:pPr>
          <w:r>
            <w:rPr>
              <w:rFonts w:ascii="Arial" w:cs="Arial" w:eastAsia="Arial" w:hAnsi="Arial"/>
              <w:color w:val="AAAAAA"/>
              <w:sz w:val="16"/>
              <w:szCs w:val="16"/>
            </w:rPr>
            <w:t xml:space="preserve"/>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single" w:color="C9972A" w:sz="6"/>
            <w:right w:val="none" w:color="FFFFFF" w:sz="0"/>
          </w:tcBorders>
          <w:tcMar>
            <w:top w:type="dxa" w:w="40"/>
            <w:left w:type="dxa" w:w="0"/>
            <w:bottom w:type="dxa" w:w="80"/>
            <w:right w:type="dxa" w:w="0"/>
          </w:tcMar>
          <w:vAlign w:val="top"/>
        </w:tcPr>
        <w:p>
          <w:pPr>
            <w:spacing w:after="80" w:before="0"/>
            <w:jc w:val="left"/>
          </w:pPr>
          <w:r>
            <w:rPr>
              <w:rFonts w:ascii="Arial" w:cs="Arial" w:eastAsia="Arial" w:hAnsi="Arial"/>
              <w:b/>
              <w:bCs/>
              <w:color w:val="1A1A2E"/>
              <w:sz w:val="22"/>
              <w:szCs w:val="22"/>
            </w:rPr>
            <w:t xml:space="preserve">JOOLI </w:t>
          </w:r>
          <w:r>
            <w:rPr>
              <w:rFonts w:ascii="Arial" w:cs="Arial" w:eastAsia="Arial" w:hAnsi="Arial"/>
              <w:b/>
              <w:bCs/>
              <w:color w:val="C9972A"/>
              <w:sz w:val="22"/>
              <w:szCs w:val="22"/>
            </w:rPr>
            <w:t xml:space="preserve">CateringDesk</w:t>
          </w:r>
          <w:r>
            <w:rPr>
              <w:rFonts w:ascii="Arial" w:cs="Arial" w:eastAsia="Arial" w:hAnsi="Arial"/>
              <w:color w:val="AAAAAA"/>
              <w:sz w:val="18"/>
              <w:szCs w:val="18"/>
            </w:rPr>
            <w:t xml:space="preserve">  ·  Sistema de gestión de eventos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480" w:hanging="300"/>
      </w:pPr>
      <w:rPr>
        <w:rFonts w:ascii="Arial" w:cs="Arial" w:eastAsia="Arial" w:hAnsi="Arial"/>
        <w:color w:val="555555"/>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2026-04-02T01:19:05.649Z</dcterms:created>
  <dcterms:modified xsi:type="dcterms:W3CDTF">2026-04-02T01:19:05.649Z</dcterms:modified>
</cp:coreProperties>
</file>

<file path=docProps/custom.xml><?xml version="1.0" encoding="utf-8"?>
<Properties xmlns="http://schemas.openxmlformats.org/officeDocument/2006/custom-properties" xmlns:vt="http://schemas.openxmlformats.org/officeDocument/2006/docPropsVTypes"/>
</file>