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B5C7" w14:textId="3B2722A3" w:rsidR="0081106D" w:rsidRPr="00A42915" w:rsidRDefault="00FA3331" w:rsidP="00FA3331">
      <w:pPr>
        <w:pStyle w:val="Ttulo1"/>
      </w:pPr>
      <w:r w:rsidRPr="00A42915">
        <w:t>Enunciado Ej1-N1-Sp21 Pizzeria</w:t>
      </w:r>
    </w:p>
    <w:p w14:paraId="14C3CDE0" w14:textId="77777777" w:rsidR="00FE67DB" w:rsidRPr="00FE67DB" w:rsidRDefault="00FE67DB" w:rsidP="007811D2">
      <w:pPr>
        <w:shd w:val="clear" w:color="auto" w:fill="B3E5A1" w:themeFill="accent6" w:themeFillTint="66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Para cada base de datos debe subirse lo siguiente:</w:t>
      </w:r>
    </w:p>
    <w:p w14:paraId="36BDC199" w14:textId="77777777" w:rsidR="00FE67DB" w:rsidRPr="00FE67DB" w:rsidRDefault="00FE67DB" w:rsidP="007811D2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Modelo Relacional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con el diseño de la base de datos. Si lo deseas, puedes utilizar draw.io, dbdiagram.io, Mysql Workbench o cualquier otra herramienta que te permita dibujar la estructura y exportarla en formato png o jpg (para subirla al repositorio). Te recomendamos especialmente </w:t>
      </w: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genmymodel.com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28B8DF67" w14:textId="77777777" w:rsidR="00FE67DB" w:rsidRPr="00FE67DB" w:rsidRDefault="00FE67DB" w:rsidP="007811D2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Script .sql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de creación y carga de la base de datos.</w:t>
      </w:r>
    </w:p>
    <w:p w14:paraId="085CCAD2" w14:textId="77777777" w:rsidR="007811D2" w:rsidRPr="007811D2" w:rsidRDefault="007811D2" w:rsidP="007811D2">
      <w:pPr>
        <w:spacing w:after="100" w:afterAutospacing="1" w:line="240" w:lineRule="auto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b/>
          <w:bCs/>
          <w:color w:val="37474F"/>
          <w:sz w:val="21"/>
          <w:szCs w:val="21"/>
          <w:lang w:eastAsia="es-ES"/>
          <w14:ligatures w14:val="none"/>
        </w:rPr>
        <w:t>Te han contratado para diseñar una web que permita realizar pedidos de comida a domicilio por Internet.</w:t>
      </w:r>
    </w:p>
    <w:p w14:paraId="6ADD82F9" w14:textId="77777777" w:rsidR="007811D2" w:rsidRPr="007811D2" w:rsidRDefault="007811D2" w:rsidP="007811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Ten en cuenta las siguientes indicaciones para modelar cómo sería la base de datos del proyecto:</w:t>
      </w:r>
    </w:p>
    <w:p w14:paraId="4EF67C7F" w14:textId="78C6590B" w:rsidR="007811D2" w:rsidRPr="007811D2" w:rsidRDefault="007811D2" w:rsidP="007811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Para cada </w:t>
      </w:r>
      <w:r w:rsidRPr="007811D2">
        <w:rPr>
          <w:rStyle w:val="NegritaRojoCar"/>
          <w:lang w:val="es-ES" w:eastAsia="es-ES"/>
        </w:rPr>
        <w:t>cliente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/a almacenamos un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identificador único</w:t>
      </w:r>
      <w:r w:rsidR="004A4F5D" w:rsidRPr="003032E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apellidos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dirección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código postal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localidad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provincia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número de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teléfono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30E6C2F9" w14:textId="1FB8FAAF" w:rsidR="007811D2" w:rsidRPr="007811D2" w:rsidRDefault="007811D2" w:rsidP="007811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Una persona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072B2E" w:rsidRPr="00072B2E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>cliente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puede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realizar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muchos</w:t>
      </w:r>
      <w:r w:rsidR="0069665C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NegritaRojoCar"/>
          <w:lang w:val="es-ES" w:eastAsia="es-ES"/>
        </w:rPr>
        <w:t>pedidos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pero un único pedido sólo puede ser realizado por una única persona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072B2E" w:rsidRPr="00072B2E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>cliente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De cada </w:t>
      </w:r>
      <w:r w:rsidRPr="007811D2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lang w:eastAsia="es-ES"/>
          <w14:ligatures w14:val="none"/>
        </w:rPr>
        <w:t>pedido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se almacena un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Fecha/hora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si el pedido es para reparto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a domicilio o para recoger en tienda</w:t>
      </w:r>
      <w:r w:rsidR="00AA2C4F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AA2C4F" w:rsidRPr="00AA2C4F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tipo</w:t>
      </w:r>
      <w:r w:rsidR="00BB1300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 xml:space="preserve"> </w:t>
      </w:r>
      <w:r w:rsidR="00C80E5C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pedido</w:t>
      </w:r>
      <w:r w:rsidR="00AA2C4F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la cantidad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de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productos</w:t>
      </w:r>
      <w:r w:rsidR="00044DF4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044DF4" w:rsidRPr="00044DF4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cantida</w:t>
      </w:r>
      <w:r w:rsidR="00E565D4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d_</w:t>
      </w:r>
      <w:r w:rsidR="00044DF4" w:rsidRPr="00044DF4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productos</w:t>
      </w:r>
      <w:r w:rsidR="00044DF4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que se han seleccionado</w:t>
      </w:r>
      <w:r w:rsidR="0064771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647712" w:rsidRPr="00647712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estar</w:t>
      </w:r>
      <w:r w:rsidR="0064771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de cada tipo, el precio total </w:t>
      </w:r>
      <w:r w:rsidR="00353B57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353B57" w:rsidRPr="00353B57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importe_total</w:t>
      </w:r>
      <w:r w:rsidR="00353B57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1FD2965D" w14:textId="77777777" w:rsidR="007811D2" w:rsidRPr="007811D2" w:rsidRDefault="007811D2" w:rsidP="007811D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Style w:val="SubrayadoDobleCar"/>
          <w:lang w:val="es-ES" w:eastAsia="es-ES"/>
        </w:rPr>
        <w:t>Un pedido puede constar de uno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SubrayadoSencilloCar"/>
          <w:lang w:val="es-ES" w:eastAsia="es-ES"/>
        </w:rPr>
        <w:t>o varios productos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470EB8E2" w14:textId="77777777" w:rsidR="007811D2" w:rsidRPr="007811D2" w:rsidRDefault="007811D2" w:rsidP="007811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Los </w:t>
      </w:r>
      <w:r w:rsidRPr="007811D2">
        <w:rPr>
          <w:rStyle w:val="NegritaRojoCar"/>
          <w:lang w:val="es-ES" w:eastAsia="es-ES"/>
        </w:rPr>
        <w:t>productos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SubrayadoDobleCar"/>
          <w:lang w:val="es-ES" w:eastAsia="es-ES"/>
        </w:rPr>
        <w:t>pueden ser pizzas, hamburguesas y bebidas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De cada producto se almacena un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descripción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imagen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precio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5A0D69FB" w14:textId="3CB78746" w:rsidR="007811D2" w:rsidRPr="007811D2" w:rsidRDefault="007811D2" w:rsidP="00781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En el caso de las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pizzas </w:t>
      </w:r>
      <w:r w:rsidRPr="007811D2">
        <w:rPr>
          <w:lang w:eastAsia="es-ES"/>
        </w:rPr>
        <w:t>existen varias categorías que pueden ir cambiando de nombre a lo largo del año.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lang w:eastAsia="es-ES"/>
        </w:rPr>
        <w:t xml:space="preserve">Una pizza sólo puede </w:t>
      </w:r>
      <w:r w:rsidRPr="007811D2">
        <w:rPr>
          <w:highlight w:val="cyan"/>
          <w:lang w:eastAsia="es-ES"/>
        </w:rPr>
        <w:t>estar</w:t>
      </w:r>
      <w:r w:rsidRPr="007811D2">
        <w:rPr>
          <w:lang w:eastAsia="es-ES"/>
        </w:rPr>
        <w:t xml:space="preserve"> dentro de una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NegritaRojoCar"/>
          <w:lang w:val="es-ES" w:eastAsia="es-ES"/>
        </w:rPr>
        <w:t>categoría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pero una categoría puede tener muchas pizzas.</w:t>
      </w:r>
    </w:p>
    <w:p w14:paraId="6E978723" w14:textId="77777777" w:rsidR="007811D2" w:rsidRPr="007811D2" w:rsidRDefault="007811D2" w:rsidP="007811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De cada </w:t>
      </w:r>
      <w:r w:rsidRPr="007811D2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lang w:eastAsia="es-ES"/>
          <w14:ligatures w14:val="none"/>
        </w:rPr>
        <w:t>categoría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se almacena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 xml:space="preserve">identificador único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y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Un pedido es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gestionado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por una única </w:t>
      </w:r>
      <w:r w:rsidRPr="007811D2">
        <w:rPr>
          <w:rStyle w:val="NegritaRojoCar"/>
          <w:lang w:val="es-ES" w:eastAsia="es-ES"/>
        </w:rPr>
        <w:t>tienda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y una tienda puede manejar muchos pedidos. De cada 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tienda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se almacena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Dirección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código postal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localidad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provincia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6B2EBD62" w14:textId="67163871" w:rsidR="007811D2" w:rsidRPr="007811D2" w:rsidRDefault="007811D2" w:rsidP="00BC49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En una tienda pueden trabajar muchos </w:t>
      </w:r>
      <w:r w:rsidRPr="007811D2">
        <w:rPr>
          <w:rStyle w:val="NegritaRojoCar"/>
          <w:lang w:val="es-ES" w:eastAsia="es-ES"/>
        </w:rPr>
        <w:t>empleados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y un empleado sólo puede trabajar en una tienda. De cada empleado/a, se almacena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apellidos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NIF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Teléfono</w:t>
      </w:r>
      <w:r w:rsidR="0032787A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 xml:space="preserve">, </w:t>
      </w:r>
      <w:r w:rsidR="0032787A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i trabaja como cocinero/ao</w:t>
      </w:r>
      <w:r w:rsidR="0032787A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repartidor/a</w:t>
      </w:r>
      <w:r w:rsidR="00F92EDF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F92EDF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puesto</w:t>
      </w:r>
      <w:r w:rsidR="00F92EDF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Para los 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pedidos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de reparto</w:t>
      </w:r>
      <w:r w:rsidR="001B5CC8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1B5CC8" w:rsidRPr="001B5CC8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repartir</w:t>
      </w:r>
      <w:r w:rsidR="001B5CC8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a domicilio interesa guardar quién es el repartidor/a que hace la entrega del pedido</w:t>
      </w:r>
      <w:r w:rsidR="002F7475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2F7475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repartidor_en</w:t>
      </w:r>
      <w:r w:rsidR="00A42915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trega</w:t>
      </w:r>
      <w:r w:rsidR="00A42915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y la fecha/hora del momento de la entrega</w:t>
      </w:r>
      <w:r w:rsidR="001509BB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1509BB" w:rsidRPr="001509BB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fecha_entrega</w:t>
      </w:r>
      <w:r w:rsidR="001509BB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31E39812" w14:textId="77777777" w:rsidR="008312E3" w:rsidRPr="008312E3" w:rsidRDefault="008312E3" w:rsidP="008312E3">
      <w:pPr>
        <w:shd w:val="clear" w:color="auto" w:fill="83CAEB" w:themeFill="accent1" w:themeFillTint="66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  <w14:ligatures w14:val="none"/>
        </w:rPr>
      </w:pPr>
      <w:r w:rsidRPr="008312E3">
        <w:rPr>
          <w:rFonts w:ascii="Montserrat" w:eastAsia="Times New Roman" w:hAnsi="Montserrat" w:cs="Times New Roman"/>
          <w:b/>
          <w:bCs/>
          <w:color w:val="2F2D2F"/>
          <w:sz w:val="21"/>
          <w:szCs w:val="21"/>
          <w:shd w:val="clear" w:color="auto" w:fill="83CAEB" w:themeFill="accent1" w:themeFillTint="66"/>
          <w:lang w:eastAsia="es-ES"/>
          <w14:ligatures w14:val="none"/>
        </w:rPr>
        <w:t>Pizzería</w:t>
      </w:r>
      <w:r w:rsidRPr="008312E3">
        <w:rPr>
          <w:rFonts w:ascii="Montserrat" w:eastAsia="Times New Roman" w:hAnsi="Montserrat" w:cs="Times New Roman"/>
          <w:b/>
          <w:bCs/>
          <w:color w:val="2F2D2F"/>
          <w:sz w:val="21"/>
          <w:szCs w:val="21"/>
          <w:shd w:val="clear" w:color="auto" w:fill="F8F8F8"/>
          <w:lang w:eastAsia="es-ES"/>
          <w14:ligatures w14:val="none"/>
        </w:rPr>
        <w:t>:</w:t>
      </w:r>
    </w:p>
    <w:p w14:paraId="034DB5C5" w14:textId="77777777" w:rsidR="008312E3" w:rsidRPr="008312E3" w:rsidRDefault="008312E3" w:rsidP="008312E3">
      <w:pPr>
        <w:numPr>
          <w:ilvl w:val="0"/>
          <w:numId w:val="11"/>
        </w:numPr>
        <w:shd w:val="clear" w:color="auto" w:fill="83CAEB" w:themeFill="accent1" w:themeFillTint="66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</w:pPr>
      <w:r w:rsidRPr="008312E3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Lista cuántos productos de tipo “Bebidas” se han vendido en una determinada localidad.</w:t>
      </w:r>
    </w:p>
    <w:p w14:paraId="57430821" w14:textId="77777777" w:rsidR="008312E3" w:rsidRPr="008312E3" w:rsidRDefault="008312E3" w:rsidP="008312E3">
      <w:pPr>
        <w:numPr>
          <w:ilvl w:val="0"/>
          <w:numId w:val="11"/>
        </w:numPr>
        <w:shd w:val="clear" w:color="auto" w:fill="83CAEB" w:themeFill="accent1" w:themeFillTint="66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</w:pPr>
      <w:r w:rsidRPr="008312E3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Lista cuántos pedidos ha efectuado un determinado empleado/a.</w:t>
      </w:r>
    </w:p>
    <w:p w14:paraId="575F3D92" w14:textId="77777777" w:rsidR="00FE67DB" w:rsidRPr="00FE67DB" w:rsidRDefault="00FE67DB" w:rsidP="00FE67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</w:pPr>
      <w:r w:rsidRPr="00FE67DB"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  <w:t>Principio del formulario</w:t>
      </w:r>
    </w:p>
    <w:p w14:paraId="0C491421" w14:textId="77777777" w:rsidR="00FE67DB" w:rsidRPr="00FE67DB" w:rsidRDefault="00FE67DB" w:rsidP="00FE67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</w:pPr>
      <w:r w:rsidRPr="00FE67DB"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  <w:t>Final del formulario</w:t>
      </w:r>
    </w:p>
    <w:p w14:paraId="34A3E000" w14:textId="77777777" w:rsidR="00FA3331" w:rsidRPr="00FA3331" w:rsidRDefault="00FA3331" w:rsidP="00FA3331"/>
    <w:sectPr w:rsidR="00FA3331" w:rsidRPr="00FA3331" w:rsidSect="00C02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28F"/>
    <w:multiLevelType w:val="multilevel"/>
    <w:tmpl w:val="66CAD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4111DB"/>
    <w:multiLevelType w:val="multilevel"/>
    <w:tmpl w:val="5380D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2F56FC"/>
    <w:multiLevelType w:val="multilevel"/>
    <w:tmpl w:val="842C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2AF558A"/>
    <w:multiLevelType w:val="multilevel"/>
    <w:tmpl w:val="A41A1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12D0"/>
    <w:multiLevelType w:val="multilevel"/>
    <w:tmpl w:val="EC621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F635E6"/>
    <w:multiLevelType w:val="multilevel"/>
    <w:tmpl w:val="E73682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7"/>
  </w:num>
  <w:num w:numId="2" w16cid:durableId="1045376257">
    <w:abstractNumId w:val="7"/>
  </w:num>
  <w:num w:numId="3" w16cid:durableId="1577473278">
    <w:abstractNumId w:val="7"/>
  </w:num>
  <w:num w:numId="4" w16cid:durableId="1624186267">
    <w:abstractNumId w:val="7"/>
  </w:num>
  <w:num w:numId="5" w16cid:durableId="1327980871">
    <w:abstractNumId w:val="4"/>
  </w:num>
  <w:num w:numId="6" w16cid:durableId="1661690787">
    <w:abstractNumId w:val="2"/>
  </w:num>
  <w:num w:numId="7" w16cid:durableId="507987279">
    <w:abstractNumId w:val="5"/>
  </w:num>
  <w:num w:numId="8" w16cid:durableId="890383222">
    <w:abstractNumId w:val="1"/>
  </w:num>
  <w:num w:numId="9" w16cid:durableId="1438209093">
    <w:abstractNumId w:val="6"/>
  </w:num>
  <w:num w:numId="10" w16cid:durableId="1660691663">
    <w:abstractNumId w:val="0"/>
  </w:num>
  <w:num w:numId="11" w16cid:durableId="377749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31"/>
    <w:rsid w:val="00001A28"/>
    <w:rsid w:val="00014AFF"/>
    <w:rsid w:val="00044DF4"/>
    <w:rsid w:val="00052880"/>
    <w:rsid w:val="00056C97"/>
    <w:rsid w:val="00072AB5"/>
    <w:rsid w:val="00072B2E"/>
    <w:rsid w:val="000930A7"/>
    <w:rsid w:val="000B1CD8"/>
    <w:rsid w:val="0012576E"/>
    <w:rsid w:val="001509BB"/>
    <w:rsid w:val="00177B16"/>
    <w:rsid w:val="001A04BE"/>
    <w:rsid w:val="001B5CC8"/>
    <w:rsid w:val="001D6171"/>
    <w:rsid w:val="002420A7"/>
    <w:rsid w:val="00280B27"/>
    <w:rsid w:val="002C4B04"/>
    <w:rsid w:val="002F7475"/>
    <w:rsid w:val="003032EE"/>
    <w:rsid w:val="003158F5"/>
    <w:rsid w:val="0032787A"/>
    <w:rsid w:val="00353B57"/>
    <w:rsid w:val="003C2FD1"/>
    <w:rsid w:val="00411733"/>
    <w:rsid w:val="00452F10"/>
    <w:rsid w:val="004740B3"/>
    <w:rsid w:val="004A4B5F"/>
    <w:rsid w:val="004A4F5D"/>
    <w:rsid w:val="0053701A"/>
    <w:rsid w:val="005C0FF1"/>
    <w:rsid w:val="005F2AF5"/>
    <w:rsid w:val="0060210A"/>
    <w:rsid w:val="00647712"/>
    <w:rsid w:val="0066326D"/>
    <w:rsid w:val="00684DED"/>
    <w:rsid w:val="006944A1"/>
    <w:rsid w:val="0069665C"/>
    <w:rsid w:val="006E51E4"/>
    <w:rsid w:val="007767F2"/>
    <w:rsid w:val="007811D2"/>
    <w:rsid w:val="007830B4"/>
    <w:rsid w:val="007B6572"/>
    <w:rsid w:val="0081106D"/>
    <w:rsid w:val="008312E3"/>
    <w:rsid w:val="008F52CF"/>
    <w:rsid w:val="00957E9A"/>
    <w:rsid w:val="009D232D"/>
    <w:rsid w:val="009F7654"/>
    <w:rsid w:val="00A147B7"/>
    <w:rsid w:val="00A30A24"/>
    <w:rsid w:val="00A42915"/>
    <w:rsid w:val="00A4393D"/>
    <w:rsid w:val="00A93BA0"/>
    <w:rsid w:val="00AA2C4F"/>
    <w:rsid w:val="00B447AF"/>
    <w:rsid w:val="00B811D2"/>
    <w:rsid w:val="00BB1300"/>
    <w:rsid w:val="00BB3CBD"/>
    <w:rsid w:val="00BF2001"/>
    <w:rsid w:val="00C02072"/>
    <w:rsid w:val="00C22DC7"/>
    <w:rsid w:val="00C270F0"/>
    <w:rsid w:val="00C278DA"/>
    <w:rsid w:val="00C44CC2"/>
    <w:rsid w:val="00C55411"/>
    <w:rsid w:val="00C655CB"/>
    <w:rsid w:val="00C80E5C"/>
    <w:rsid w:val="00C80E9F"/>
    <w:rsid w:val="00D5768E"/>
    <w:rsid w:val="00E34710"/>
    <w:rsid w:val="00E52F10"/>
    <w:rsid w:val="00E565D4"/>
    <w:rsid w:val="00E87DC4"/>
    <w:rsid w:val="00EC103E"/>
    <w:rsid w:val="00F92EDF"/>
    <w:rsid w:val="00FA0DCC"/>
    <w:rsid w:val="00FA3331"/>
    <w:rsid w:val="00FB5169"/>
    <w:rsid w:val="00FC02D5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B4EA"/>
  <w15:chartTrackingRefBased/>
  <w15:docId w15:val="{DCF09D21-2F0C-42CD-8A62-4A79132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A3331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33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331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33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33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331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A33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331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331"/>
    <w:rPr>
      <w:b/>
      <w:bCs/>
      <w:smallCaps/>
      <w:color w:val="0F4761" w:themeColor="accent1" w:themeShade="BF"/>
      <w:spacing w:val="5"/>
    </w:rPr>
  </w:style>
  <w:style w:type="paragraph" w:customStyle="1" w:styleId="ml-1">
    <w:name w:val="ml-1"/>
    <w:basedOn w:val="Normal"/>
    <w:rsid w:val="00FE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E67DB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E67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E67DB"/>
    <w:rPr>
      <w:rFonts w:ascii="Arial" w:eastAsia="Times New Roman" w:hAnsi="Arial" w:cs="Arial"/>
      <w:vanish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E67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E67DB"/>
    <w:rPr>
      <w:rFonts w:ascii="Arial" w:eastAsia="Times New Roman" w:hAnsi="Arial" w:cs="Arial"/>
      <w:vanish/>
      <w:sz w:val="16"/>
      <w:szCs w:val="1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52</cp:revision>
  <dcterms:created xsi:type="dcterms:W3CDTF">2023-12-16T08:09:00Z</dcterms:created>
  <dcterms:modified xsi:type="dcterms:W3CDTF">2023-12-17T19:11:00Z</dcterms:modified>
</cp:coreProperties>
</file>