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927" w:rsidRDefault="00874A68">
      <w:pPr>
        <w:pStyle w:val="Ttulo"/>
      </w:pPr>
      <w:r>
        <w:t>ESPECIFICACIÓN FUNCIONAL Y DE DISEÑO – LANDING DE CAPTACIÓN DE CITAS</w:t>
      </w:r>
      <w:r>
        <w:br/>
        <w:t>ALFARO &amp; PARTNERS</w:t>
      </w:r>
    </w:p>
    <w:p w:rsidR="00633927" w:rsidRDefault="00874A68">
      <w:pPr>
        <w:pStyle w:val="Ttulo1"/>
      </w:pPr>
      <w:r>
        <w:t>1. OBJETIVO DEL PROYECTO</w:t>
      </w:r>
    </w:p>
    <w:p w:rsidR="00633927" w:rsidRDefault="00874A68">
      <w:r>
        <w:t>Desarrollar una landing page optimizada para conversión cuyo objetivo único sea la captación de citas con José María Alfaro.</w:t>
      </w:r>
      <w:r>
        <w:br/>
      </w:r>
      <w:r>
        <w:br/>
        <w:t xml:space="preserve">Esta landing </w:t>
      </w:r>
      <w:r>
        <w:t>estará diseñada específicamente para tráfico proveniente de QR en soportes físicos, por lo que debe maximizar la conversión en menos de 10 segundos de interacción.</w:t>
      </w:r>
    </w:p>
    <w:p w:rsidR="00633927" w:rsidRDefault="00874A68">
      <w:pPr>
        <w:pStyle w:val="Ttulo1"/>
      </w:pPr>
      <w:r>
        <w:t>2. PRINCIPIOS ESTRATÉGICOS</w:t>
      </w:r>
    </w:p>
    <w:p w:rsidR="00633927" w:rsidRDefault="00874A68">
      <w:r>
        <w:t>- Enfoque único: agendar cita</w:t>
      </w:r>
      <w:r>
        <w:br/>
        <w:t>- Eliminación total de distraccione</w:t>
      </w:r>
      <w:r>
        <w:t>s</w:t>
      </w:r>
      <w:r>
        <w:br/>
        <w:t>- Reconocimiento visual inmediato (coherencia con flyer)</w:t>
      </w:r>
      <w:r>
        <w:br/>
        <w:t>- Mensaje claro en menos de 5 segundos</w:t>
      </w:r>
      <w:r>
        <w:br/>
        <w:t>- Mobile-first obligatorio</w:t>
      </w:r>
    </w:p>
    <w:p w:rsidR="00633927" w:rsidRDefault="00874A68">
      <w:pPr>
        <w:pStyle w:val="Ttulo1"/>
      </w:pPr>
      <w:r>
        <w:t>3. ARQUITECTURA DE LA LANDING</w:t>
      </w:r>
    </w:p>
    <w:p w:rsidR="00633927" w:rsidRDefault="00874A68">
      <w:r>
        <w:t>Landing de una sola página con scroll corto (máximo 3-4 bloques visibles en móvil).</w:t>
      </w:r>
      <w:r>
        <w:br/>
      </w:r>
      <w:r>
        <w:br/>
        <w:t>Sin:</w:t>
      </w:r>
      <w:r>
        <w:br/>
        <w:t>- Menú</w:t>
      </w:r>
      <w:r>
        <w:br/>
        <w:t>- Fo</w:t>
      </w:r>
      <w:r>
        <w:t>oter complejo</w:t>
      </w:r>
      <w:r>
        <w:br/>
        <w:t>- Enlaces externos</w:t>
      </w:r>
      <w:r>
        <w:br/>
      </w:r>
      <w:r>
        <w:br/>
        <w:t>Con:</w:t>
      </w:r>
      <w:r>
        <w:br/>
        <w:t>- CTA visible constante</w:t>
      </w:r>
      <w:r>
        <w:br/>
        <w:t>- Conversión inmediata</w:t>
      </w:r>
    </w:p>
    <w:p w:rsidR="00633927" w:rsidRDefault="00874A68">
      <w:pPr>
        <w:pStyle w:val="Ttulo1"/>
      </w:pPr>
      <w:r>
        <w:t>4. ESTRUCTURA POR BLOQUES</w:t>
      </w:r>
    </w:p>
    <w:p w:rsidR="00633927" w:rsidRDefault="00874A68">
      <w:r>
        <w:t>4.1 HERO (Above the fold)</w:t>
      </w:r>
      <w:r>
        <w:br/>
      </w:r>
      <w:r>
        <w:br/>
        <w:t>Layout:</w:t>
      </w:r>
      <w:r>
        <w:br/>
      </w:r>
      <w:r>
        <w:lastRenderedPageBreak/>
        <w:t>- Izquierda: texto</w:t>
      </w:r>
      <w:r>
        <w:br/>
        <w:t>- Derecha: imagen personal</w:t>
      </w:r>
      <w:r>
        <w:br/>
        <w:t>- Fondo: degradado azul oscuro</w:t>
      </w:r>
      <w:r>
        <w:br/>
      </w:r>
      <w:r>
        <w:br/>
        <w:t>Contenido:</w:t>
      </w:r>
      <w:r>
        <w:br/>
        <w:t>- Marca: ALFARO &amp; PA</w:t>
      </w:r>
      <w:r>
        <w:t>RTNERS</w:t>
      </w:r>
      <w:r>
        <w:br/>
        <w:t>- Claim: Representación inmobiliaria</w:t>
      </w:r>
      <w:r>
        <w:br/>
      </w:r>
      <w:r>
        <w:br/>
        <w:t>Texto principal:</w:t>
      </w:r>
      <w:r>
        <w:br/>
        <w:t>Hola, soy José María Alfaro</w:t>
      </w:r>
      <w:r>
        <w:br/>
      </w:r>
      <w:r>
        <w:br/>
        <w:t>Subtítulo:</w:t>
      </w:r>
      <w:r>
        <w:br/>
        <w:t>Tu nuevo vecino inmobiliario</w:t>
      </w:r>
      <w:r>
        <w:br/>
      </w:r>
      <w:r>
        <w:br/>
        <w:t>Pregunta:</w:t>
      </w:r>
      <w:r>
        <w:br/>
        <w:t>¿Dudas inmobiliarias?</w:t>
      </w:r>
      <w:r>
        <w:br/>
      </w:r>
      <w:r>
        <w:br/>
        <w:t>Propuesta:</w:t>
      </w:r>
      <w:r>
        <w:br/>
        <w:t>Reserva tu cita GRATUITA y te la resolvemos</w:t>
      </w:r>
      <w:r>
        <w:br/>
      </w:r>
      <w:r>
        <w:br/>
        <w:t>CTA:</w:t>
      </w:r>
      <w:r>
        <w:br/>
        <w:t>Botón principal: “Reservar cit</w:t>
      </w:r>
      <w:r>
        <w:t>a gratuita”</w:t>
      </w:r>
      <w:r>
        <w:br/>
      </w:r>
      <w:r>
        <w:br/>
        <w:t>---</w:t>
      </w:r>
      <w:r>
        <w:br/>
      </w:r>
      <w:r>
        <w:br/>
        <w:t>4.2 BLOQUE DE CONEXIÓN</w:t>
      </w:r>
      <w:r>
        <w:br/>
      </w:r>
      <w:r>
        <w:br/>
        <w:t>Texto:</w:t>
      </w:r>
      <w:r>
        <w:br/>
        <w:t>Antes de tomar una decisión inmobiliaria importante, habla con alguien que esté de tu lado.</w:t>
      </w:r>
      <w:r>
        <w:br/>
      </w:r>
      <w:r>
        <w:br/>
        <w:t>Bullets:</w:t>
      </w:r>
      <w:r>
        <w:br/>
        <w:t>- No represento viviendas</w:t>
      </w:r>
      <w:r>
        <w:br/>
        <w:t>- Represento personas</w:t>
      </w:r>
      <w:r>
        <w:br/>
        <w:t>- Defiendo tus intereses</w:t>
      </w:r>
      <w:r>
        <w:br/>
        <w:t>- Evito errores costosos</w:t>
      </w:r>
      <w:r>
        <w:br/>
      </w:r>
      <w:r>
        <w:br/>
        <w:t>---</w:t>
      </w:r>
      <w:r>
        <w:br/>
      </w:r>
      <w:r>
        <w:br/>
        <w:t>4</w:t>
      </w:r>
      <w:r>
        <w:t>.3 BLOQUE DE AUTORIDAD</w:t>
      </w:r>
      <w:r>
        <w:br/>
      </w:r>
      <w:r>
        <w:br/>
        <w:t>Texto:</w:t>
      </w:r>
      <w:r>
        <w:br/>
        <w:t>Más de 20 años en el sector inmobiliario</w:t>
      </w:r>
      <w:r>
        <w:br/>
        <w:t>Presidente de la Federación de Asociaciones Inmobiliarias de España</w:t>
      </w:r>
      <w:r>
        <w:br/>
      </w:r>
      <w:r>
        <w:lastRenderedPageBreak/>
        <w:br/>
        <w:t>(Opcional: logos institucionales)</w:t>
      </w:r>
      <w:r>
        <w:br/>
      </w:r>
      <w:r>
        <w:br/>
        <w:t>---</w:t>
      </w:r>
      <w:r>
        <w:br/>
      </w:r>
      <w:r>
        <w:br/>
        <w:t>4.4 BLOQUE DE CONVERSIÓN</w:t>
      </w:r>
      <w:r>
        <w:br/>
      </w:r>
      <w:r>
        <w:br/>
        <w:t>Texto:</w:t>
      </w:r>
      <w:r>
        <w:br/>
        <w:t>Agenda una primera conversación conmigo</w:t>
      </w:r>
      <w:r>
        <w:br/>
      </w:r>
      <w:r>
        <w:br/>
        <w:t>S</w:t>
      </w:r>
      <w:r>
        <w:t>ubtexto:</w:t>
      </w:r>
      <w:r>
        <w:br/>
        <w:t>En 30 minutos puedes evitar errores que cuestan miles de euros</w:t>
      </w:r>
      <w:r>
        <w:br/>
      </w:r>
      <w:r>
        <w:br/>
        <w:t>Opciones:</w:t>
      </w:r>
      <w:r>
        <w:br/>
        <w:t>- Integración Calendly (recomendada)</w:t>
      </w:r>
      <w:r>
        <w:br/>
        <w:t>- Formulario simple</w:t>
      </w:r>
      <w:r>
        <w:br/>
      </w:r>
      <w:r>
        <w:br/>
        <w:t>Campos formulario:</w:t>
      </w:r>
      <w:r>
        <w:br/>
        <w:t>- Nombre</w:t>
      </w:r>
      <w:r>
        <w:br/>
        <w:t>- Teléfono</w:t>
      </w:r>
      <w:r>
        <w:br/>
        <w:t>- Email</w:t>
      </w:r>
      <w:r>
        <w:br/>
        <w:t>- Tipo de consulta</w:t>
      </w:r>
      <w:r>
        <w:br/>
      </w:r>
      <w:r>
        <w:br/>
        <w:t>Botón:</w:t>
      </w:r>
      <w:r>
        <w:br/>
        <w:t>“Quiero mi cita”</w:t>
      </w:r>
      <w:r>
        <w:br/>
      </w:r>
      <w:r>
        <w:br/>
        <w:t>---</w:t>
      </w:r>
      <w:r>
        <w:br/>
      </w:r>
      <w:r>
        <w:br/>
        <w:t>4.5 BOTÓN WHATSAPP</w:t>
      </w:r>
      <w:r>
        <w:br/>
      </w:r>
      <w:r>
        <w:br/>
        <w:t>Ubicación:</w:t>
      </w:r>
      <w:r>
        <w:br/>
        <w:t>Inferior derecha flotante</w:t>
      </w:r>
      <w:r>
        <w:br/>
      </w:r>
      <w:r>
        <w:br/>
        <w:t>Texto:</w:t>
      </w:r>
      <w:r>
        <w:br/>
        <w:t>“Hablar por WhatsApp”</w:t>
      </w:r>
    </w:p>
    <w:p w:rsidR="00633927" w:rsidRDefault="00874A68">
      <w:pPr>
        <w:pStyle w:val="Ttulo1"/>
      </w:pPr>
      <w:r>
        <w:t>5. DISEÑO Y ESTILO</w:t>
      </w:r>
    </w:p>
    <w:p w:rsidR="00633927" w:rsidRDefault="00874A68">
      <w:r>
        <w:t>- Estética premium y elegante</w:t>
      </w:r>
      <w:r>
        <w:br/>
        <w:t>- Colores: azul oscuro, blanco, dorado</w:t>
      </w:r>
      <w:r>
        <w:br/>
        <w:t>- Tipografía:</w:t>
      </w:r>
      <w:r>
        <w:br/>
        <w:t xml:space="preserve">  - Serif para nombre</w:t>
      </w:r>
      <w:r>
        <w:br/>
        <w:t xml:space="preserve">  - Sans-serif para cuerpo</w:t>
      </w:r>
      <w:r>
        <w:br/>
      </w:r>
      <w:r>
        <w:lastRenderedPageBreak/>
        <w:t>- Mucho espacio en blanco</w:t>
      </w:r>
      <w:r>
        <w:br/>
        <w:t>- Jerarquí</w:t>
      </w:r>
      <w:r>
        <w:t>a visual clara</w:t>
      </w:r>
    </w:p>
    <w:p w:rsidR="00633927" w:rsidRDefault="00874A68">
      <w:pPr>
        <w:pStyle w:val="Ttulo1"/>
      </w:pPr>
      <w:r>
        <w:t>6. UX Y CONVERSIÓN</w:t>
      </w:r>
    </w:p>
    <w:p w:rsidR="00633927" w:rsidRDefault="00874A68">
      <w:r>
        <w:t>- CTA visible en todo momento</w:t>
      </w:r>
      <w:r>
        <w:br/>
        <w:t>- Scroll mínimo</w:t>
      </w:r>
      <w:r>
        <w:br/>
        <w:t>- Tiempo de carga &lt; 2 segundos</w:t>
      </w:r>
      <w:r>
        <w:br/>
        <w:t>- Interacción simple</w:t>
      </w:r>
      <w:r>
        <w:br/>
        <w:t>- Sin pasos intermedios innecesarios</w:t>
      </w:r>
    </w:p>
    <w:p w:rsidR="00633927" w:rsidRDefault="00874A68">
      <w:pPr>
        <w:pStyle w:val="Ttulo1"/>
      </w:pPr>
      <w:r>
        <w:t>7. RESPONSIVE (CRÍTICO)</w:t>
      </w:r>
    </w:p>
    <w:p w:rsidR="00633927" w:rsidRDefault="00874A68">
      <w:r>
        <w:t>- Diseño mobile-first</w:t>
      </w:r>
      <w:r>
        <w:br/>
        <w:t>- Botones grandes y accesibles</w:t>
      </w:r>
      <w:r>
        <w:br/>
        <w:t>- Texto le</w:t>
      </w:r>
      <w:r>
        <w:t>gible sin zoom</w:t>
      </w:r>
      <w:r>
        <w:br/>
        <w:t>- Calendario/formulario optimizado para móvil</w:t>
      </w:r>
    </w:p>
    <w:p w:rsidR="00633927" w:rsidRDefault="00874A68">
      <w:pPr>
        <w:pStyle w:val="Ttulo1"/>
      </w:pPr>
      <w:r>
        <w:t>8. FLUJO DE USUARIO</w:t>
      </w:r>
    </w:p>
    <w:p w:rsidR="00633927" w:rsidRDefault="00874A68">
      <w:r>
        <w:t>1. Usuario escanea QR</w:t>
      </w:r>
      <w:r>
        <w:br/>
        <w:t>2. Llega a landing</w:t>
      </w:r>
      <w:r>
        <w:br/>
        <w:t>3. Reconoce diseño</w:t>
      </w:r>
      <w:r>
        <w:br/>
        <w:t>4. Lee mensaje (5 segundos)</w:t>
      </w:r>
      <w:r>
        <w:br/>
        <w:t>5. Hace clic en CTA</w:t>
      </w:r>
      <w:r>
        <w:br/>
        <w:t>6. Agenda cita</w:t>
      </w:r>
    </w:p>
    <w:p w:rsidR="00633927" w:rsidRDefault="00874A68">
      <w:pPr>
        <w:pStyle w:val="Ttulo1"/>
      </w:pPr>
      <w:r>
        <w:t>9. ESPECIFICACIONES TÉCNICAS</w:t>
      </w:r>
    </w:p>
    <w:p w:rsidR="00633927" w:rsidRDefault="00874A68">
      <w:r>
        <w:t>- URL: /cita o /agenda</w:t>
      </w:r>
      <w:r>
        <w:br/>
      </w:r>
      <w:r>
        <w:t xml:space="preserve">- Dominio: alfaropartners.es </w:t>
      </w:r>
      <w:bookmarkStart w:id="0" w:name="_GoBack"/>
      <w:bookmarkEnd w:id="0"/>
      <w:r>
        <w:br/>
        <w:t>- Integración con Calendly o backend formulario</w:t>
      </w:r>
      <w:r>
        <w:br/>
        <w:t>- Compatible con Webflow o Popsy</w:t>
      </w:r>
      <w:r>
        <w:br/>
        <w:t>- Hosting rápido y optimizado</w:t>
      </w:r>
    </w:p>
    <w:p w:rsidR="00633927" w:rsidRDefault="00874A68">
      <w:pPr>
        <w:pStyle w:val="Ttulo1"/>
      </w:pPr>
      <w:r>
        <w:t>10. INDICADORES DE ÉXITO (KPIs)</w:t>
      </w:r>
    </w:p>
    <w:p w:rsidR="00633927" w:rsidRDefault="00874A68">
      <w:r>
        <w:t>- Tasa de conversión (visitas → citas)</w:t>
      </w:r>
      <w:r>
        <w:br/>
        <w:t>- Tiempo en página</w:t>
      </w:r>
      <w:r>
        <w:br/>
        <w:t>- Clicks en CTA</w:t>
      </w:r>
      <w:r>
        <w:br/>
        <w:t>- Convers</w:t>
      </w:r>
      <w:r>
        <w:t>iones desde móvil (&gt;90%)</w:t>
      </w:r>
    </w:p>
    <w:sectPr w:rsidR="006339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3927"/>
    <w:rsid w:val="00874A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2B6B5C"/>
  <w14:defaultImageDpi w14:val="300"/>
  <w15:docId w15:val="{2E288F7B-49C8-44B1-96F5-EE23F525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07D29B-4C9C-4CB5-AF6B-0BF291E33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2749</Characters>
  <Application>Microsoft Office Word</Application>
  <DocSecurity>0</DocSecurity>
  <Lines>130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 A</cp:lastModifiedBy>
  <cp:revision>2</cp:revision>
  <dcterms:created xsi:type="dcterms:W3CDTF">2026-05-04T12:48:00Z</dcterms:created>
  <dcterms:modified xsi:type="dcterms:W3CDTF">2026-05-04T12:48:00Z</dcterms:modified>
  <cp:category/>
</cp:coreProperties>
</file>