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28"/>
          <w:szCs w:val="28"/>
          <w:highlight w:val="white"/>
        </w:rPr>
      </w:pPr>
      <w:r w:rsidDel="00000000" w:rsidR="00000000" w:rsidRPr="00000000">
        <w:rPr>
          <w:b w:val="1"/>
          <w:sz w:val="28"/>
          <w:szCs w:val="28"/>
          <w:highlight w:val="white"/>
          <w:rtl w:val="0"/>
        </w:rPr>
        <w:t xml:space="preserve">Nomes: </w:t>
      </w:r>
      <w:r w:rsidDel="00000000" w:rsidR="00000000" w:rsidRPr="00000000">
        <w:rPr>
          <w:sz w:val="28"/>
          <w:szCs w:val="28"/>
          <w:highlight w:val="white"/>
          <w:rtl w:val="0"/>
        </w:rPr>
        <w:t xml:space="preserve">Ederson dos Santos Fernandes</w:t>
      </w:r>
    </w:p>
    <w:p w:rsidR="00000000" w:rsidDel="00000000" w:rsidP="00000000" w:rsidRDefault="00000000" w:rsidRPr="00000000">
      <w:pPr>
        <w:pBdr/>
        <w:contextualSpacing w:val="0"/>
        <w:rPr>
          <w:sz w:val="28"/>
          <w:szCs w:val="28"/>
          <w:highlight w:val="white"/>
        </w:rPr>
      </w:pPr>
      <w:r w:rsidDel="00000000" w:rsidR="00000000" w:rsidRPr="00000000">
        <w:rPr>
          <w:sz w:val="28"/>
          <w:szCs w:val="28"/>
          <w:highlight w:val="white"/>
          <w:rtl w:val="0"/>
        </w:rPr>
        <w:tab/>
        <w:t xml:space="preserve">     Diego Wesley Braga</w:t>
      </w:r>
    </w:p>
    <w:p w:rsidR="00000000" w:rsidDel="00000000" w:rsidP="00000000" w:rsidRDefault="00000000" w:rsidRPr="00000000">
      <w:pPr>
        <w:pBdr/>
        <w:contextualSpacing w:val="0"/>
        <w:rPr>
          <w:sz w:val="28"/>
          <w:szCs w:val="28"/>
          <w:highlight w:val="white"/>
        </w:rPr>
      </w:pPr>
      <w:r w:rsidDel="00000000" w:rsidR="00000000" w:rsidRPr="00000000">
        <w:rPr>
          <w:rtl w:val="0"/>
        </w:rPr>
      </w:r>
    </w:p>
    <w:p w:rsidR="00000000" w:rsidDel="00000000" w:rsidP="00000000" w:rsidRDefault="00000000" w:rsidRPr="00000000">
      <w:pPr>
        <w:pBdr/>
        <w:contextualSpacing w:val="0"/>
        <w:rPr>
          <w:b w:val="1"/>
          <w:sz w:val="28"/>
          <w:szCs w:val="28"/>
          <w:highlight w:val="white"/>
          <w:u w:val="single"/>
        </w:rPr>
      </w:pPr>
      <w:r w:rsidDel="00000000" w:rsidR="00000000" w:rsidRPr="00000000">
        <w:rPr>
          <w:b w:val="1"/>
          <w:sz w:val="28"/>
          <w:szCs w:val="28"/>
          <w:highlight w:val="white"/>
          <w:rtl w:val="0"/>
        </w:rPr>
        <w:t xml:space="preserve">Disciplina: </w:t>
      </w:r>
      <w:r w:rsidDel="00000000" w:rsidR="00000000" w:rsidRPr="00000000">
        <w:rPr>
          <w:sz w:val="28"/>
          <w:szCs w:val="28"/>
          <w:highlight w:val="white"/>
          <w:rtl w:val="0"/>
        </w:rPr>
        <w:t xml:space="preserve">Arquitetura e Organização de Computadores.</w:t>
      </w:r>
      <w:r w:rsidDel="00000000" w:rsidR="00000000" w:rsidRPr="00000000">
        <w:rPr>
          <w:rtl w:val="0"/>
        </w:rPr>
      </w:r>
    </w:p>
    <w:p w:rsidR="00000000" w:rsidDel="00000000" w:rsidP="00000000" w:rsidRDefault="00000000" w:rsidRPr="00000000">
      <w:pPr>
        <w:pBdr/>
        <w:contextualSpacing w:val="0"/>
        <w:jc w:val="center"/>
        <w:rPr>
          <w:b w:val="1"/>
          <w:sz w:val="28"/>
          <w:szCs w:val="28"/>
          <w:highlight w:val="white"/>
          <w:u w:val="single"/>
        </w:rPr>
      </w:pPr>
      <w:r w:rsidDel="00000000" w:rsidR="00000000" w:rsidRPr="00000000">
        <w:rPr>
          <w:rtl w:val="0"/>
        </w:rPr>
      </w:r>
    </w:p>
    <w:p w:rsidR="00000000" w:rsidDel="00000000" w:rsidP="00000000" w:rsidRDefault="00000000" w:rsidRPr="00000000">
      <w:pPr>
        <w:pBdr/>
        <w:contextualSpacing w:val="0"/>
        <w:jc w:val="center"/>
        <w:rPr>
          <w:b w:val="1"/>
          <w:sz w:val="28"/>
          <w:szCs w:val="28"/>
          <w:highlight w:val="white"/>
          <w:u w:val="single"/>
        </w:rPr>
      </w:pPr>
      <w:r w:rsidDel="00000000" w:rsidR="00000000" w:rsidRPr="00000000">
        <w:rPr>
          <w:rtl w:val="0"/>
        </w:rPr>
      </w:r>
    </w:p>
    <w:p w:rsidR="00000000" w:rsidDel="00000000" w:rsidP="00000000" w:rsidRDefault="00000000" w:rsidRPr="00000000">
      <w:pPr>
        <w:pBdr/>
        <w:contextualSpacing w:val="0"/>
        <w:jc w:val="center"/>
        <w:rPr>
          <w:b w:val="1"/>
          <w:sz w:val="28"/>
          <w:szCs w:val="28"/>
          <w:highlight w:val="white"/>
          <w:u w:val="single"/>
        </w:rPr>
      </w:pPr>
      <w:r w:rsidDel="00000000" w:rsidR="00000000" w:rsidRPr="00000000">
        <w:rPr>
          <w:b w:val="1"/>
          <w:sz w:val="28"/>
          <w:szCs w:val="28"/>
          <w:highlight w:val="white"/>
          <w:u w:val="single"/>
          <w:rtl w:val="0"/>
        </w:rPr>
        <w:t xml:space="preserve">Estudo do Assembly do Processador ColdFire</w:t>
      </w:r>
    </w:p>
    <w:p w:rsidR="00000000" w:rsidDel="00000000" w:rsidP="00000000" w:rsidRDefault="00000000" w:rsidRPr="00000000">
      <w:pPr>
        <w:pBdr/>
        <w:contextualSpacing w:val="0"/>
        <w:jc w:val="left"/>
        <w:rPr>
          <w:b w:val="1"/>
          <w:sz w:val="28"/>
          <w:szCs w:val="28"/>
          <w:highlight w:val="white"/>
          <w:u w:val="single"/>
        </w:rPr>
      </w:pPr>
      <w:r w:rsidDel="00000000" w:rsidR="00000000" w:rsidRPr="00000000">
        <w:rPr>
          <w:rtl w:val="0"/>
        </w:rPr>
      </w:r>
    </w:p>
    <w:p w:rsidR="00000000" w:rsidDel="00000000" w:rsidP="00000000" w:rsidRDefault="00000000" w:rsidRPr="00000000">
      <w:pPr>
        <w:numPr>
          <w:ilvl w:val="0"/>
          <w:numId w:val="1"/>
        </w:numPr>
        <w:pBdr/>
        <w:spacing w:after="220" w:lineRule="auto"/>
        <w:ind w:left="1260" w:hanging="360"/>
        <w:contextualSpacing w:val="1"/>
        <w:rPr>
          <w:b w:val="1"/>
          <w:color w:val="000000"/>
          <w:sz w:val="24"/>
          <w:szCs w:val="24"/>
        </w:rPr>
      </w:pPr>
      <w:r w:rsidDel="00000000" w:rsidR="00000000" w:rsidRPr="00000000">
        <w:rPr>
          <w:b w:val="1"/>
          <w:sz w:val="24"/>
          <w:szCs w:val="24"/>
          <w:highlight w:val="white"/>
          <w:rtl w:val="0"/>
        </w:rPr>
        <w:t xml:space="preserve">Estrutura e Nome dos Registradores</w:t>
      </w:r>
    </w:p>
    <w:p w:rsidR="00000000" w:rsidDel="00000000" w:rsidP="00000000" w:rsidRDefault="00000000" w:rsidRPr="00000000">
      <w:pPr>
        <w:pBdr/>
        <w:ind w:firstLine="720"/>
        <w:contextualSpacing w:val="0"/>
        <w:jc w:val="left"/>
        <w:rPr>
          <w:sz w:val="24"/>
          <w:szCs w:val="24"/>
          <w:highlight w:val="white"/>
        </w:rPr>
      </w:pPr>
      <w:r w:rsidDel="00000000" w:rsidR="00000000" w:rsidRPr="00000000">
        <w:rPr>
          <w:sz w:val="24"/>
          <w:szCs w:val="24"/>
          <w:highlight w:val="white"/>
          <w:rtl w:val="0"/>
        </w:rPr>
        <w:t xml:space="preserve">O processador ColdFire contém 16 registradores de 16 bits, de forma que são subdivididos em Registradores de Dados (Data Registers), constituídos por 8 registradores nomeados por D7 – D0, respectivamente; e Registradores de Endereço(Address Registers), constituídos por 8 registradores nomeados por A7 – A0, respectivamente.</w:t>
      </w:r>
    </w:p>
    <w:p w:rsidR="00000000" w:rsidDel="00000000" w:rsidP="00000000" w:rsidRDefault="00000000" w:rsidRPr="00000000">
      <w:pPr>
        <w:pBdr/>
        <w:ind w:firstLine="720"/>
        <w:contextualSpacing w:val="0"/>
        <w:jc w:val="left"/>
        <w:rPr>
          <w:sz w:val="24"/>
          <w:szCs w:val="24"/>
          <w:highlight w:val="white"/>
        </w:rPr>
      </w:pPr>
      <w:r w:rsidDel="00000000" w:rsidR="00000000" w:rsidRPr="00000000">
        <w:rPr>
          <w:sz w:val="24"/>
          <w:szCs w:val="24"/>
          <w:highlight w:val="white"/>
          <w:rtl w:val="0"/>
        </w:rPr>
        <w:t xml:space="preserve">Os </w:t>
      </w:r>
      <w:r w:rsidDel="00000000" w:rsidR="00000000" w:rsidRPr="00000000">
        <w:rPr>
          <w:sz w:val="24"/>
          <w:szCs w:val="24"/>
          <w:highlight w:val="white"/>
          <w:rtl w:val="0"/>
        </w:rPr>
        <w:t xml:space="preserve">registradores de dados são utilizados para operações com bit, byte(8 bits), word(16 bits) e long-word (32 bits). Eles também podem ser usados ​​como registradores de índice(index registers).</w:t>
      </w:r>
    </w:p>
    <w:p w:rsidR="00000000" w:rsidDel="00000000" w:rsidP="00000000" w:rsidRDefault="00000000" w:rsidRPr="00000000">
      <w:pPr>
        <w:pBdr/>
        <w:ind w:right="40" w:firstLine="720"/>
        <w:contextualSpacing w:val="0"/>
        <w:rPr>
          <w:sz w:val="24"/>
          <w:szCs w:val="24"/>
          <w:highlight w:val="white"/>
        </w:rPr>
      </w:pPr>
      <w:r w:rsidDel="00000000" w:rsidR="00000000" w:rsidRPr="00000000">
        <w:rPr>
          <w:sz w:val="24"/>
          <w:szCs w:val="24"/>
          <w:highlight w:val="white"/>
          <w:rtl w:val="0"/>
        </w:rPr>
        <w:t xml:space="preserve">Os registradores de endereço são utilizados como apontadores de pilha de software, registradores de índice ou registradores de endereço de base. Os registos de endereços de base podem ser utilizados para operações de word e long-word. o registrador A7 funciona como um ponteiro de pilha de hardware durante o empilhamento para chamadas de sub-rotina.</w:t>
      </w:r>
    </w:p>
    <w:p w:rsidR="00000000" w:rsidDel="00000000" w:rsidP="00000000" w:rsidRDefault="00000000" w:rsidRPr="00000000">
      <w:pPr>
        <w:pBdr/>
        <w:ind w:right="40" w:firstLine="720"/>
        <w:contextualSpacing w:val="0"/>
        <w:rPr>
          <w:b w:val="1"/>
          <w:sz w:val="24"/>
          <w:szCs w:val="24"/>
          <w:highlight w:val="white"/>
        </w:rPr>
      </w:pPr>
      <w:r w:rsidDel="00000000" w:rsidR="00000000" w:rsidRPr="00000000">
        <w:rPr>
          <w:rtl w:val="0"/>
        </w:rPr>
      </w:r>
    </w:p>
    <w:p w:rsidR="00000000" w:rsidDel="00000000" w:rsidP="00000000" w:rsidRDefault="00000000" w:rsidRPr="00000000">
      <w:pPr>
        <w:numPr>
          <w:ilvl w:val="0"/>
          <w:numId w:val="2"/>
        </w:numPr>
        <w:pBdr/>
        <w:ind w:left="1440" w:right="40" w:hanging="360"/>
        <w:contextualSpacing w:val="1"/>
        <w:rPr>
          <w:b w:val="1"/>
          <w:sz w:val="24"/>
          <w:szCs w:val="24"/>
          <w:highlight w:val="white"/>
        </w:rPr>
      </w:pPr>
      <w:r w:rsidDel="00000000" w:rsidR="00000000" w:rsidRPr="00000000">
        <w:rPr>
          <w:b w:val="1"/>
          <w:sz w:val="24"/>
          <w:szCs w:val="24"/>
          <w:highlight w:val="white"/>
          <w:rtl w:val="0"/>
        </w:rPr>
        <w:t xml:space="preserve">Instruções Originais do Processador</w:t>
      </w:r>
    </w:p>
    <w:p w:rsidR="00000000" w:rsidDel="00000000" w:rsidP="00000000" w:rsidRDefault="00000000" w:rsidRPr="00000000">
      <w:pPr>
        <w:pBdr/>
        <w:ind w:right="40"/>
        <w:contextualSpacing w:val="0"/>
        <w:rPr>
          <w:b w:val="1"/>
          <w:sz w:val="24"/>
          <w:szCs w:val="24"/>
          <w:highlight w:val="white"/>
        </w:rPr>
      </w:pPr>
      <w:r w:rsidDel="00000000" w:rsidR="00000000" w:rsidRPr="00000000">
        <w:rPr>
          <w:rtl w:val="0"/>
        </w:rPr>
      </w:r>
    </w:p>
    <w:p w:rsidR="00000000" w:rsidDel="00000000" w:rsidP="00000000" w:rsidRDefault="00000000" w:rsidRPr="00000000">
      <w:pPr>
        <w:numPr>
          <w:ilvl w:val="1"/>
          <w:numId w:val="2"/>
        </w:numPr>
        <w:pBdr/>
        <w:ind w:left="2160" w:hanging="360"/>
        <w:contextualSpacing w:val="1"/>
        <w:rPr>
          <w:b w:val="1"/>
          <w:sz w:val="24"/>
          <w:szCs w:val="24"/>
          <w:highlight w:val="white"/>
        </w:rPr>
      </w:pPr>
      <w:r w:rsidDel="00000000" w:rsidR="00000000" w:rsidRPr="00000000">
        <w:rPr>
          <w:b w:val="1"/>
          <w:sz w:val="24"/>
          <w:szCs w:val="24"/>
          <w:highlight w:val="white"/>
          <w:rtl w:val="0"/>
        </w:rPr>
        <w:t xml:space="preserve">Carga de constante: MOVEQ - Move Quick.</w:t>
      </w:r>
    </w:p>
    <w:p w:rsidR="00000000" w:rsidDel="00000000" w:rsidP="00000000" w:rsidRDefault="00000000" w:rsidRPr="00000000">
      <w:pPr>
        <w:pBdr/>
        <w:ind w:left="720" w:firstLine="0"/>
        <w:contextualSpacing w:val="0"/>
        <w:rPr>
          <w:b w:val="1"/>
          <w:sz w:val="24"/>
          <w:szCs w:val="24"/>
          <w:highlight w:val="white"/>
        </w:rPr>
      </w:pPr>
      <w:r w:rsidDel="00000000" w:rsidR="00000000" w:rsidRPr="00000000">
        <w:rPr>
          <w:rtl w:val="0"/>
        </w:rPr>
      </w:r>
    </w:p>
    <w:p w:rsidR="00000000" w:rsidDel="00000000" w:rsidP="00000000" w:rsidRDefault="00000000" w:rsidRPr="00000000">
      <w:pPr>
        <w:pBdr/>
        <w:ind w:left="720" w:right="40" w:firstLine="0"/>
        <w:contextualSpacing w:val="0"/>
        <w:rPr>
          <w:sz w:val="24"/>
          <w:szCs w:val="24"/>
          <w:highlight w:val="white"/>
        </w:rPr>
      </w:pPr>
      <w:r w:rsidDel="00000000" w:rsidR="00000000" w:rsidRPr="00000000">
        <w:rPr>
          <w:b w:val="1"/>
          <w:sz w:val="24"/>
          <w:szCs w:val="24"/>
          <w:highlight w:val="white"/>
          <w:rtl w:val="0"/>
        </w:rPr>
        <w:t xml:space="preserve">Operação: </w:t>
      </w:r>
      <w:r w:rsidDel="00000000" w:rsidR="00000000" w:rsidRPr="00000000">
        <w:rPr>
          <w:sz w:val="24"/>
          <w:szCs w:val="24"/>
          <w:highlight w:val="white"/>
          <w:rtl w:val="0"/>
        </w:rPr>
        <w:t xml:space="preserve">Dado Imediato</w:t>
      </w:r>
      <w:r w:rsidDel="00000000" w:rsidR="00000000" w:rsidRPr="00000000">
        <w:rPr>
          <w:rFonts w:ascii="Arial Unicode MS" w:cs="Arial Unicode MS" w:eastAsia="Arial Unicode MS" w:hAnsi="Arial Unicode MS"/>
          <w:b w:val="1"/>
          <w:sz w:val="24"/>
          <w:szCs w:val="24"/>
          <w:highlight w:val="white"/>
          <w:rtl w:val="0"/>
        </w:rPr>
        <w:t xml:space="preserve"> →</w:t>
      </w:r>
      <w:r w:rsidDel="00000000" w:rsidR="00000000" w:rsidRPr="00000000">
        <w:rPr>
          <w:sz w:val="24"/>
          <w:szCs w:val="24"/>
          <w:highlight w:val="white"/>
          <w:rtl w:val="0"/>
        </w:rPr>
        <w:t xml:space="preserve"> Destino</w:t>
      </w:r>
    </w:p>
    <w:p w:rsidR="00000000" w:rsidDel="00000000" w:rsidP="00000000" w:rsidRDefault="00000000" w:rsidRPr="00000000">
      <w:pPr>
        <w:pBdr/>
        <w:ind w:left="720" w:right="40" w:firstLine="0"/>
        <w:contextualSpacing w:val="0"/>
        <w:rPr>
          <w:sz w:val="24"/>
          <w:szCs w:val="24"/>
          <w:highlight w:val="white"/>
        </w:rPr>
      </w:pPr>
      <w:r w:rsidDel="00000000" w:rsidR="00000000" w:rsidRPr="00000000">
        <w:rPr>
          <w:b w:val="1"/>
          <w:sz w:val="24"/>
          <w:szCs w:val="24"/>
          <w:highlight w:val="white"/>
          <w:rtl w:val="0"/>
        </w:rPr>
        <w:t xml:space="preserve">Assembler Syntax: </w:t>
      </w:r>
      <w:r w:rsidDel="00000000" w:rsidR="00000000" w:rsidRPr="00000000">
        <w:rPr>
          <w:sz w:val="24"/>
          <w:szCs w:val="24"/>
          <w:highlight w:val="white"/>
          <w:rtl w:val="0"/>
        </w:rPr>
        <w:t xml:space="preserve">MOVEQ # &lt; data &gt; ,Dn </w:t>
      </w:r>
    </w:p>
    <w:p w:rsidR="00000000" w:rsidDel="00000000" w:rsidP="00000000" w:rsidRDefault="00000000" w:rsidRPr="00000000">
      <w:pPr>
        <w:pBdr/>
        <w:ind w:left="720" w:right="40" w:firstLine="0"/>
        <w:contextualSpacing w:val="0"/>
        <w:rPr>
          <w:sz w:val="24"/>
          <w:szCs w:val="24"/>
          <w:highlight w:val="white"/>
        </w:rPr>
      </w:pPr>
      <w:r w:rsidDel="00000000" w:rsidR="00000000" w:rsidRPr="00000000">
        <w:rPr>
          <w:rtl w:val="0"/>
        </w:rPr>
      </w:r>
    </w:p>
    <w:p w:rsidR="00000000" w:rsidDel="00000000" w:rsidP="00000000" w:rsidRDefault="00000000" w:rsidRPr="00000000">
      <w:pPr>
        <w:pBdr/>
        <w:ind w:left="720" w:right="40" w:firstLine="0"/>
        <w:contextualSpacing w:val="0"/>
        <w:rPr>
          <w:color w:val="212121"/>
          <w:sz w:val="24"/>
          <w:szCs w:val="24"/>
          <w:highlight w:val="white"/>
        </w:rPr>
      </w:pPr>
      <w:r w:rsidDel="00000000" w:rsidR="00000000" w:rsidRPr="00000000">
        <w:rPr>
          <w:sz w:val="24"/>
          <w:szCs w:val="24"/>
          <w:highlight w:val="white"/>
          <w:rtl w:val="0"/>
        </w:rPr>
        <w:tab/>
        <w:t xml:space="preserve">Sendo: -Dn: </w:t>
      </w:r>
      <w:r w:rsidDel="00000000" w:rsidR="00000000" w:rsidRPr="00000000">
        <w:rPr>
          <w:color w:val="212121"/>
          <w:sz w:val="24"/>
          <w:szCs w:val="24"/>
          <w:highlight w:val="white"/>
          <w:rtl w:val="0"/>
        </w:rPr>
        <w:t xml:space="preserve">Qualquer registrador de dados n</w:t>
      </w:r>
      <w:r w:rsidDel="00000000" w:rsidR="00000000" w:rsidRPr="00000000">
        <w:rPr>
          <w:color w:val="212121"/>
          <w:sz w:val="24"/>
          <w:szCs w:val="24"/>
          <w:highlight w:val="white"/>
          <w:rtl w:val="0"/>
        </w:rPr>
        <w:t xml:space="preserve">.</w:t>
      </w:r>
    </w:p>
    <w:p w:rsidR="00000000" w:rsidDel="00000000" w:rsidP="00000000" w:rsidRDefault="00000000" w:rsidRPr="00000000">
      <w:pPr>
        <w:pBdr/>
        <w:ind w:left="0" w:right="40" w:firstLine="0"/>
        <w:contextualSpacing w:val="0"/>
        <w:rPr>
          <w:color w:val="212121"/>
          <w:sz w:val="24"/>
          <w:szCs w:val="24"/>
          <w:highlight w:val="white"/>
        </w:rPr>
      </w:pPr>
      <w:r w:rsidDel="00000000" w:rsidR="00000000" w:rsidRPr="00000000">
        <w:rPr>
          <w:color w:val="212121"/>
          <w:sz w:val="24"/>
          <w:szCs w:val="24"/>
          <w:highlight w:val="white"/>
          <w:rtl w:val="0"/>
        </w:rPr>
        <w:tab/>
        <w:tab/>
        <w:tab/>
        <w:tab/>
        <w:tab/>
      </w:r>
      <w:r w:rsidDel="00000000" w:rsidR="00000000" w:rsidRPr="00000000">
        <w:rPr>
          <w:rtl w:val="0"/>
        </w:rPr>
      </w:r>
    </w:p>
    <w:p w:rsidR="00000000" w:rsidDel="00000000" w:rsidP="00000000" w:rsidRDefault="00000000" w:rsidRPr="00000000">
      <w:pPr>
        <w:numPr>
          <w:ilvl w:val="1"/>
          <w:numId w:val="2"/>
        </w:numPr>
        <w:pBdr/>
        <w:ind w:left="2160" w:hanging="360"/>
        <w:contextualSpacing w:val="1"/>
        <w:rPr>
          <w:b w:val="1"/>
          <w:sz w:val="24"/>
          <w:szCs w:val="24"/>
          <w:highlight w:val="white"/>
        </w:rPr>
      </w:pPr>
      <w:r w:rsidDel="00000000" w:rsidR="00000000" w:rsidRPr="00000000">
        <w:rPr>
          <w:b w:val="1"/>
          <w:sz w:val="24"/>
          <w:szCs w:val="24"/>
          <w:highlight w:val="white"/>
          <w:rtl w:val="0"/>
        </w:rPr>
        <w:t xml:space="preserve">Cópia de Valor Entre Registradores:MOVE/MOVEA - </w:t>
      </w:r>
      <w:r w:rsidDel="00000000" w:rsidR="00000000" w:rsidRPr="00000000">
        <w:rPr>
          <w:b w:val="1"/>
          <w:sz w:val="24"/>
          <w:szCs w:val="24"/>
          <w:highlight w:val="white"/>
          <w:rtl w:val="0"/>
        </w:rPr>
        <w:t xml:space="preserve">Move dados da origem para o destino</w:t>
      </w:r>
    </w:p>
    <w:p w:rsidR="00000000" w:rsidDel="00000000" w:rsidP="00000000" w:rsidRDefault="00000000" w:rsidRPr="00000000">
      <w:pPr>
        <w:pBdr/>
        <w:ind w:left="720" w:firstLine="0"/>
        <w:contextualSpacing w:val="0"/>
        <w:rPr>
          <w:b w:val="1"/>
          <w:sz w:val="24"/>
          <w:szCs w:val="24"/>
          <w:highlight w:val="white"/>
        </w:rPr>
      </w:pPr>
      <w:r w:rsidDel="00000000" w:rsidR="00000000" w:rsidRPr="00000000">
        <w:rPr>
          <w:rtl w:val="0"/>
        </w:rPr>
      </w:r>
    </w:p>
    <w:p w:rsidR="00000000" w:rsidDel="00000000" w:rsidP="00000000" w:rsidRDefault="00000000" w:rsidRPr="00000000">
      <w:pPr>
        <w:pBdr/>
        <w:ind w:left="720" w:right="40" w:firstLine="0"/>
        <w:contextualSpacing w:val="0"/>
        <w:rPr>
          <w:sz w:val="24"/>
          <w:szCs w:val="24"/>
          <w:highlight w:val="white"/>
        </w:rPr>
      </w:pPr>
      <w:r w:rsidDel="00000000" w:rsidR="00000000" w:rsidRPr="00000000">
        <w:rPr>
          <w:b w:val="1"/>
          <w:sz w:val="24"/>
          <w:szCs w:val="24"/>
          <w:highlight w:val="white"/>
          <w:rtl w:val="0"/>
        </w:rPr>
        <w:t xml:space="preserve">Operação: </w:t>
      </w:r>
      <w:r w:rsidDel="00000000" w:rsidR="00000000" w:rsidRPr="00000000">
        <w:rPr>
          <w:sz w:val="24"/>
          <w:szCs w:val="24"/>
          <w:highlight w:val="white"/>
          <w:rtl w:val="0"/>
        </w:rPr>
        <w:t xml:space="preserve">Origem</w:t>
      </w:r>
      <w:r w:rsidDel="00000000" w:rsidR="00000000" w:rsidRPr="00000000">
        <w:rPr>
          <w:rFonts w:ascii="Arial Unicode MS" w:cs="Arial Unicode MS" w:eastAsia="Arial Unicode MS" w:hAnsi="Arial Unicode MS"/>
          <w:b w:val="1"/>
          <w:sz w:val="24"/>
          <w:szCs w:val="24"/>
          <w:highlight w:val="white"/>
          <w:rtl w:val="0"/>
        </w:rPr>
        <w:t xml:space="preserve"> →</w:t>
      </w:r>
      <w:r w:rsidDel="00000000" w:rsidR="00000000" w:rsidRPr="00000000">
        <w:rPr>
          <w:sz w:val="24"/>
          <w:szCs w:val="24"/>
          <w:highlight w:val="white"/>
          <w:rtl w:val="0"/>
        </w:rPr>
        <w:t xml:space="preserve"> Destino</w:t>
      </w:r>
    </w:p>
    <w:p w:rsidR="00000000" w:rsidDel="00000000" w:rsidP="00000000" w:rsidRDefault="00000000" w:rsidRPr="00000000">
      <w:pPr>
        <w:pBdr/>
        <w:ind w:left="720" w:right="40" w:firstLine="0"/>
        <w:contextualSpacing w:val="0"/>
        <w:rPr>
          <w:sz w:val="24"/>
          <w:szCs w:val="24"/>
          <w:highlight w:val="white"/>
        </w:rPr>
      </w:pPr>
      <w:r w:rsidDel="00000000" w:rsidR="00000000" w:rsidRPr="00000000">
        <w:rPr>
          <w:b w:val="1"/>
          <w:sz w:val="24"/>
          <w:szCs w:val="24"/>
          <w:highlight w:val="white"/>
          <w:rtl w:val="0"/>
        </w:rPr>
        <w:t xml:space="preserve">Assembler Syntax: </w:t>
      </w:r>
      <w:r w:rsidDel="00000000" w:rsidR="00000000" w:rsidRPr="00000000">
        <w:rPr>
          <w:sz w:val="24"/>
          <w:szCs w:val="24"/>
          <w:highlight w:val="white"/>
          <w:rtl w:val="0"/>
        </w:rPr>
        <w:t xml:space="preserve">MOVE &lt;ea&gt; , &lt;ea&gt; ou MOVEA &lt;ea&gt;, An</w:t>
      </w:r>
    </w:p>
    <w:p w:rsidR="00000000" w:rsidDel="00000000" w:rsidP="00000000" w:rsidRDefault="00000000" w:rsidRPr="00000000">
      <w:pPr>
        <w:pBdr/>
        <w:ind w:left="720" w:right="40" w:firstLine="0"/>
        <w:contextualSpacing w:val="0"/>
        <w:rPr>
          <w:sz w:val="24"/>
          <w:szCs w:val="24"/>
          <w:highlight w:val="white"/>
        </w:rPr>
      </w:pPr>
      <w:r w:rsidDel="00000000" w:rsidR="00000000" w:rsidRPr="00000000">
        <w:rPr>
          <w:sz w:val="24"/>
          <w:szCs w:val="24"/>
          <w:highlight w:val="white"/>
          <w:rtl w:val="0"/>
        </w:rPr>
        <w:tab/>
      </w:r>
    </w:p>
    <w:p w:rsidR="00000000" w:rsidDel="00000000" w:rsidP="00000000" w:rsidRDefault="00000000" w:rsidRPr="00000000">
      <w:pPr>
        <w:pBdr/>
        <w:ind w:left="720" w:right="40" w:firstLine="0"/>
        <w:contextualSpacing w:val="0"/>
        <w:rPr>
          <w:sz w:val="24"/>
          <w:szCs w:val="24"/>
          <w:highlight w:val="white"/>
        </w:rPr>
      </w:pPr>
      <w:r w:rsidDel="00000000" w:rsidR="00000000" w:rsidRPr="00000000">
        <w:rPr>
          <w:sz w:val="24"/>
          <w:szCs w:val="24"/>
          <w:highlight w:val="white"/>
          <w:rtl w:val="0"/>
        </w:rPr>
        <w:tab/>
        <w:t xml:space="preserve">Sendo: - An: Qualquer registrador de endereço n.</w:t>
      </w:r>
    </w:p>
    <w:p w:rsidR="00000000" w:rsidDel="00000000" w:rsidP="00000000" w:rsidRDefault="00000000" w:rsidRPr="00000000">
      <w:pPr>
        <w:pBdr/>
        <w:ind w:left="2160" w:right="40" w:firstLine="0"/>
        <w:contextualSpacing w:val="0"/>
        <w:rPr>
          <w:sz w:val="24"/>
          <w:szCs w:val="24"/>
          <w:highlight w:val="white"/>
        </w:rPr>
      </w:pPr>
      <w:r w:rsidDel="00000000" w:rsidR="00000000" w:rsidRPr="00000000">
        <w:rPr>
          <w:sz w:val="24"/>
          <w:szCs w:val="24"/>
          <w:highlight w:val="white"/>
          <w:rtl w:val="0"/>
        </w:rPr>
        <w:t xml:space="preserve"> - ea:  Um endereço efetiv</w:t>
      </w:r>
      <w:r w:rsidDel="00000000" w:rsidR="00000000" w:rsidRPr="00000000">
        <w:rPr>
          <w:sz w:val="24"/>
          <w:szCs w:val="24"/>
          <w:highlight w:val="white"/>
          <w:rtl w:val="0"/>
        </w:rPr>
        <w:t xml:space="preserve">o</w:t>
      </w:r>
    </w:p>
    <w:p w:rsidR="00000000" w:rsidDel="00000000" w:rsidP="00000000" w:rsidRDefault="00000000" w:rsidRPr="00000000">
      <w:pPr>
        <w:numPr>
          <w:ilvl w:val="1"/>
          <w:numId w:val="2"/>
        </w:numPr>
        <w:pBdr/>
        <w:ind w:left="2160" w:hanging="360"/>
        <w:contextualSpacing w:val="1"/>
        <w:rPr>
          <w:sz w:val="24"/>
          <w:szCs w:val="24"/>
          <w:highlight w:val="white"/>
        </w:rPr>
      </w:pPr>
      <w:r w:rsidDel="00000000" w:rsidR="00000000" w:rsidRPr="00000000">
        <w:rPr>
          <w:b w:val="1"/>
          <w:sz w:val="24"/>
          <w:szCs w:val="24"/>
          <w:highlight w:val="white"/>
          <w:rtl w:val="0"/>
        </w:rPr>
        <w:t xml:space="preserve">Soma de dois valores: ADD - Adição </w:t>
      </w:r>
    </w:p>
    <w:p w:rsidR="00000000" w:rsidDel="00000000" w:rsidP="00000000" w:rsidRDefault="00000000" w:rsidRPr="00000000">
      <w:pPr>
        <w:numPr>
          <w:ilvl w:val="1"/>
          <w:numId w:val="2"/>
        </w:numPr>
        <w:pBdr/>
        <w:ind w:left="2160" w:hanging="360"/>
        <w:contextualSpacing w:val="1"/>
        <w:rPr>
          <w:sz w:val="24"/>
          <w:szCs w:val="24"/>
          <w:highlight w:val="white"/>
        </w:rPr>
      </w:pPr>
      <w:r w:rsidDel="00000000" w:rsidR="00000000" w:rsidRPr="00000000">
        <w:rPr>
          <w:b w:val="1"/>
          <w:color w:val="ff0000"/>
          <w:sz w:val="24"/>
          <w:szCs w:val="24"/>
          <w:highlight w:val="white"/>
          <w:rtl w:val="0"/>
        </w:rPr>
        <w:t xml:space="preserve">MUDAR PARA</w:t>
      </w:r>
      <w:r w:rsidDel="00000000" w:rsidR="00000000" w:rsidRPr="00000000">
        <w:rPr>
          <w:b w:val="1"/>
          <w:sz w:val="24"/>
          <w:szCs w:val="24"/>
          <w:highlight w:val="white"/>
          <w:rtl w:val="0"/>
        </w:rPr>
        <w:t xml:space="preserve"> </w:t>
      </w:r>
      <w:r w:rsidDel="00000000" w:rsidR="00000000" w:rsidRPr="00000000">
        <w:rPr>
          <w:b w:val="1"/>
          <w:color w:val="ff0000"/>
          <w:sz w:val="24"/>
          <w:szCs w:val="24"/>
          <w:highlight w:val="white"/>
          <w:rtl w:val="0"/>
        </w:rPr>
        <w:t xml:space="preserve">ADDX!!!!!!!</w:t>
      </w:r>
    </w:p>
    <w:p w:rsidR="00000000" w:rsidDel="00000000" w:rsidP="00000000" w:rsidRDefault="00000000" w:rsidRPr="00000000">
      <w:pPr>
        <w:pBdr/>
        <w:ind w:left="0" w:firstLine="0"/>
        <w:contextualSpacing w:val="0"/>
        <w:rPr>
          <w:b w:val="1"/>
          <w:sz w:val="24"/>
          <w:szCs w:val="24"/>
          <w:highlight w:val="white"/>
        </w:rPr>
      </w:pPr>
      <w:r w:rsidDel="00000000" w:rsidR="00000000" w:rsidRPr="00000000">
        <w:rPr>
          <w:rtl w:val="0"/>
        </w:rPr>
      </w:r>
    </w:p>
    <w:p w:rsidR="00000000" w:rsidDel="00000000" w:rsidP="00000000" w:rsidRDefault="00000000" w:rsidRPr="00000000">
      <w:pPr>
        <w:pBdr/>
        <w:ind w:left="720" w:right="40" w:firstLine="0"/>
        <w:contextualSpacing w:val="0"/>
        <w:rPr>
          <w:b w:val="1"/>
          <w:sz w:val="24"/>
          <w:szCs w:val="24"/>
          <w:highlight w:val="white"/>
        </w:rPr>
      </w:pPr>
      <w:r w:rsidDel="00000000" w:rsidR="00000000" w:rsidRPr="00000000">
        <w:rPr>
          <w:b w:val="1"/>
          <w:sz w:val="24"/>
          <w:szCs w:val="24"/>
          <w:highlight w:val="white"/>
          <w:rtl w:val="0"/>
        </w:rPr>
        <w:t xml:space="preserve">Operação: </w:t>
      </w:r>
      <w:r w:rsidDel="00000000" w:rsidR="00000000" w:rsidRPr="00000000">
        <w:rPr>
          <w:rFonts w:ascii="Arial Unicode MS" w:cs="Arial Unicode MS" w:eastAsia="Arial Unicode MS" w:hAnsi="Arial Unicode MS"/>
          <w:color w:val="212121"/>
          <w:sz w:val="24"/>
          <w:szCs w:val="24"/>
          <w:highlight w:val="white"/>
          <w:rtl w:val="0"/>
        </w:rPr>
        <w:t xml:space="preserve">Origem + Destino → Destino</w:t>
      </w:r>
      <w:r w:rsidDel="00000000" w:rsidR="00000000" w:rsidRPr="00000000">
        <w:rPr>
          <w:rtl w:val="0"/>
        </w:rPr>
      </w:r>
    </w:p>
    <w:p w:rsidR="00000000" w:rsidDel="00000000" w:rsidP="00000000" w:rsidRDefault="00000000" w:rsidRPr="00000000">
      <w:pPr>
        <w:pBdr/>
        <w:ind w:left="720" w:right="40" w:firstLine="0"/>
        <w:contextualSpacing w:val="0"/>
        <w:rPr>
          <w:sz w:val="24"/>
          <w:szCs w:val="24"/>
          <w:highlight w:val="white"/>
        </w:rPr>
      </w:pPr>
      <w:r w:rsidDel="00000000" w:rsidR="00000000" w:rsidRPr="00000000">
        <w:rPr>
          <w:b w:val="1"/>
          <w:sz w:val="24"/>
          <w:szCs w:val="24"/>
          <w:highlight w:val="white"/>
          <w:rtl w:val="0"/>
        </w:rPr>
        <w:t xml:space="preserve">Assembler Syntax: </w:t>
      </w:r>
      <w:r w:rsidDel="00000000" w:rsidR="00000000" w:rsidRPr="00000000">
        <w:rPr>
          <w:sz w:val="24"/>
          <w:szCs w:val="24"/>
          <w:highlight w:val="white"/>
          <w:rtl w:val="0"/>
        </w:rPr>
        <w:t xml:space="preserve">ADD &lt;ea&gt; ,Dn ADD Dn, &lt;ea&gt; </w:t>
      </w:r>
    </w:p>
    <w:p w:rsidR="00000000" w:rsidDel="00000000" w:rsidP="00000000" w:rsidRDefault="00000000" w:rsidRPr="00000000">
      <w:pPr>
        <w:pBdr/>
        <w:ind w:left="720" w:right="40" w:firstLine="0"/>
        <w:contextualSpacing w:val="0"/>
        <w:rPr>
          <w:sz w:val="24"/>
          <w:szCs w:val="24"/>
          <w:highlight w:val="white"/>
        </w:rPr>
      </w:pPr>
      <w:r w:rsidDel="00000000" w:rsidR="00000000" w:rsidRPr="00000000">
        <w:rPr>
          <w:sz w:val="24"/>
          <w:szCs w:val="24"/>
          <w:highlight w:val="white"/>
          <w:rtl w:val="0"/>
        </w:rPr>
        <w:tab/>
      </w:r>
    </w:p>
    <w:p w:rsidR="00000000" w:rsidDel="00000000" w:rsidP="00000000" w:rsidRDefault="00000000" w:rsidRPr="00000000">
      <w:pPr>
        <w:pBdr/>
        <w:ind w:left="720" w:right="40" w:firstLine="0"/>
        <w:contextualSpacing w:val="0"/>
        <w:rPr>
          <w:sz w:val="24"/>
          <w:szCs w:val="24"/>
          <w:highlight w:val="white"/>
        </w:rPr>
      </w:pPr>
      <w:r w:rsidDel="00000000" w:rsidR="00000000" w:rsidRPr="00000000">
        <w:rPr>
          <w:sz w:val="24"/>
          <w:szCs w:val="24"/>
          <w:highlight w:val="white"/>
          <w:rtl w:val="0"/>
        </w:rPr>
        <w:tab/>
        <w:t xml:space="preserve">Sendo: - Dn: Qualquer registrador de dados n.</w:t>
      </w:r>
    </w:p>
    <w:p w:rsidR="00000000" w:rsidDel="00000000" w:rsidP="00000000" w:rsidRDefault="00000000" w:rsidRPr="00000000">
      <w:pPr>
        <w:pBdr/>
        <w:ind w:left="2160" w:right="40" w:firstLine="0"/>
        <w:contextualSpacing w:val="0"/>
        <w:rPr>
          <w:b w:val="1"/>
          <w:sz w:val="24"/>
          <w:szCs w:val="24"/>
          <w:highlight w:val="white"/>
        </w:rPr>
      </w:pPr>
      <w:r w:rsidDel="00000000" w:rsidR="00000000" w:rsidRPr="00000000">
        <w:rPr>
          <w:sz w:val="24"/>
          <w:szCs w:val="24"/>
          <w:highlight w:val="white"/>
          <w:rtl w:val="0"/>
        </w:rPr>
        <w:t xml:space="preserve"> - ea:  Um endereço efetivo</w:t>
      </w:r>
      <w:r w:rsidDel="00000000" w:rsidR="00000000" w:rsidRPr="00000000">
        <w:rPr>
          <w:rtl w:val="0"/>
        </w:rPr>
      </w:r>
    </w:p>
    <w:p w:rsidR="00000000" w:rsidDel="00000000" w:rsidP="00000000" w:rsidRDefault="00000000" w:rsidRPr="00000000">
      <w:pPr>
        <w:pBdr/>
        <w:contextualSpacing w:val="0"/>
        <w:rPr>
          <w:b w:val="1"/>
          <w:sz w:val="24"/>
          <w:szCs w:val="24"/>
          <w:highlight w:val="white"/>
        </w:rPr>
      </w:pPr>
      <w:r w:rsidDel="00000000" w:rsidR="00000000" w:rsidRPr="00000000">
        <w:rPr>
          <w:rtl w:val="0"/>
        </w:rPr>
      </w:r>
    </w:p>
    <w:p w:rsidR="00000000" w:rsidDel="00000000" w:rsidP="00000000" w:rsidRDefault="00000000" w:rsidRPr="00000000">
      <w:pPr>
        <w:numPr>
          <w:ilvl w:val="1"/>
          <w:numId w:val="2"/>
        </w:numPr>
        <w:pBdr/>
        <w:ind w:left="2160" w:hanging="360"/>
        <w:contextualSpacing w:val="1"/>
        <w:rPr>
          <w:sz w:val="24"/>
          <w:szCs w:val="24"/>
          <w:highlight w:val="white"/>
        </w:rPr>
      </w:pPr>
      <w:r w:rsidDel="00000000" w:rsidR="00000000" w:rsidRPr="00000000">
        <w:rPr>
          <w:b w:val="1"/>
          <w:sz w:val="24"/>
          <w:szCs w:val="24"/>
          <w:highlight w:val="white"/>
          <w:rtl w:val="0"/>
        </w:rPr>
        <w:t xml:space="preserve">Subtração de dois valores: SUB - Subtração</w:t>
      </w:r>
    </w:p>
    <w:p w:rsidR="00000000" w:rsidDel="00000000" w:rsidP="00000000" w:rsidRDefault="00000000" w:rsidRPr="00000000">
      <w:pPr>
        <w:numPr>
          <w:ilvl w:val="1"/>
          <w:numId w:val="2"/>
        </w:numPr>
        <w:pBdr/>
        <w:ind w:left="2160" w:hanging="360"/>
        <w:contextualSpacing w:val="1"/>
        <w:rPr>
          <w:b w:val="1"/>
          <w:sz w:val="24"/>
          <w:szCs w:val="24"/>
          <w:highlight w:val="white"/>
        </w:rPr>
      </w:pPr>
      <w:r w:rsidDel="00000000" w:rsidR="00000000" w:rsidRPr="00000000">
        <w:rPr>
          <w:b w:val="1"/>
          <w:color w:val="ff0000"/>
          <w:sz w:val="24"/>
          <w:szCs w:val="24"/>
          <w:highlight w:val="white"/>
          <w:rtl w:val="0"/>
        </w:rPr>
        <w:t xml:space="preserve">MUDAR PARA</w:t>
      </w:r>
      <w:r w:rsidDel="00000000" w:rsidR="00000000" w:rsidRPr="00000000">
        <w:rPr>
          <w:b w:val="1"/>
          <w:sz w:val="24"/>
          <w:szCs w:val="24"/>
          <w:highlight w:val="white"/>
          <w:rtl w:val="0"/>
        </w:rPr>
        <w:t xml:space="preserve"> </w:t>
      </w:r>
      <w:r w:rsidDel="00000000" w:rsidR="00000000" w:rsidRPr="00000000">
        <w:rPr>
          <w:b w:val="1"/>
          <w:color w:val="ff0000"/>
          <w:sz w:val="24"/>
          <w:szCs w:val="24"/>
          <w:highlight w:val="white"/>
          <w:rtl w:val="0"/>
        </w:rPr>
        <w:t xml:space="preserve">SUBX!!!!!!!</w:t>
      </w:r>
      <w:r w:rsidDel="00000000" w:rsidR="00000000" w:rsidRPr="00000000">
        <w:rPr>
          <w:rtl w:val="0"/>
        </w:rPr>
      </w:r>
    </w:p>
    <w:p w:rsidR="00000000" w:rsidDel="00000000" w:rsidP="00000000" w:rsidRDefault="00000000" w:rsidRPr="00000000">
      <w:pPr>
        <w:pBdr/>
        <w:contextualSpacing w:val="0"/>
        <w:rPr>
          <w:b w:val="1"/>
          <w:sz w:val="24"/>
          <w:szCs w:val="24"/>
          <w:highlight w:val="white"/>
        </w:rPr>
      </w:pPr>
      <w:r w:rsidDel="00000000" w:rsidR="00000000" w:rsidRPr="00000000">
        <w:rPr>
          <w:rtl w:val="0"/>
        </w:rPr>
      </w:r>
    </w:p>
    <w:p w:rsidR="00000000" w:rsidDel="00000000" w:rsidP="00000000" w:rsidRDefault="00000000" w:rsidRPr="00000000">
      <w:pPr>
        <w:pBdr/>
        <w:ind w:left="720" w:right="40" w:firstLine="0"/>
        <w:contextualSpacing w:val="0"/>
        <w:rPr>
          <w:b w:val="1"/>
          <w:sz w:val="24"/>
          <w:szCs w:val="24"/>
          <w:highlight w:val="white"/>
        </w:rPr>
      </w:pPr>
      <w:r w:rsidDel="00000000" w:rsidR="00000000" w:rsidRPr="00000000">
        <w:rPr>
          <w:b w:val="1"/>
          <w:sz w:val="24"/>
          <w:szCs w:val="24"/>
          <w:highlight w:val="white"/>
          <w:rtl w:val="0"/>
        </w:rPr>
        <w:t xml:space="preserve">Operação:</w:t>
      </w:r>
      <w:r w:rsidDel="00000000" w:rsidR="00000000" w:rsidRPr="00000000">
        <w:rPr>
          <w:rFonts w:ascii="Arial Unicode MS" w:cs="Arial Unicode MS" w:eastAsia="Arial Unicode MS" w:hAnsi="Arial Unicode MS"/>
          <w:color w:val="212121"/>
          <w:sz w:val="24"/>
          <w:szCs w:val="24"/>
          <w:highlight w:val="white"/>
          <w:rtl w:val="0"/>
        </w:rPr>
        <w:t xml:space="preserve"> Destino - Origem → Destino</w:t>
      </w:r>
      <w:r w:rsidDel="00000000" w:rsidR="00000000" w:rsidRPr="00000000">
        <w:rPr>
          <w:rtl w:val="0"/>
        </w:rPr>
      </w:r>
    </w:p>
    <w:p w:rsidR="00000000" w:rsidDel="00000000" w:rsidP="00000000" w:rsidRDefault="00000000" w:rsidRPr="00000000">
      <w:pPr>
        <w:pBdr/>
        <w:ind w:left="720" w:right="40" w:firstLine="0"/>
        <w:contextualSpacing w:val="0"/>
        <w:rPr>
          <w:sz w:val="24"/>
          <w:szCs w:val="24"/>
          <w:highlight w:val="white"/>
        </w:rPr>
      </w:pPr>
      <w:r w:rsidDel="00000000" w:rsidR="00000000" w:rsidRPr="00000000">
        <w:rPr>
          <w:b w:val="1"/>
          <w:sz w:val="24"/>
          <w:szCs w:val="24"/>
          <w:highlight w:val="white"/>
          <w:rtl w:val="0"/>
        </w:rPr>
        <w:t xml:space="preserve">Assembler Syntax: </w:t>
      </w:r>
      <w:r w:rsidDel="00000000" w:rsidR="00000000" w:rsidRPr="00000000">
        <w:rPr>
          <w:sz w:val="24"/>
          <w:szCs w:val="24"/>
          <w:highlight w:val="white"/>
          <w:rtl w:val="0"/>
        </w:rPr>
        <w:t xml:space="preserve">SUB &lt;ea&gt; </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Dn SUB Dn, &lt;ea&gt; </w:t>
      </w:r>
    </w:p>
    <w:p w:rsidR="00000000" w:rsidDel="00000000" w:rsidP="00000000" w:rsidRDefault="00000000" w:rsidRPr="00000000">
      <w:pPr>
        <w:pBdr/>
        <w:ind w:left="720" w:right="40" w:firstLine="0"/>
        <w:contextualSpacing w:val="0"/>
        <w:rPr>
          <w:sz w:val="24"/>
          <w:szCs w:val="24"/>
          <w:highlight w:val="white"/>
        </w:rPr>
      </w:pPr>
      <w:r w:rsidDel="00000000" w:rsidR="00000000" w:rsidRPr="00000000">
        <w:rPr>
          <w:sz w:val="24"/>
          <w:szCs w:val="24"/>
          <w:highlight w:val="white"/>
          <w:rtl w:val="0"/>
        </w:rPr>
        <w:tab/>
      </w:r>
    </w:p>
    <w:p w:rsidR="00000000" w:rsidDel="00000000" w:rsidP="00000000" w:rsidRDefault="00000000" w:rsidRPr="00000000">
      <w:pPr>
        <w:pBdr/>
        <w:ind w:left="720" w:right="40" w:firstLine="0"/>
        <w:contextualSpacing w:val="0"/>
        <w:rPr>
          <w:sz w:val="24"/>
          <w:szCs w:val="24"/>
          <w:highlight w:val="white"/>
        </w:rPr>
      </w:pPr>
      <w:r w:rsidDel="00000000" w:rsidR="00000000" w:rsidRPr="00000000">
        <w:rPr>
          <w:sz w:val="24"/>
          <w:szCs w:val="24"/>
          <w:highlight w:val="white"/>
          <w:rtl w:val="0"/>
        </w:rPr>
        <w:tab/>
        <w:t xml:space="preserve">Sendo: - Dn: Qualquer registrador de dados n.</w:t>
      </w:r>
    </w:p>
    <w:p w:rsidR="00000000" w:rsidDel="00000000" w:rsidP="00000000" w:rsidRDefault="00000000" w:rsidRPr="00000000">
      <w:pPr>
        <w:pBdr/>
        <w:ind w:left="2160" w:right="40" w:firstLine="0"/>
        <w:contextualSpacing w:val="0"/>
        <w:rPr>
          <w:b w:val="1"/>
          <w:sz w:val="24"/>
          <w:szCs w:val="24"/>
          <w:highlight w:val="white"/>
        </w:rPr>
      </w:pPr>
      <w:r w:rsidDel="00000000" w:rsidR="00000000" w:rsidRPr="00000000">
        <w:rPr>
          <w:sz w:val="24"/>
          <w:szCs w:val="24"/>
          <w:highlight w:val="white"/>
          <w:rtl w:val="0"/>
        </w:rPr>
        <w:t xml:space="preserve"> - ea:  Um endereço efetivo</w:t>
      </w:r>
      <w:r w:rsidDel="00000000" w:rsidR="00000000" w:rsidRPr="00000000">
        <w:rPr>
          <w:rtl w:val="0"/>
        </w:rPr>
      </w:r>
    </w:p>
    <w:p w:rsidR="00000000" w:rsidDel="00000000" w:rsidP="00000000" w:rsidRDefault="00000000" w:rsidRPr="00000000">
      <w:pPr>
        <w:pBdr/>
        <w:contextualSpacing w:val="0"/>
        <w:rPr>
          <w:b w:val="1"/>
          <w:sz w:val="24"/>
          <w:szCs w:val="24"/>
          <w:highlight w:val="white"/>
        </w:rPr>
      </w:pPr>
      <w:r w:rsidDel="00000000" w:rsidR="00000000" w:rsidRPr="00000000">
        <w:rPr>
          <w:rtl w:val="0"/>
        </w:rPr>
      </w:r>
    </w:p>
    <w:p w:rsidR="00000000" w:rsidDel="00000000" w:rsidP="00000000" w:rsidRDefault="00000000" w:rsidRPr="00000000">
      <w:pPr>
        <w:pBdr/>
        <w:contextualSpacing w:val="0"/>
        <w:rPr>
          <w:b w:val="1"/>
          <w:sz w:val="24"/>
          <w:szCs w:val="24"/>
          <w:highlight w:val="white"/>
        </w:rPr>
      </w:pPr>
      <w:r w:rsidDel="00000000" w:rsidR="00000000" w:rsidRPr="00000000">
        <w:rPr>
          <w:rtl w:val="0"/>
        </w:rPr>
      </w:r>
    </w:p>
    <w:p w:rsidR="00000000" w:rsidDel="00000000" w:rsidP="00000000" w:rsidRDefault="00000000" w:rsidRPr="00000000">
      <w:pPr>
        <w:pBdr/>
        <w:contextualSpacing w:val="0"/>
        <w:rPr>
          <w:b w:val="1"/>
          <w:sz w:val="24"/>
          <w:szCs w:val="24"/>
          <w:highlight w:val="white"/>
        </w:rPr>
      </w:pPr>
      <w:r w:rsidDel="00000000" w:rsidR="00000000" w:rsidRPr="00000000">
        <w:rPr>
          <w:rtl w:val="0"/>
        </w:rPr>
      </w:r>
    </w:p>
    <w:p w:rsidR="00000000" w:rsidDel="00000000" w:rsidP="00000000" w:rsidRDefault="00000000" w:rsidRPr="00000000">
      <w:pPr>
        <w:numPr>
          <w:ilvl w:val="1"/>
          <w:numId w:val="2"/>
        </w:numPr>
        <w:pBdr/>
        <w:ind w:left="2160" w:hanging="360"/>
        <w:contextualSpacing w:val="1"/>
        <w:rPr>
          <w:sz w:val="24"/>
          <w:szCs w:val="24"/>
          <w:highlight w:val="white"/>
        </w:rPr>
      </w:pPr>
      <w:r w:rsidDel="00000000" w:rsidR="00000000" w:rsidRPr="00000000">
        <w:rPr>
          <w:b w:val="1"/>
          <w:sz w:val="24"/>
          <w:szCs w:val="24"/>
          <w:highlight w:val="white"/>
          <w:rtl w:val="0"/>
        </w:rPr>
        <w:t xml:space="preserve">Desvio incondicional: JUMP - Salto incondicional</w:t>
      </w:r>
    </w:p>
    <w:p w:rsidR="00000000" w:rsidDel="00000000" w:rsidP="00000000" w:rsidRDefault="00000000" w:rsidRPr="00000000">
      <w:pPr>
        <w:pBdr/>
        <w:ind w:left="720" w:firstLine="0"/>
        <w:contextualSpacing w:val="0"/>
        <w:rPr>
          <w:b w:val="1"/>
          <w:sz w:val="24"/>
          <w:szCs w:val="24"/>
          <w:highlight w:val="white"/>
        </w:rPr>
      </w:pPr>
      <w:r w:rsidDel="00000000" w:rsidR="00000000" w:rsidRPr="00000000">
        <w:rPr>
          <w:rtl w:val="0"/>
        </w:rPr>
      </w:r>
    </w:p>
    <w:p w:rsidR="00000000" w:rsidDel="00000000" w:rsidP="00000000" w:rsidRDefault="00000000" w:rsidRPr="00000000">
      <w:pPr>
        <w:pBdr/>
        <w:ind w:left="720" w:right="40" w:firstLine="0"/>
        <w:contextualSpacing w:val="0"/>
        <w:rPr>
          <w:color w:val="212121"/>
          <w:sz w:val="24"/>
          <w:szCs w:val="24"/>
          <w:highlight w:val="white"/>
        </w:rPr>
      </w:pPr>
      <w:r w:rsidDel="00000000" w:rsidR="00000000" w:rsidRPr="00000000">
        <w:rPr>
          <w:b w:val="1"/>
          <w:sz w:val="24"/>
          <w:szCs w:val="24"/>
          <w:highlight w:val="white"/>
          <w:rtl w:val="0"/>
        </w:rPr>
        <w:t xml:space="preserve">Operação:</w:t>
      </w:r>
      <w:r w:rsidDel="00000000" w:rsidR="00000000" w:rsidRPr="00000000">
        <w:rPr>
          <w:color w:val="212121"/>
          <w:sz w:val="24"/>
          <w:szCs w:val="24"/>
          <w:highlight w:val="white"/>
          <w:rtl w:val="0"/>
        </w:rPr>
        <w:t xml:space="preserve"> </w:t>
      </w:r>
      <w:r w:rsidDel="00000000" w:rsidR="00000000" w:rsidRPr="00000000">
        <w:rPr>
          <w:rFonts w:ascii="Arial Unicode MS" w:cs="Arial Unicode MS" w:eastAsia="Arial Unicode MS" w:hAnsi="Arial Unicode MS"/>
          <w:sz w:val="24"/>
          <w:szCs w:val="24"/>
          <w:highlight w:val="white"/>
          <w:rtl w:val="0"/>
        </w:rPr>
        <w:t xml:space="preserve">Endereço de Destino → PC</w:t>
      </w:r>
      <w:r w:rsidDel="00000000" w:rsidR="00000000" w:rsidRPr="00000000">
        <w:rPr>
          <w:rtl w:val="0"/>
        </w:rPr>
      </w:r>
    </w:p>
    <w:p w:rsidR="00000000" w:rsidDel="00000000" w:rsidP="00000000" w:rsidRDefault="00000000" w:rsidRPr="00000000">
      <w:pPr>
        <w:pBdr/>
        <w:ind w:left="720" w:right="40" w:firstLine="0"/>
        <w:contextualSpacing w:val="0"/>
        <w:rPr>
          <w:sz w:val="24"/>
          <w:szCs w:val="24"/>
          <w:highlight w:val="white"/>
        </w:rPr>
      </w:pPr>
      <w:r w:rsidDel="00000000" w:rsidR="00000000" w:rsidRPr="00000000">
        <w:rPr>
          <w:b w:val="1"/>
          <w:sz w:val="24"/>
          <w:szCs w:val="24"/>
          <w:highlight w:val="white"/>
          <w:rtl w:val="0"/>
        </w:rPr>
        <w:t xml:space="preserve">Assembler Syntax: </w:t>
      </w:r>
      <w:r w:rsidDel="00000000" w:rsidR="00000000" w:rsidRPr="00000000">
        <w:rPr>
          <w:sz w:val="24"/>
          <w:szCs w:val="24"/>
          <w:highlight w:val="white"/>
          <w:rtl w:val="0"/>
        </w:rPr>
        <w:t xml:space="preserve">JMP &lt;ea&gt;  </w:t>
      </w:r>
    </w:p>
    <w:p w:rsidR="00000000" w:rsidDel="00000000" w:rsidP="00000000" w:rsidRDefault="00000000" w:rsidRPr="00000000">
      <w:pPr>
        <w:pBdr/>
        <w:ind w:left="720" w:right="40" w:firstLine="0"/>
        <w:contextualSpacing w:val="0"/>
        <w:rPr>
          <w:sz w:val="24"/>
          <w:szCs w:val="24"/>
          <w:highlight w:val="white"/>
        </w:rPr>
      </w:pPr>
      <w:r w:rsidDel="00000000" w:rsidR="00000000" w:rsidRPr="00000000">
        <w:rPr>
          <w:sz w:val="24"/>
          <w:szCs w:val="24"/>
          <w:highlight w:val="white"/>
          <w:rtl w:val="0"/>
        </w:rPr>
        <w:tab/>
      </w:r>
    </w:p>
    <w:p w:rsidR="00000000" w:rsidDel="00000000" w:rsidP="00000000" w:rsidRDefault="00000000" w:rsidRPr="00000000">
      <w:pPr>
        <w:pBdr/>
        <w:ind w:left="720" w:right="40" w:firstLine="0"/>
        <w:contextualSpacing w:val="0"/>
        <w:rPr>
          <w:sz w:val="24"/>
          <w:szCs w:val="24"/>
          <w:highlight w:val="white"/>
        </w:rPr>
      </w:pPr>
      <w:r w:rsidDel="00000000" w:rsidR="00000000" w:rsidRPr="00000000">
        <w:rPr>
          <w:sz w:val="24"/>
          <w:szCs w:val="24"/>
          <w:highlight w:val="white"/>
          <w:rtl w:val="0"/>
        </w:rPr>
        <w:tab/>
        <w:t xml:space="preserve">Sendo: - ea:  Um endereço efetivo</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