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9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nzeoftqquj0f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INSTRUMENTO PARTICULAR DE COMPRA E VENDA E CESSÃO DE DIREITOS POSSESSÓRIOS E AQUISITIVOS SOBRE FRAÇÃO IDEAL DE IMÓVEL</w:t>
      </w:r>
    </w:p>
    <w:p w:rsidR="00000000" w:rsidDel="00000000" w:rsidP="00000000" w:rsidRDefault="00000000" w:rsidRPr="00000000" w14:paraId="00000002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CEDENTE: </w:t>
      </w:r>
      <w:r w:rsidDel="00000000" w:rsidR="00000000" w:rsidRPr="00000000">
        <w:rPr>
          <w:sz w:val="24"/>
          <w:szCs w:val="24"/>
          <w:rtl w:val="0"/>
        </w:rPr>
        <w:t xml:space="preserve">Oliveira - Construção e incorporação de Empreendimentos Imobiliarios LTDA, CNPJ n° 45.642.205/0001-09, com sede em Rua Tv Boa Vista, S/N, na cidade de Camaçari, Estado da Bahia, representada neste ato por Diego de Sousa Oliveira.</w:t>
      </w:r>
    </w:p>
    <w:p w:rsidR="00000000" w:rsidDel="00000000" w:rsidP="00000000" w:rsidRDefault="00000000" w:rsidRPr="00000000" w14:paraId="00000003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CESSIONÁRIO:</w:t>
      </w:r>
      <w:r w:rsidDel="00000000" w:rsidR="00000000" w:rsidRPr="00000000">
        <w:rPr>
          <w:sz w:val="24"/>
          <w:szCs w:val="24"/>
          <w:rtl w:val="0"/>
        </w:rPr>
        <w:t xml:space="preserve"> {{cliente.nome}}, CPF nº {{cliente.cpf}}, RG nº {{cliente.rg}}, residente e domiciliado em {{cliente.endereco}}.</w:t>
      </w:r>
    </w:p>
    <w:p w:rsidR="00000000" w:rsidDel="00000000" w:rsidP="00000000" w:rsidRDefault="00000000" w:rsidRPr="00000000" w14:paraId="00000004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partes acima qualificadas celebram o presente instrumento mediante as cláusulas a seguir:</w:t>
      </w:r>
    </w:p>
    <w:p w:rsidR="00000000" w:rsidDel="00000000" w:rsidP="00000000" w:rsidRDefault="00000000" w:rsidRPr="00000000" w14:paraId="00000005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qgu1qdyzwq79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CLÁUSULA 1 – DO IMÓVEL E DO OBJETO DA COMPRA E VENDA E CESSÃO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color w:val="000000"/>
        </w:rPr>
      </w:pPr>
      <w:bookmarkStart w:colFirst="0" w:colLast="0" w:name="_heading=h.fska98b2ws8b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A CEDENTE declara deter posse e direitos aquisitivos sobre o imóvel matriculado sob nº 5416, localizado em Camaçari-BA.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color w:val="000000"/>
        </w:rPr>
      </w:pPr>
      <w:bookmarkStart w:colFirst="0" w:colLast="0" w:name="_heading=h.3hixbedu7jxo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Pelo presente instrumento, a CEDENTE vende e cede ao CESSIONÁRIO/COMPRADOR, em caráter irrevogável e irretratável, direitos possessórios e aquisitivos referentes à fração ideal do referido imóvel.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color w:val="000000"/>
        </w:rPr>
      </w:pPr>
      <w:bookmarkStart w:colFirst="0" w:colLast="0" w:name="_heading=h.yvhh7u47idq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Para fins de identificação física e organização interna, a fração ideal cedida corresponde à área destacada e identificada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color w:val="000000"/>
        </w:rPr>
      </w:pPr>
      <w:bookmarkStart w:colFirst="0" w:colLast="0" w:name="_heading=h.ykk0aybfdslb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Quadra {{lote.quadra}} - Lote {{lote.numero}}, com área aproximada de {{lote.area}} m², conforme croqui/planta anexa, parte integrante deste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color w:val="000000"/>
          <w:sz w:val="24"/>
          <w:szCs w:val="24"/>
        </w:rPr>
      </w:pPr>
      <w:bookmarkStart w:colFirst="0" w:colLast="0" w:name="_heading=h.t63fx0i15zjk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A denominação acima é utilizada exclusivamente para fins de identificação interna e delimitação da área objeto da compra e venda e cessão, não constituindo unidade imobiliária individualizada perante o Registro de Imóveis.</w:t>
      </w:r>
    </w:p>
    <w:p w:rsidR="00000000" w:rsidDel="00000000" w:rsidP="00000000" w:rsidRDefault="00000000" w:rsidRPr="00000000" w14:paraId="0000000C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heyg0cfvkler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CLÁUSULA 2 – DA POSSE E DO USO</w:t>
      </w:r>
    </w:p>
    <w:p w:rsidR="00000000" w:rsidDel="00000000" w:rsidP="00000000" w:rsidRDefault="00000000" w:rsidRPr="00000000" w14:paraId="0000000E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CEDENTE transfere ao CESSIONÁRIO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posse direta, exclusiva, mansa e pacífica</w:t>
      </w:r>
      <w:r w:rsidDel="00000000" w:rsidR="00000000" w:rsidRPr="00000000">
        <w:rPr>
          <w:sz w:val="24"/>
          <w:szCs w:val="24"/>
          <w:rtl w:val="0"/>
        </w:rPr>
        <w:t xml:space="preserve"> da área destacada, garantindo-lhe direito de uso e fruição, respeitados os limites constantes da planta anexa.</w:t>
      </w:r>
    </w:p>
    <w:p w:rsidR="00000000" w:rsidDel="00000000" w:rsidP="00000000" w:rsidRDefault="00000000" w:rsidRPr="00000000" w14:paraId="0000000F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CESSIONÁRIO compromete-se a manter a área limpa, conservada e segura, respondendo por danos causados por si ou terceiros.</w:t>
      </w:r>
    </w:p>
    <w:p w:rsidR="00000000" w:rsidDel="00000000" w:rsidP="00000000" w:rsidRDefault="00000000" w:rsidRPr="00000000" w14:paraId="00000010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9wckzzdbo09y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CLÁUSULA 3 – DO PREÇO E FORMA DE PAGAMENTO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CESSIONÁRIO pagará à CEDENTE o valor total de R$ {{venda.valor_total_numero}}, da seguinte forma: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Entrada: R$ {{venda.entrada_numero}}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Saldo: R$ {{venda.saldo_numero}}, em {{venda.numero_parcelas}} parcelas mensais de R$ {{venda.valor_parcela_numero}} cada.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pagamentos serão efetuados via boleto, PIX empresarial ou transferência para conta indicada pela CEDENTE.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ausência de envio do boleto não isenta o pagamento no prazo.</w:t>
      </w:r>
    </w:p>
    <w:p w:rsidR="00000000" w:rsidDel="00000000" w:rsidP="00000000" w:rsidRDefault="00000000" w:rsidRPr="00000000" w14:paraId="00000017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339ihjo4efu9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CLÁUSULA 4 – DA INADIMPLÊNCIA</w:t>
      </w:r>
    </w:p>
    <w:p w:rsidR="00000000" w:rsidDel="00000000" w:rsidP="00000000" w:rsidRDefault="00000000" w:rsidRPr="00000000" w14:paraId="00000019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atraso no pagamento de qualquer parcela acarretará: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Multa:</w:t>
      </w:r>
      <w:r w:rsidDel="00000000" w:rsidR="00000000" w:rsidRPr="00000000">
        <w:rPr>
          <w:sz w:val="24"/>
          <w:szCs w:val="24"/>
          <w:rtl w:val="0"/>
        </w:rPr>
        <w:t xml:space="preserve"> 10%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Juros de mora:</w:t>
      </w:r>
      <w:r w:rsidDel="00000000" w:rsidR="00000000" w:rsidRPr="00000000">
        <w:rPr>
          <w:sz w:val="24"/>
          <w:szCs w:val="24"/>
          <w:rtl w:val="0"/>
        </w:rPr>
        <w:t xml:space="preserve"> 2% ao mês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 monetária:</w:t>
      </w:r>
      <w:r w:rsidDel="00000000" w:rsidR="00000000" w:rsidRPr="00000000">
        <w:rPr>
          <w:sz w:val="24"/>
          <w:szCs w:val="24"/>
          <w:rtl w:val="0"/>
        </w:rPr>
        <w:t xml:space="preserve"> INPC</w:t>
      </w:r>
    </w:p>
    <w:p w:rsidR="00000000" w:rsidDel="00000000" w:rsidP="00000000" w:rsidRDefault="00000000" w:rsidRPr="00000000" w14:paraId="0000001D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parcelas em atraso</w:t>
      </w:r>
      <w:r w:rsidDel="00000000" w:rsidR="00000000" w:rsidRPr="00000000">
        <w:rPr>
          <w:sz w:val="24"/>
          <w:szCs w:val="24"/>
          <w:rtl w:val="0"/>
        </w:rPr>
        <w:t xml:space="preserve">, consecutivas ou não, o contrato poderá ser rescindido, com reintegração imediata da posse pela CEDENTE.</w:t>
      </w:r>
    </w:p>
    <w:p w:rsidR="00000000" w:rsidDel="00000000" w:rsidP="00000000" w:rsidRDefault="00000000" w:rsidRPr="00000000" w14:paraId="0000001E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caso de rescisão, serão devolvidos ao CESSIONÁRIO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50% dos valores pagos</w:t>
      </w:r>
      <w:r w:rsidDel="00000000" w:rsidR="00000000" w:rsidRPr="00000000">
        <w:rPr>
          <w:sz w:val="24"/>
          <w:szCs w:val="24"/>
          <w:rtl w:val="0"/>
        </w:rPr>
        <w:t xml:space="preserve">, descontadas despesas administrativas, eventuais danos e encargos.</w:t>
      </w:r>
    </w:p>
    <w:p w:rsidR="00000000" w:rsidDel="00000000" w:rsidP="00000000" w:rsidRDefault="00000000" w:rsidRPr="00000000" w14:paraId="0000001F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mm6o8ma6ugcf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CLÁUSULA 5 – DA NATUREZA DA CESSÃO</w:t>
      </w:r>
    </w:p>
    <w:p w:rsidR="00000000" w:rsidDel="00000000" w:rsidP="00000000" w:rsidRDefault="00000000" w:rsidRPr="00000000" w14:paraId="00000021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CESSIONÁRIO reconhece que a presente operação constitui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cessão de direitos possessórios e aquisitivos sobre fração ideal de imóvel</w:t>
      </w:r>
      <w:r w:rsidDel="00000000" w:rsidR="00000000" w:rsidRPr="00000000">
        <w:rPr>
          <w:sz w:val="24"/>
          <w:szCs w:val="24"/>
          <w:rtl w:val="0"/>
        </w:rPr>
        <w:t xml:space="preserve">, e que a identificação interna (Quadra/Fração) tem finalidade exclusivamente organizacional.</w:t>
      </w:r>
    </w:p>
    <w:p w:rsidR="00000000" w:rsidDel="00000000" w:rsidP="00000000" w:rsidRDefault="00000000" w:rsidRPr="00000000" w14:paraId="00000022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j85slolr21tl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CLÁUSULA 6 – DA TRANSFERÊNCIA A TERCEIROS</w:t>
      </w:r>
    </w:p>
    <w:p w:rsidR="00000000" w:rsidDel="00000000" w:rsidP="00000000" w:rsidRDefault="00000000" w:rsidRPr="00000000" w14:paraId="00000024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cessão dos direitos aqui transmitidos a terceiros somente poderá ocorrer mediante anuência prévia e expressa da CEDENTE e pagamento de taxa administrativa equivalente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5% do valor atualizado</w:t>
      </w:r>
      <w:r w:rsidDel="00000000" w:rsidR="00000000" w:rsidRPr="00000000">
        <w:rPr>
          <w:sz w:val="24"/>
          <w:szCs w:val="24"/>
          <w:rtl w:val="0"/>
        </w:rPr>
        <w:t xml:space="preserve"> deste contrato.</w:t>
      </w:r>
    </w:p>
    <w:p w:rsidR="00000000" w:rsidDel="00000000" w:rsidP="00000000" w:rsidRDefault="00000000" w:rsidRPr="00000000" w14:paraId="00000025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r1c8jb9r5u7n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CLÁUSULA 7 – DESIGN E TRIBUTOS</w:t>
      </w:r>
    </w:p>
    <w:p w:rsidR="00000000" w:rsidDel="00000000" w:rsidP="00000000" w:rsidRDefault="00000000" w:rsidRPr="00000000" w14:paraId="00000027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CESSIONÁRIO será responsável, a partir da assinatura, por: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Taxas municipais incidentes sobre o imóvel;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Manutenção, limpeza e conservação da área;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Obrigações decorrentes de atos próprios.</w:t>
      </w:r>
    </w:p>
    <w:p w:rsidR="00000000" w:rsidDel="00000000" w:rsidP="00000000" w:rsidRDefault="00000000" w:rsidRPr="00000000" w14:paraId="0000002B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3qiw1651wek8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CLÁUSULA 8 – CONSTRUÇÃO E BENFEITORIAS</w:t>
      </w:r>
    </w:p>
    <w:p w:rsidR="00000000" w:rsidDel="00000000" w:rsidP="00000000" w:rsidRDefault="00000000" w:rsidRPr="00000000" w14:paraId="0000002D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CESSIONÁRIO terá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direito imediato de construir</w:t>
      </w:r>
      <w:r w:rsidDel="00000000" w:rsidR="00000000" w:rsidRPr="00000000">
        <w:rPr>
          <w:sz w:val="24"/>
          <w:szCs w:val="24"/>
          <w:rtl w:val="0"/>
        </w:rPr>
        <w:t xml:space="preserve"> na área cedida, podendo realizar obras, edificações, benfeitorias e instalações sem necessidade de autorização prévia da CEDENTE.</w:t>
      </w:r>
    </w:p>
    <w:p w:rsidR="00000000" w:rsidDel="00000000" w:rsidP="00000000" w:rsidRDefault="00000000" w:rsidRPr="00000000" w14:paraId="0000002E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CESSIONÁRIO se compromete a observar: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legislação urbanística vigente;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normas técnicas de construção;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recuos, alinhamentos e exigências municipais;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 estrutural e respeito aos limites da área constante da planta anexa.</w:t>
      </w:r>
    </w:p>
    <w:p w:rsidR="00000000" w:rsidDel="00000000" w:rsidP="00000000" w:rsidRDefault="00000000" w:rsidRPr="00000000" w14:paraId="00000033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benfeitorias realizadas integrar-se-ão à área objeto deste contrato,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 direito a indenização</w:t>
      </w:r>
      <w:r w:rsidDel="00000000" w:rsidR="00000000" w:rsidRPr="00000000">
        <w:rPr>
          <w:sz w:val="24"/>
          <w:szCs w:val="24"/>
          <w:rtl w:val="0"/>
        </w:rPr>
        <w:t xml:space="preserve">, salvo estipulação escrita em contrário entre as partes.</w:t>
      </w:r>
    </w:p>
    <w:p w:rsidR="00000000" w:rsidDel="00000000" w:rsidP="00000000" w:rsidRDefault="00000000" w:rsidRPr="00000000" w14:paraId="00000034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ffwy9ysxlo4h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CLÁUSULA 9 – DO PRAZO DE ENTREGA E INFRAESTRUTURA</w:t>
      </w:r>
    </w:p>
    <w:p w:rsidR="00000000" w:rsidDel="00000000" w:rsidP="00000000" w:rsidRDefault="00000000" w:rsidRPr="00000000" w14:paraId="00000036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CEDENTE se responsabiliza pela execução das obras de infraestrutura geral da área onde se localiza a fração ideal objeto deste contrato. As obras compreenderão, conforme projeto interno de organização e desenvolvimento da área: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Serviços de terraplanagem;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 de abastecimento de água potável;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 elétrica com postes, transformadores e iluminação nas vias internas;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Instalação de meios-fios e definição de vias de circulação;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Demarcação física das frações/áreas internas;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Implantação de equipamentos de convivência, tais como praça, parquinho infantil e quadra de uso recreativo.</w:t>
      </w:r>
    </w:p>
    <w:p w:rsidR="00000000" w:rsidDel="00000000" w:rsidP="00000000" w:rsidRDefault="00000000" w:rsidRPr="00000000" w14:paraId="0000003D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referidas obras possuem prazo estimado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 (trinta e seis) meses</w:t>
      </w:r>
      <w:r w:rsidDel="00000000" w:rsidR="00000000" w:rsidRPr="00000000">
        <w:rPr>
          <w:sz w:val="24"/>
          <w:szCs w:val="24"/>
          <w:rtl w:val="0"/>
        </w:rPr>
        <w:t xml:space="preserve">, contado da data de assinatura deste contrato, podendo ser prorrogado por até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180 (cento e oitenta) dias</w:t>
      </w:r>
      <w:r w:rsidDel="00000000" w:rsidR="00000000" w:rsidRPr="00000000">
        <w:rPr>
          <w:sz w:val="24"/>
          <w:szCs w:val="24"/>
          <w:rtl w:val="0"/>
        </w:rPr>
        <w:t xml:space="preserve">, sem necessidade de justificativa adicional, ressalvados os casos de força maior ou caso fortuito. A conclusão poderá ocorrer em prazo menor, a exclusivo critério da CEDENTE.</w:t>
      </w:r>
    </w:p>
    <w:p w:rsidR="00000000" w:rsidDel="00000000" w:rsidP="00000000" w:rsidRDefault="00000000" w:rsidRPr="00000000" w14:paraId="0000003E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natureza desta cláusula refere-se exclusivamente às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obras gerais de infraestrutura e organização interna</w:t>
      </w:r>
      <w:r w:rsidDel="00000000" w:rsidR="00000000" w:rsidRPr="00000000">
        <w:rPr>
          <w:sz w:val="24"/>
          <w:szCs w:val="24"/>
          <w:rtl w:val="0"/>
        </w:rPr>
        <w:t xml:space="preserve"> da área, não implicando reconhecimento de loteamento aprovado ou constituído perante órgãos públicos.</w:t>
      </w:r>
    </w:p>
    <w:p w:rsidR="00000000" w:rsidDel="00000000" w:rsidP="00000000" w:rsidRDefault="00000000" w:rsidRPr="00000000" w14:paraId="0000003F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3ti65x51hvtl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CLÁUSULA 10 – IRREVOGABILIDADE E IRRETRATABILIDADE**</w:t>
      </w:r>
    </w:p>
    <w:p w:rsidR="00000000" w:rsidDel="00000000" w:rsidP="00000000" w:rsidRDefault="00000000" w:rsidRPr="00000000" w14:paraId="00000041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instrumento é firmado em caráter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irrevogável e irretratável</w:t>
      </w:r>
      <w:r w:rsidDel="00000000" w:rsidR="00000000" w:rsidRPr="00000000">
        <w:rPr>
          <w:sz w:val="24"/>
          <w:szCs w:val="24"/>
          <w:rtl w:val="0"/>
        </w:rPr>
        <w:t xml:space="preserve">, obrigando herdeiros e sucessores, exceto nos casos de inadimplemento previstos neste contrato.</w:t>
      </w:r>
    </w:p>
    <w:p w:rsidR="00000000" w:rsidDel="00000000" w:rsidP="00000000" w:rsidRDefault="00000000" w:rsidRPr="00000000" w14:paraId="00000042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ind w:left="-90" w:firstLine="0"/>
        <w:jc w:val="both"/>
        <w:rPr>
          <w:b w:val="1"/>
          <w:bCs w:val="1"/>
          <w:color w:val="000000"/>
        </w:rPr>
      </w:pPr>
      <w:bookmarkStart w:colFirst="0" w:colLast="0" w:name="_heading=h.tz1k9svpst3k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CLÁUSULA 11 – DO FORO</w:t>
      </w:r>
    </w:p>
    <w:p w:rsidR="00000000" w:rsidDel="00000000" w:rsidP="00000000" w:rsidRDefault="00000000" w:rsidRPr="00000000" w14:paraId="00000044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Fica eleito o foro da Comarca de Camaçari-BA para dirimir quaisquer conflitos oriundos deste contrato.</w:t>
      </w:r>
    </w:p>
    <w:p w:rsidR="00000000" w:rsidDel="00000000" w:rsidP="00000000" w:rsidRDefault="00000000" w:rsidRPr="00000000" w14:paraId="00000045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-9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12 - REAJUSTE</w:t>
      </w:r>
    </w:p>
    <w:p w:rsidR="00000000" w:rsidDel="00000000" w:rsidP="00000000" w:rsidRDefault="00000000" w:rsidRPr="00000000" w14:paraId="00000047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valores das parcelas previstas neste contrato serão reajustados anualmente, ou a cada período de 12 (doze) meses, com base na variação acumulada do IPCA – Índice Nacional de Preços ao Consumidor Amplo, divulgado pelo IBGE, ou por outro índice oficial que venha a substituí-lo, caso este deixe de ser publicado.</w:t>
      </w:r>
    </w:p>
    <w:p w:rsidR="00000000" w:rsidDel="00000000" w:rsidP="00000000" w:rsidRDefault="00000000" w:rsidRPr="00000000" w14:paraId="00000048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-9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13 - DOS DÉBITOS ANTERIORES À ENTREGA</w:t>
      </w:r>
    </w:p>
    <w:p w:rsidR="00000000" w:rsidDel="00000000" w:rsidP="00000000" w:rsidRDefault="00000000" w:rsidRPr="00000000" w14:paraId="0000004A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CEDENTE declara que quaisquer débitos, tributos, taxas, contribuições ou encargos de qualquer natureza incidentes sobre a área objeto deste contrato, cujo fato gerador seja anterior à efetiva entrega da posse ao CESSIONÁRIO, são de sua exclusiva responsabilidade.</w:t>
      </w:r>
    </w:p>
    <w:p w:rsidR="00000000" w:rsidDel="00000000" w:rsidP="00000000" w:rsidRDefault="00000000" w:rsidRPr="00000000" w14:paraId="0000004B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Fica expressamente ajustado que o CESSIONÁRIO não responderá por quaisquer débitos anteriores à data de entrega da posse, podendo, inclusive, exigir da CEDENTE a regularização de eventuais pendências que venham a ser cobradas em seu nome referentes a período anterior.</w:t>
      </w:r>
    </w:p>
    <w:p w:rsidR="00000000" w:rsidDel="00000000" w:rsidP="00000000" w:rsidRDefault="00000000" w:rsidRPr="00000000" w14:paraId="0000004C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-9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Camaçari-BA, {{contrato.dia}} de {{contrato.mes}} de {{contrato.ano}}</w:t>
      </w:r>
    </w:p>
    <w:p w:rsidR="00000000" w:rsidDel="00000000" w:rsidP="00000000" w:rsidRDefault="00000000" w:rsidRPr="00000000" w14:paraId="0000004E">
      <w:pPr>
        <w:spacing w:after="240" w:before="240" w:lineRule="auto"/>
        <w:ind w:left="-9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-9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-9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CEDENTE</w:t>
      </w:r>
      <w:r w:rsidDel="00000000" w:rsidR="00000000" w:rsidRPr="00000000">
        <w:rPr>
          <w:sz w:val="24"/>
          <w:szCs w:val="24"/>
          <w:rtl w:val="0"/>
        </w:rPr>
        <w:t xml:space="preserve">: Oliveira - Construção e incorporação de Empreendimentos Imobiliarios LTDA – CNPJ 45.642.205/0001-09</w:t>
      </w:r>
    </w:p>
    <w:p w:rsidR="00000000" w:rsidDel="00000000" w:rsidP="00000000" w:rsidRDefault="00000000" w:rsidRPr="00000000" w14:paraId="00000052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Representante: Diego de Sousa Oliveira</w:t>
      </w:r>
    </w:p>
    <w:p w:rsidR="00000000" w:rsidDel="00000000" w:rsidP="00000000" w:rsidRDefault="00000000" w:rsidRPr="00000000" w14:paraId="00000053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CESSIONÁRIO</w:t>
      </w:r>
      <w:r w:rsidDel="00000000" w:rsidR="00000000" w:rsidRPr="00000000">
        <w:rPr>
          <w:sz w:val="24"/>
          <w:szCs w:val="24"/>
          <w:rtl w:val="0"/>
        </w:rPr>
        <w:t xml:space="preserve">: {{cliente.nome}} – CPF {{cliente.cpf}}</w:t>
      </w:r>
    </w:p>
    <w:p w:rsidR="00000000" w:rsidDel="00000000" w:rsidP="00000000" w:rsidRDefault="00000000" w:rsidRPr="00000000" w14:paraId="00000056">
      <w:pPr>
        <w:spacing w:after="240" w:before="240" w:lineRule="auto"/>
        <w:ind w:left="-9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-9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TESTEMUNHAS: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24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 CPF: ____________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Rule="auto"/>
        <w:ind w:left="-9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 CPF: ____________</w:t>
      </w:r>
    </w:p>
    <w:sectPr>
      <w:headerReference r:id="rId7" w:type="default"/>
      <w:pgSz w:h="15840" w:w="12240" w:orient="portrait"/>
      <w:pgMar w:bottom="1440" w:top="1440" w:left="1440" w:right="1440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after="240" w:before="240" w:lineRule="auto"/>
      <w:ind w:left="-270" w:firstLine="0"/>
      <w:rPr/>
    </w:pPr>
    <w:r w:rsidDel="00000000" w:rsidR="00000000" w:rsidRPr="00000000">
      <w:rPr/>
      <w:drawing>
        <wp:inline distB="114300" distT="114300" distL="114300" distR="114300">
          <wp:extent cx="1103396" cy="738188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3396" cy="738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mMNfP3i18J3xkz+LyDcaqp/0w==">CgMxLjAyDmgubnplb2Z0cXF1ajBmMg5oLnFndTFxZHl6d3E3OTIOaC5mc2thOThiMndzOGIyDmguM2hpeGJlZHU3anhvMg1oLnl2aGg3dTQ3aWRxMg5oLnlrazBheWJmZHNsYjIOaC50NjNmeDBpMTV6amsyDmguaGV5ZzBjZnZrbGVyMg5oLjl3Y2t6emRibzA5eTIOaC4zMzlpaGpvNGVmdTkyDmgubW02bzhtYTZ1Z2NmMg5oLmo4NXNsb2xyMjF0bDIOaC5yMWM4amI5cjV1N24yDmguM3FpdzE2NTF3ZWs4Mg5oLmZmd3k5eXN4bG80aDIOaC4zdGk2NXg1MWh2dGwyDmgudHoxazlzdnBzdDNrOAByITFWZmFEeGE1clVvdWRQcFhkTUFpZ29WQ09rYUtfNGNU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