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50CC" w14:textId="062D4543" w:rsidR="00D319E4" w:rsidRDefault="00D319E4" w:rsidP="00D319E4">
      <w:pPr>
        <w:pStyle w:val="Heading1"/>
        <w:jc w:val="center"/>
      </w:pPr>
      <w:r>
        <w:t>UPDATED ‘AIDOPTION’ PLATFORM</w:t>
      </w:r>
    </w:p>
    <w:p w14:paraId="43588146" w14:textId="378756DE" w:rsidR="005C4A79" w:rsidRDefault="005C4A79" w:rsidP="00D319E4">
      <w:pPr>
        <w:pStyle w:val="Heading2"/>
        <w:jc w:val="center"/>
      </w:pPr>
      <w:r>
        <w:t>USER EXPERIENCE DESIGN PROJECT WORK</w:t>
      </w:r>
    </w:p>
    <w:p w14:paraId="10776FE7" w14:textId="7AC598D8" w:rsidR="005C4A79" w:rsidRDefault="00D319E4" w:rsidP="005C4A79">
      <w:pPr>
        <w:jc w:val="center"/>
      </w:pPr>
      <w:r>
        <w:t>Diego Rossi</w:t>
      </w:r>
    </w:p>
    <w:p w14:paraId="7F56F6C6" w14:textId="77777777" w:rsidR="00D319E4" w:rsidRDefault="00D319E4" w:rsidP="005C4A79">
      <w:pPr>
        <w:jc w:val="center"/>
      </w:pPr>
    </w:p>
    <w:p w14:paraId="4BB92139" w14:textId="36159853" w:rsidR="00D319E4" w:rsidRDefault="00D319E4" w:rsidP="00D319E4">
      <w:r>
        <w:t xml:space="preserve">In the updated version for the </w:t>
      </w:r>
      <w:proofErr w:type="spellStart"/>
      <w:r>
        <w:t>AIdoption</w:t>
      </w:r>
      <w:proofErr w:type="spellEnd"/>
      <w:r>
        <w:t xml:space="preserve"> platform, results are evidenced </w:t>
      </w:r>
      <w:r w:rsidR="00FE0956">
        <w:t>in a clearer way for users to understand. OOD score is reported, as well as uncertainty (not very informative in this specific case).</w:t>
      </w:r>
    </w:p>
    <w:p w14:paraId="4A10ACA6" w14:textId="758165AA" w:rsidR="007E0D99" w:rsidRDefault="007E0D99" w:rsidP="00FE0956">
      <w:pPr>
        <w:jc w:val="center"/>
      </w:pPr>
      <w:r w:rsidRPr="007E0D99">
        <w:rPr>
          <w:noProof/>
        </w:rPr>
        <w:drawing>
          <wp:inline distT="0" distB="0" distL="0" distR="0" wp14:anchorId="4840EA12" wp14:editId="320E138F">
            <wp:extent cx="4663440" cy="2794137"/>
            <wp:effectExtent l="0" t="0" r="3810" b="6350"/>
            <wp:docPr id="506113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3364" name="Picture 1" descr="A screenshot of a computer&#10;&#10;AI-generated content may be incorrect."/>
                    <pic:cNvPicPr/>
                  </pic:nvPicPr>
                  <pic:blipFill>
                    <a:blip r:embed="rId7"/>
                    <a:stretch>
                      <a:fillRect/>
                    </a:stretch>
                  </pic:blipFill>
                  <pic:spPr>
                    <a:xfrm>
                      <a:off x="0" y="0"/>
                      <a:ext cx="4684961" cy="2807032"/>
                    </a:xfrm>
                    <a:prstGeom prst="rect">
                      <a:avLst/>
                    </a:prstGeom>
                  </pic:spPr>
                </pic:pic>
              </a:graphicData>
            </a:graphic>
          </wp:inline>
        </w:drawing>
      </w:r>
    </w:p>
    <w:p w14:paraId="78EB983F" w14:textId="2137C0EF" w:rsidR="00E33D32" w:rsidRDefault="00E33D32" w:rsidP="00E33D32">
      <w:r>
        <w:t>Here I reported another case in which the uncertainty and the associated range assume more significance (even if the OOD score signals it is highly out-of-distribution):</w:t>
      </w:r>
    </w:p>
    <w:p w14:paraId="29D10B4A" w14:textId="00DC03FE" w:rsidR="00FE0956" w:rsidRDefault="00E33D32" w:rsidP="00E33D32">
      <w:pPr>
        <w:jc w:val="center"/>
      </w:pPr>
      <w:r w:rsidRPr="007E0D99">
        <w:rPr>
          <w:noProof/>
        </w:rPr>
        <w:drawing>
          <wp:inline distT="0" distB="0" distL="0" distR="0" wp14:anchorId="5EC3B15D" wp14:editId="337C88E5">
            <wp:extent cx="4678680" cy="2814154"/>
            <wp:effectExtent l="0" t="0" r="7620" b="5715"/>
            <wp:docPr id="766896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96330" name="Picture 1" descr="A screenshot of a computer&#10;&#10;AI-generated content may be incorrect."/>
                    <pic:cNvPicPr/>
                  </pic:nvPicPr>
                  <pic:blipFill>
                    <a:blip r:embed="rId8"/>
                    <a:stretch>
                      <a:fillRect/>
                    </a:stretch>
                  </pic:blipFill>
                  <pic:spPr>
                    <a:xfrm>
                      <a:off x="0" y="0"/>
                      <a:ext cx="4699765" cy="2826836"/>
                    </a:xfrm>
                    <a:prstGeom prst="rect">
                      <a:avLst/>
                    </a:prstGeom>
                  </pic:spPr>
                </pic:pic>
              </a:graphicData>
            </a:graphic>
          </wp:inline>
        </w:drawing>
      </w:r>
    </w:p>
    <w:p w14:paraId="5E6B0D02" w14:textId="593C214C" w:rsidR="00FE0956" w:rsidRDefault="00FE0956" w:rsidP="00FE0956">
      <w:r>
        <w:lastRenderedPageBreak/>
        <w:t xml:space="preserve">Moreover, a graphic representation for SHAP explanation is provided. Diagnostics for the model are presented as well </w:t>
      </w:r>
      <w:r w:rsidR="00E33D32">
        <w:t xml:space="preserve">to the </w:t>
      </w:r>
      <w:r>
        <w:t>users.</w:t>
      </w:r>
    </w:p>
    <w:p w14:paraId="5BA1192C" w14:textId="6902B855" w:rsidR="007E0D99" w:rsidRDefault="007E0D99" w:rsidP="007E0D99">
      <w:pPr>
        <w:jc w:val="center"/>
      </w:pPr>
      <w:r w:rsidRPr="007E0D99">
        <w:rPr>
          <w:noProof/>
        </w:rPr>
        <w:drawing>
          <wp:inline distT="0" distB="0" distL="0" distR="0" wp14:anchorId="2866942F" wp14:editId="205F619F">
            <wp:extent cx="5731510" cy="4227830"/>
            <wp:effectExtent l="0" t="0" r="2540" b="1270"/>
            <wp:docPr id="311526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26722" name="Picture 1" descr="A screenshot of a computer&#10;&#10;AI-generated content may be incorrect."/>
                    <pic:cNvPicPr/>
                  </pic:nvPicPr>
                  <pic:blipFill>
                    <a:blip r:embed="rId9"/>
                    <a:stretch>
                      <a:fillRect/>
                    </a:stretch>
                  </pic:blipFill>
                  <pic:spPr>
                    <a:xfrm>
                      <a:off x="0" y="0"/>
                      <a:ext cx="5731510" cy="4227830"/>
                    </a:xfrm>
                    <a:prstGeom prst="rect">
                      <a:avLst/>
                    </a:prstGeom>
                  </pic:spPr>
                </pic:pic>
              </a:graphicData>
            </a:graphic>
          </wp:inline>
        </w:drawing>
      </w:r>
    </w:p>
    <w:p w14:paraId="29F8289C" w14:textId="77777777" w:rsidR="007E0D99" w:rsidRDefault="007E0D99" w:rsidP="00E33D32"/>
    <w:p w14:paraId="02A56E32" w14:textId="77777777" w:rsidR="00FE0956" w:rsidRDefault="00FE0956" w:rsidP="007E0D99">
      <w:pPr>
        <w:jc w:val="center"/>
      </w:pPr>
    </w:p>
    <w:p w14:paraId="36E386E3" w14:textId="77777777" w:rsidR="00FE0956" w:rsidRDefault="00FE0956" w:rsidP="007E0D99">
      <w:pPr>
        <w:jc w:val="center"/>
      </w:pPr>
    </w:p>
    <w:p w14:paraId="791EC69D" w14:textId="77777777" w:rsidR="00FE0956" w:rsidRDefault="00FE0956" w:rsidP="007E0D99">
      <w:pPr>
        <w:jc w:val="center"/>
      </w:pPr>
    </w:p>
    <w:p w14:paraId="6D1E8987" w14:textId="77777777" w:rsidR="00FE0956" w:rsidRDefault="00FE0956" w:rsidP="007E0D99">
      <w:pPr>
        <w:jc w:val="center"/>
      </w:pPr>
    </w:p>
    <w:p w14:paraId="51F57AA2" w14:textId="77777777" w:rsidR="00FE0956" w:rsidRDefault="00FE0956" w:rsidP="007E0D99">
      <w:pPr>
        <w:jc w:val="center"/>
      </w:pPr>
    </w:p>
    <w:p w14:paraId="167D531A" w14:textId="77777777" w:rsidR="00FE0956" w:rsidRDefault="00FE0956" w:rsidP="007E0D99">
      <w:pPr>
        <w:jc w:val="center"/>
      </w:pPr>
    </w:p>
    <w:p w14:paraId="061AC861" w14:textId="77777777" w:rsidR="00FE0956" w:rsidRDefault="00FE0956" w:rsidP="007E0D99">
      <w:pPr>
        <w:jc w:val="center"/>
      </w:pPr>
    </w:p>
    <w:p w14:paraId="48142D1C" w14:textId="77777777" w:rsidR="00FE0956" w:rsidRDefault="00FE0956" w:rsidP="007E0D99">
      <w:pPr>
        <w:jc w:val="center"/>
      </w:pPr>
    </w:p>
    <w:p w14:paraId="06EEE316" w14:textId="77777777" w:rsidR="00FE0956" w:rsidRDefault="00FE0956" w:rsidP="00E33D32"/>
    <w:p w14:paraId="0C63C16C" w14:textId="77777777" w:rsidR="00FE0956" w:rsidRDefault="00FE0956" w:rsidP="007E0D99">
      <w:pPr>
        <w:jc w:val="center"/>
      </w:pPr>
    </w:p>
    <w:p w14:paraId="1DE4D093" w14:textId="76AD0F24" w:rsidR="00FE0956" w:rsidRDefault="00FE0956" w:rsidP="00FE0956">
      <w:r>
        <w:lastRenderedPageBreak/>
        <w:t>A counterfactual analysis is available for the couple to understand how different choices/situations would’ve impacted on their probability score. A disclaimer is present as well as not every variable can be arbitrarily determined by the users.</w:t>
      </w:r>
    </w:p>
    <w:p w14:paraId="563CD02E" w14:textId="24C4FB3E" w:rsidR="007E0D99" w:rsidRDefault="007E0D99" w:rsidP="007E0D99">
      <w:pPr>
        <w:jc w:val="center"/>
      </w:pPr>
      <w:r w:rsidRPr="007E0D99">
        <w:rPr>
          <w:noProof/>
        </w:rPr>
        <w:drawing>
          <wp:inline distT="0" distB="0" distL="0" distR="0" wp14:anchorId="33E746ED" wp14:editId="4D022E30">
            <wp:extent cx="5731510" cy="3611880"/>
            <wp:effectExtent l="0" t="0" r="2540" b="7620"/>
            <wp:docPr id="2001689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89923" name="Picture 1" descr="A screenshot of a computer&#10;&#10;AI-generated content may be incorrect."/>
                    <pic:cNvPicPr/>
                  </pic:nvPicPr>
                  <pic:blipFill>
                    <a:blip r:embed="rId10"/>
                    <a:stretch>
                      <a:fillRect/>
                    </a:stretch>
                  </pic:blipFill>
                  <pic:spPr>
                    <a:xfrm>
                      <a:off x="0" y="0"/>
                      <a:ext cx="5731510" cy="3611880"/>
                    </a:xfrm>
                    <a:prstGeom prst="rect">
                      <a:avLst/>
                    </a:prstGeom>
                  </pic:spPr>
                </pic:pic>
              </a:graphicData>
            </a:graphic>
          </wp:inline>
        </w:drawing>
      </w:r>
    </w:p>
    <w:p w14:paraId="4B87B8A2" w14:textId="77777777" w:rsidR="00FE0956" w:rsidRDefault="00FE0956" w:rsidP="007E0D99">
      <w:pPr>
        <w:jc w:val="center"/>
      </w:pPr>
    </w:p>
    <w:p w14:paraId="40F12550" w14:textId="77777777" w:rsidR="00FE0956" w:rsidRDefault="00FE0956" w:rsidP="007E0D99">
      <w:pPr>
        <w:jc w:val="center"/>
      </w:pPr>
    </w:p>
    <w:p w14:paraId="41F9AD9A" w14:textId="77777777" w:rsidR="00FE0956" w:rsidRDefault="00FE0956" w:rsidP="007E0D99">
      <w:pPr>
        <w:jc w:val="center"/>
      </w:pPr>
    </w:p>
    <w:p w14:paraId="7FE5ED2C" w14:textId="77777777" w:rsidR="00FE0956" w:rsidRDefault="00FE0956" w:rsidP="007E0D99">
      <w:pPr>
        <w:jc w:val="center"/>
      </w:pPr>
    </w:p>
    <w:p w14:paraId="585F0EE4" w14:textId="77777777" w:rsidR="00FE0956" w:rsidRDefault="00FE0956" w:rsidP="007E0D99">
      <w:pPr>
        <w:jc w:val="center"/>
      </w:pPr>
    </w:p>
    <w:p w14:paraId="7857BD74" w14:textId="77777777" w:rsidR="00FE0956" w:rsidRDefault="00FE0956" w:rsidP="007E0D99">
      <w:pPr>
        <w:jc w:val="center"/>
      </w:pPr>
    </w:p>
    <w:p w14:paraId="3C86B307" w14:textId="77777777" w:rsidR="00FE0956" w:rsidRDefault="00FE0956" w:rsidP="007E0D99">
      <w:pPr>
        <w:jc w:val="center"/>
      </w:pPr>
    </w:p>
    <w:p w14:paraId="0152DB84" w14:textId="77777777" w:rsidR="00FE0956" w:rsidRDefault="00FE0956" w:rsidP="007E0D99">
      <w:pPr>
        <w:jc w:val="center"/>
      </w:pPr>
    </w:p>
    <w:p w14:paraId="6095EA67" w14:textId="77777777" w:rsidR="00FE0956" w:rsidRDefault="00FE0956" w:rsidP="007E0D99">
      <w:pPr>
        <w:jc w:val="center"/>
      </w:pPr>
    </w:p>
    <w:p w14:paraId="43AC51FD" w14:textId="77777777" w:rsidR="00FE0956" w:rsidRDefault="00FE0956" w:rsidP="007E0D99">
      <w:pPr>
        <w:jc w:val="center"/>
      </w:pPr>
    </w:p>
    <w:p w14:paraId="4FCFF9F9" w14:textId="77777777" w:rsidR="00FE0956" w:rsidRDefault="00FE0956" w:rsidP="007E0D99">
      <w:pPr>
        <w:jc w:val="center"/>
      </w:pPr>
    </w:p>
    <w:p w14:paraId="699EC470" w14:textId="77777777" w:rsidR="00FE0956" w:rsidRDefault="00FE0956" w:rsidP="007E0D99">
      <w:pPr>
        <w:jc w:val="center"/>
      </w:pPr>
    </w:p>
    <w:p w14:paraId="3BCB4506" w14:textId="77777777" w:rsidR="00FE0956" w:rsidRDefault="00FE0956" w:rsidP="007E0D99">
      <w:pPr>
        <w:jc w:val="center"/>
      </w:pPr>
    </w:p>
    <w:p w14:paraId="7A97AD28" w14:textId="77777777" w:rsidR="00FE0956" w:rsidRDefault="00FE0956" w:rsidP="007E0D99">
      <w:pPr>
        <w:jc w:val="center"/>
      </w:pPr>
    </w:p>
    <w:p w14:paraId="2B06FCFF" w14:textId="57618EB4" w:rsidR="00FE0956" w:rsidRDefault="00FE0956" w:rsidP="00FE0956">
      <w:r>
        <w:lastRenderedPageBreak/>
        <w:t>A contextualized RAG justification, based on legal information coming from official Italian channels (</w:t>
      </w:r>
      <w:proofErr w:type="spellStart"/>
      <w:r>
        <w:t>Presidenza</w:t>
      </w:r>
      <w:proofErr w:type="spellEnd"/>
      <w:r>
        <w:t xml:space="preserve"> del Consiglio </w:t>
      </w:r>
      <w:proofErr w:type="spellStart"/>
      <w:r>
        <w:t>dei</w:t>
      </w:r>
      <w:proofErr w:type="spellEnd"/>
      <w:r>
        <w:t xml:space="preserve"> </w:t>
      </w:r>
      <w:proofErr w:type="spellStart"/>
      <w:r>
        <w:t>Ministri</w:t>
      </w:r>
      <w:proofErr w:type="spellEnd"/>
      <w:r>
        <w:t xml:space="preserve"> – “NORMATTIVA: il </w:t>
      </w:r>
      <w:proofErr w:type="spellStart"/>
      <w:r>
        <w:t>portale</w:t>
      </w:r>
      <w:proofErr w:type="spellEnd"/>
      <w:r>
        <w:t xml:space="preserve"> della </w:t>
      </w:r>
      <w:proofErr w:type="spellStart"/>
      <w:r>
        <w:t>legge</w:t>
      </w:r>
      <w:proofErr w:type="spellEnd"/>
      <w:r>
        <w:t xml:space="preserve"> </w:t>
      </w:r>
      <w:proofErr w:type="spellStart"/>
      <w:r>
        <w:t>vigente</w:t>
      </w:r>
      <w:proofErr w:type="spellEnd"/>
      <w:r>
        <w:t>”) and enriched by a LLM is presented to the couple to have a better understanding o</w:t>
      </w:r>
      <w:r w:rsidR="00E33D32">
        <w:t>n</w:t>
      </w:r>
      <w:r>
        <w:t xml:space="preserve"> the mandatory constraints that they have to respect a</w:t>
      </w:r>
      <w:r w:rsidR="00E33D32">
        <w:t xml:space="preserve">nd also on how the validation process works. </w:t>
      </w:r>
    </w:p>
    <w:p w14:paraId="522D25A7" w14:textId="59123BCA" w:rsidR="007E0D99" w:rsidRDefault="007E0D99" w:rsidP="007E0D99">
      <w:pPr>
        <w:jc w:val="center"/>
      </w:pPr>
      <w:r w:rsidRPr="007E0D99">
        <w:rPr>
          <w:noProof/>
        </w:rPr>
        <w:drawing>
          <wp:inline distT="0" distB="0" distL="0" distR="0" wp14:anchorId="2B8C8F92" wp14:editId="172DBE98">
            <wp:extent cx="5731510" cy="4930775"/>
            <wp:effectExtent l="0" t="0" r="2540" b="3175"/>
            <wp:docPr id="1203469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69126" name="Picture 1" descr="A screenshot of a computer&#10;&#10;AI-generated content may be incorrect."/>
                    <pic:cNvPicPr/>
                  </pic:nvPicPr>
                  <pic:blipFill>
                    <a:blip r:embed="rId11"/>
                    <a:stretch>
                      <a:fillRect/>
                    </a:stretch>
                  </pic:blipFill>
                  <pic:spPr>
                    <a:xfrm>
                      <a:off x="0" y="0"/>
                      <a:ext cx="5731510" cy="4930775"/>
                    </a:xfrm>
                    <a:prstGeom prst="rect">
                      <a:avLst/>
                    </a:prstGeom>
                  </pic:spPr>
                </pic:pic>
              </a:graphicData>
            </a:graphic>
          </wp:inline>
        </w:drawing>
      </w:r>
    </w:p>
    <w:p w14:paraId="78C976A1" w14:textId="77777777" w:rsidR="007E0D99" w:rsidRDefault="007E0D99" w:rsidP="007E0D99">
      <w:pPr>
        <w:jc w:val="center"/>
      </w:pPr>
    </w:p>
    <w:p w14:paraId="77087A30" w14:textId="77777777" w:rsidR="00E33D32" w:rsidRDefault="00E33D32" w:rsidP="007E0D99">
      <w:pPr>
        <w:jc w:val="center"/>
      </w:pPr>
    </w:p>
    <w:p w14:paraId="2B4AA10E" w14:textId="77777777" w:rsidR="00E33D32" w:rsidRDefault="00E33D32" w:rsidP="007E0D99">
      <w:pPr>
        <w:jc w:val="center"/>
      </w:pPr>
    </w:p>
    <w:p w14:paraId="5B255E1B" w14:textId="77777777" w:rsidR="00E33D32" w:rsidRDefault="00E33D32" w:rsidP="007E0D99">
      <w:pPr>
        <w:jc w:val="center"/>
      </w:pPr>
    </w:p>
    <w:p w14:paraId="3F1CE1C6" w14:textId="77777777" w:rsidR="00E33D32" w:rsidRDefault="00E33D32" w:rsidP="007E0D99">
      <w:pPr>
        <w:jc w:val="center"/>
      </w:pPr>
    </w:p>
    <w:p w14:paraId="06DF7FDB" w14:textId="77777777" w:rsidR="00E33D32" w:rsidRDefault="00E33D32" w:rsidP="007E0D99">
      <w:pPr>
        <w:jc w:val="center"/>
      </w:pPr>
    </w:p>
    <w:p w14:paraId="644E0A89" w14:textId="77777777" w:rsidR="00E33D32" w:rsidRDefault="00E33D32" w:rsidP="007E0D99">
      <w:pPr>
        <w:jc w:val="center"/>
      </w:pPr>
    </w:p>
    <w:p w14:paraId="31EBA526" w14:textId="77777777" w:rsidR="00E33D32" w:rsidRDefault="00E33D32" w:rsidP="007E0D99">
      <w:pPr>
        <w:jc w:val="center"/>
      </w:pPr>
    </w:p>
    <w:p w14:paraId="360B11B5" w14:textId="77777777" w:rsidR="00E33D32" w:rsidRDefault="00E33D32" w:rsidP="00E33D32">
      <w:r>
        <w:lastRenderedPageBreak/>
        <w:t xml:space="preserve">In the end, the LLM that was already provided in the first version of the platform is improved by making it possible for the users to decide the level of expertise for the generated analysis between ‘basic’, ‘intermediate’ and ‘advanced’. </w:t>
      </w:r>
    </w:p>
    <w:p w14:paraId="30C2880E" w14:textId="71503C9D" w:rsidR="00E33D32" w:rsidRDefault="00E33D32" w:rsidP="00E33D32">
      <w:pPr>
        <w:jc w:val="center"/>
      </w:pPr>
      <w:r w:rsidRPr="00E33D32">
        <w:rPr>
          <w:noProof/>
        </w:rPr>
        <w:drawing>
          <wp:inline distT="0" distB="0" distL="0" distR="0" wp14:anchorId="2E324634" wp14:editId="05AE0BF3">
            <wp:extent cx="3858163" cy="809738"/>
            <wp:effectExtent l="0" t="0" r="9525" b="9525"/>
            <wp:docPr id="987428279" name="Picture 1" descr="A screenshot of a video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28279" name="Picture 1" descr="A screenshot of a video game"/>
                    <pic:cNvPicPr/>
                  </pic:nvPicPr>
                  <pic:blipFill>
                    <a:blip r:embed="rId12"/>
                    <a:stretch>
                      <a:fillRect/>
                    </a:stretch>
                  </pic:blipFill>
                  <pic:spPr>
                    <a:xfrm>
                      <a:off x="0" y="0"/>
                      <a:ext cx="3858163" cy="809738"/>
                    </a:xfrm>
                    <a:prstGeom prst="rect">
                      <a:avLst/>
                    </a:prstGeom>
                  </pic:spPr>
                </pic:pic>
              </a:graphicData>
            </a:graphic>
          </wp:inline>
        </w:drawing>
      </w:r>
    </w:p>
    <w:p w14:paraId="737FA3F8" w14:textId="61B325EB" w:rsidR="00E33D32" w:rsidRDefault="00E33D32" w:rsidP="00E33D32">
      <w:r>
        <w:t>In the following case, advanced level was chosen:</w:t>
      </w:r>
    </w:p>
    <w:p w14:paraId="33D5F081" w14:textId="6F08B08A" w:rsidR="007E0D99" w:rsidRDefault="007E0D99" w:rsidP="00E33D32">
      <w:pPr>
        <w:jc w:val="center"/>
      </w:pPr>
      <w:r w:rsidRPr="007E0D99">
        <w:rPr>
          <w:noProof/>
        </w:rPr>
        <w:drawing>
          <wp:inline distT="0" distB="0" distL="0" distR="0" wp14:anchorId="1B08F787" wp14:editId="0B52E3D8">
            <wp:extent cx="5731510" cy="5344795"/>
            <wp:effectExtent l="0" t="0" r="2540" b="8255"/>
            <wp:docPr id="750202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2321" name="Picture 1" descr="A screenshot of a computer&#10;&#10;AI-generated content may be incorrect."/>
                    <pic:cNvPicPr/>
                  </pic:nvPicPr>
                  <pic:blipFill>
                    <a:blip r:embed="rId13"/>
                    <a:stretch>
                      <a:fillRect/>
                    </a:stretch>
                  </pic:blipFill>
                  <pic:spPr>
                    <a:xfrm>
                      <a:off x="0" y="0"/>
                      <a:ext cx="5731510" cy="5344795"/>
                    </a:xfrm>
                    <a:prstGeom prst="rect">
                      <a:avLst/>
                    </a:prstGeom>
                  </pic:spPr>
                </pic:pic>
              </a:graphicData>
            </a:graphic>
          </wp:inline>
        </w:drawing>
      </w:r>
    </w:p>
    <w:sectPr w:rsidR="007E0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79"/>
    <w:rsid w:val="005C4A79"/>
    <w:rsid w:val="007033BF"/>
    <w:rsid w:val="00782907"/>
    <w:rsid w:val="007E0D99"/>
    <w:rsid w:val="008B4031"/>
    <w:rsid w:val="00D319E4"/>
    <w:rsid w:val="00E20240"/>
    <w:rsid w:val="00E33D32"/>
    <w:rsid w:val="00FE09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E9E75"/>
  <w15:chartTrackingRefBased/>
  <w15:docId w15:val="{2A956ED3-DEC7-4074-AF79-3CA446CA4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A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A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A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A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A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A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A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A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A79"/>
    <w:rPr>
      <w:rFonts w:eastAsiaTheme="majorEastAsia" w:cstheme="majorBidi"/>
      <w:color w:val="272727" w:themeColor="text1" w:themeTint="D8"/>
    </w:rPr>
  </w:style>
  <w:style w:type="paragraph" w:styleId="Title">
    <w:name w:val="Title"/>
    <w:basedOn w:val="Normal"/>
    <w:next w:val="Normal"/>
    <w:link w:val="TitleChar"/>
    <w:uiPriority w:val="10"/>
    <w:qFormat/>
    <w:rsid w:val="005C4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A79"/>
    <w:pPr>
      <w:spacing w:before="160"/>
      <w:jc w:val="center"/>
    </w:pPr>
    <w:rPr>
      <w:i/>
      <w:iCs/>
      <w:color w:val="404040" w:themeColor="text1" w:themeTint="BF"/>
    </w:rPr>
  </w:style>
  <w:style w:type="character" w:customStyle="1" w:styleId="QuoteChar">
    <w:name w:val="Quote Char"/>
    <w:basedOn w:val="DefaultParagraphFont"/>
    <w:link w:val="Quote"/>
    <w:uiPriority w:val="29"/>
    <w:rsid w:val="005C4A79"/>
    <w:rPr>
      <w:i/>
      <w:iCs/>
      <w:color w:val="404040" w:themeColor="text1" w:themeTint="BF"/>
    </w:rPr>
  </w:style>
  <w:style w:type="paragraph" w:styleId="ListParagraph">
    <w:name w:val="List Paragraph"/>
    <w:basedOn w:val="Normal"/>
    <w:uiPriority w:val="34"/>
    <w:qFormat/>
    <w:rsid w:val="005C4A79"/>
    <w:pPr>
      <w:ind w:left="720"/>
      <w:contextualSpacing/>
    </w:pPr>
  </w:style>
  <w:style w:type="character" w:styleId="IntenseEmphasis">
    <w:name w:val="Intense Emphasis"/>
    <w:basedOn w:val="DefaultParagraphFont"/>
    <w:uiPriority w:val="21"/>
    <w:qFormat/>
    <w:rsid w:val="005C4A79"/>
    <w:rPr>
      <w:i/>
      <w:iCs/>
      <w:color w:val="0F4761" w:themeColor="accent1" w:themeShade="BF"/>
    </w:rPr>
  </w:style>
  <w:style w:type="paragraph" w:styleId="IntenseQuote">
    <w:name w:val="Intense Quote"/>
    <w:basedOn w:val="Normal"/>
    <w:next w:val="Normal"/>
    <w:link w:val="IntenseQuoteChar"/>
    <w:uiPriority w:val="30"/>
    <w:qFormat/>
    <w:rsid w:val="005C4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A79"/>
    <w:rPr>
      <w:i/>
      <w:iCs/>
      <w:color w:val="0F4761" w:themeColor="accent1" w:themeShade="BF"/>
    </w:rPr>
  </w:style>
  <w:style w:type="character" w:styleId="IntenseReference">
    <w:name w:val="Intense Reference"/>
    <w:basedOn w:val="DefaultParagraphFont"/>
    <w:uiPriority w:val="32"/>
    <w:qFormat/>
    <w:rsid w:val="005C4A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45cf48d-8f71-4bf7-baaa-c4af11f15e4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90984A6D7F35141B49C7AD2F614F8EF" ma:contentTypeVersion="16" ma:contentTypeDescription="Create a new document." ma:contentTypeScope="" ma:versionID="8e8168957594d4db8ca72e427d7fc6ba">
  <xsd:schema xmlns:xsd="http://www.w3.org/2001/XMLSchema" xmlns:xs="http://www.w3.org/2001/XMLSchema" xmlns:p="http://schemas.microsoft.com/office/2006/metadata/properties" xmlns:ns3="d45cf48d-8f71-4bf7-baaa-c4af11f15e4e" xmlns:ns4="9ed310e5-6b5b-487f-86a1-3136517907fe" targetNamespace="http://schemas.microsoft.com/office/2006/metadata/properties" ma:root="true" ma:fieldsID="c9165ec10a13051cca548cb1f3e079aa" ns3:_="" ns4:_="">
    <xsd:import namespace="d45cf48d-8f71-4bf7-baaa-c4af11f15e4e"/>
    <xsd:import namespace="9ed310e5-6b5b-487f-86a1-3136517907f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5cf48d-8f71-4bf7-baaa-c4af11f15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d310e5-6b5b-487f-86a1-3136517907f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0971AF-846A-4E38-B656-7BB5E40C8A31}">
  <ds:schemaRefs>
    <ds:schemaRef ds:uri="http://schemas.microsoft.com/office/2006/metadata/properties"/>
    <ds:schemaRef ds:uri="http://schemas.microsoft.com/office/infopath/2007/PartnerControls"/>
    <ds:schemaRef ds:uri="d45cf48d-8f71-4bf7-baaa-c4af11f15e4e"/>
  </ds:schemaRefs>
</ds:datastoreItem>
</file>

<file path=customXml/itemProps2.xml><?xml version="1.0" encoding="utf-8"?>
<ds:datastoreItem xmlns:ds="http://schemas.openxmlformats.org/officeDocument/2006/customXml" ds:itemID="{2BE8FB54-BAA4-42A6-A1EA-9BDF7FCC0FAC}">
  <ds:schemaRefs>
    <ds:schemaRef ds:uri="http://schemas.microsoft.com/sharepoint/v3/contenttype/forms"/>
  </ds:schemaRefs>
</ds:datastoreItem>
</file>

<file path=customXml/itemProps3.xml><?xml version="1.0" encoding="utf-8"?>
<ds:datastoreItem xmlns:ds="http://schemas.openxmlformats.org/officeDocument/2006/customXml" ds:itemID="{3812B9C7-DE5B-424D-99D9-C6A51D795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5cf48d-8f71-4bf7-baaa-c4af11f15e4e"/>
    <ds:schemaRef ds:uri="9ed310e5-6b5b-487f-86a1-3136517907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238</Words>
  <Characters>1300</Characters>
  <Application>Microsoft Office Word</Application>
  <DocSecurity>0</DocSecurity>
  <Lines>68</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Rossi - diego.rossi6@studio.unibo.it</dc:creator>
  <cp:keywords/>
  <dc:description/>
  <cp:lastModifiedBy>Diego Rossi - diego.rossi6@studio.unibo.it</cp:lastModifiedBy>
  <cp:revision>2</cp:revision>
  <dcterms:created xsi:type="dcterms:W3CDTF">2026-02-24T22:40:00Z</dcterms:created>
  <dcterms:modified xsi:type="dcterms:W3CDTF">2026-02-24T22:40:00Z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0x010100A90984A6D7F35141B49C7AD2F614F8EF</vt:lpwstr>
  </property>
</Properties>
</file>