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7FE4" w14:textId="37E66E76" w:rsidR="00EA61BC" w:rsidRDefault="0026321D" w:rsidP="00060593">
      <w:pPr>
        <w:jc w:val="center"/>
        <w:rPr>
          <w:b/>
          <w:sz w:val="20"/>
          <w:lang w:val="es-MX"/>
        </w:rPr>
      </w:pPr>
      <w:r>
        <w:rPr>
          <w:b/>
          <w:sz w:val="20"/>
          <w:lang w:val="es-MX"/>
        </w:rPr>
        <w:t xml:space="preserve"> </w:t>
      </w:r>
      <w:r w:rsidR="00AC4E89">
        <w:rPr>
          <w:b/>
          <w:sz w:val="20"/>
          <w:lang w:val="es-MX"/>
        </w:rPr>
        <w:t xml:space="preserve">Actividad </w:t>
      </w:r>
      <w:r w:rsidR="00F821A9">
        <w:rPr>
          <w:b/>
          <w:sz w:val="20"/>
          <w:lang w:val="es-MX"/>
        </w:rPr>
        <w:t>7</w:t>
      </w:r>
      <w:r w:rsidR="00886885">
        <w:rPr>
          <w:b/>
          <w:sz w:val="20"/>
          <w:lang w:val="es-MX"/>
        </w:rPr>
        <w:t xml:space="preserve"> – </w:t>
      </w:r>
      <w:r w:rsidR="00253D8E">
        <w:rPr>
          <w:b/>
          <w:sz w:val="20"/>
          <w:lang w:val="es-MX"/>
        </w:rPr>
        <w:t xml:space="preserve">TEXT LEARNING - </w:t>
      </w:r>
      <w:r w:rsidR="00F821A9">
        <w:rPr>
          <w:b/>
          <w:sz w:val="20"/>
          <w:lang w:val="es-MX"/>
        </w:rPr>
        <w:t>Algoritmo Teorema de Bayes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6"/>
        <w:gridCol w:w="2452"/>
      </w:tblGrid>
      <w:tr w:rsidR="0026321D" w14:paraId="1843BE4D" w14:textId="77777777" w:rsidTr="0026321D">
        <w:tc>
          <w:tcPr>
            <w:tcW w:w="6487" w:type="dxa"/>
          </w:tcPr>
          <w:p w14:paraId="13CEE433" w14:textId="7522F37F" w:rsidR="0026321D" w:rsidRDefault="00E100B2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Integrantes</w:t>
            </w:r>
            <w:r w:rsidR="0026321D">
              <w:rPr>
                <w:b/>
                <w:sz w:val="20"/>
                <w:lang w:val="es-MX"/>
              </w:rPr>
              <w:t>:</w:t>
            </w:r>
          </w:p>
          <w:p w14:paraId="077645CE" w14:textId="4E5AFDFE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5F6E06B7" w14:textId="77777777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Exp:</w:t>
            </w:r>
          </w:p>
          <w:p w14:paraId="5F609BBE" w14:textId="031533BA" w:rsidR="0026321D" w:rsidRDefault="0026321D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886885" w14:paraId="2E382097" w14:textId="77777777" w:rsidTr="0026321D">
        <w:tc>
          <w:tcPr>
            <w:tcW w:w="6487" w:type="dxa"/>
          </w:tcPr>
          <w:p w14:paraId="5AB7277C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3F72B28A" w14:textId="77777777" w:rsidR="00886885" w:rsidRDefault="00886885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  <w:tr w:rsidR="00614B5B" w14:paraId="4E34C585" w14:textId="77777777" w:rsidTr="0026321D">
        <w:tc>
          <w:tcPr>
            <w:tcW w:w="6487" w:type="dxa"/>
          </w:tcPr>
          <w:p w14:paraId="712D5841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  <w:tc>
          <w:tcPr>
            <w:tcW w:w="2491" w:type="dxa"/>
          </w:tcPr>
          <w:p w14:paraId="739FA2C8" w14:textId="77777777" w:rsidR="00614B5B" w:rsidRDefault="00614B5B" w:rsidP="0026321D">
            <w:pPr>
              <w:jc w:val="both"/>
              <w:rPr>
                <w:b/>
                <w:sz w:val="20"/>
                <w:lang w:val="es-MX"/>
              </w:rPr>
            </w:pPr>
          </w:p>
        </w:tc>
      </w:tr>
    </w:tbl>
    <w:p w14:paraId="447B6EEB" w14:textId="77777777" w:rsidR="0026321D" w:rsidRDefault="0026321D" w:rsidP="0026321D">
      <w:pPr>
        <w:jc w:val="right"/>
        <w:rPr>
          <w:b/>
          <w:sz w:val="20"/>
          <w:lang w:val="es-MX"/>
        </w:rPr>
      </w:pPr>
    </w:p>
    <w:p w14:paraId="57AAA995" w14:textId="3FBF9341" w:rsidR="000835A7" w:rsidRPr="000835A7" w:rsidRDefault="00935C59" w:rsidP="000835A7">
      <w:pPr>
        <w:rPr>
          <w:b/>
          <w:sz w:val="20"/>
          <w:lang w:val="es-MX"/>
        </w:rPr>
      </w:pPr>
      <w:r w:rsidRPr="00935C59">
        <w:rPr>
          <w:b/>
          <w:lang w:val="es-MX"/>
        </w:rPr>
        <w:t>INSTRUCCIONES</w:t>
      </w:r>
      <w:r>
        <w:rPr>
          <w:b/>
          <w:lang w:val="es-MX"/>
        </w:rPr>
        <w:t xml:space="preserve">: </w:t>
      </w:r>
      <w:r w:rsidRPr="00935C59">
        <w:rPr>
          <w:lang w:val="es-MX"/>
        </w:rPr>
        <w:t>Contesta con el mayor detalle posible</w:t>
      </w:r>
      <w:r>
        <w:rPr>
          <w:b/>
          <w:lang w:val="es-MX"/>
        </w:rPr>
        <w:t xml:space="preserve"> usando letra de otro color</w:t>
      </w:r>
      <w:r w:rsidR="0029608A">
        <w:rPr>
          <w:b/>
          <w:lang w:val="es-MX"/>
        </w:rPr>
        <w:t xml:space="preserve"> recuerda justificar tus</w:t>
      </w:r>
      <w:r w:rsidR="00AC4E89">
        <w:rPr>
          <w:b/>
          <w:lang w:val="es-MX"/>
        </w:rPr>
        <w:t xml:space="preserve"> respuestas</w:t>
      </w:r>
      <w:r>
        <w:rPr>
          <w:b/>
          <w:lang w:val="es-MX"/>
        </w:rPr>
        <w:t>.</w:t>
      </w:r>
    </w:p>
    <w:p w14:paraId="0F42C0A4" w14:textId="1D3201C5" w:rsidR="00F63D08" w:rsidRDefault="00F63D08" w:rsidP="00F63D08">
      <w:pPr>
        <w:rPr>
          <w:rFonts w:asciiTheme="majorHAnsi" w:hAnsiTheme="majorHAnsi" w:cstheme="majorHAnsi"/>
        </w:rPr>
      </w:pPr>
      <w:r w:rsidRPr="00BD0187">
        <w:rPr>
          <w:rFonts w:asciiTheme="majorHAnsi" w:hAnsiTheme="majorHAnsi" w:cstheme="majorHAnsi"/>
        </w:rPr>
        <w:t xml:space="preserve">Considere el siguiente </w:t>
      </w:r>
      <w:r w:rsidR="00BA6C7E">
        <w:rPr>
          <w:rFonts w:asciiTheme="majorHAnsi" w:hAnsiTheme="majorHAnsi" w:cstheme="majorHAnsi"/>
        </w:rPr>
        <w:t>scenario de</w:t>
      </w:r>
      <w:r w:rsidR="0033279C">
        <w:rPr>
          <w:rFonts w:asciiTheme="majorHAnsi" w:hAnsiTheme="majorHAnsi" w:cstheme="majorHAnsi"/>
        </w:rPr>
        <w:t>l Sistema de colaboración del ITESO</w:t>
      </w:r>
      <w:r w:rsidRPr="00BD0187">
        <w:rPr>
          <w:rFonts w:asciiTheme="majorHAnsi" w:hAnsiTheme="majorHAnsi" w:cstheme="majorHAnsi"/>
        </w:rPr>
        <w:t>:</w:t>
      </w:r>
    </w:p>
    <w:p w14:paraId="20FD48F0" w14:textId="3A42EF7A" w:rsidR="00BD0187" w:rsidRDefault="001165ED" w:rsidP="001165ED">
      <w:pPr>
        <w:jc w:val="center"/>
        <w:rPr>
          <w:rFonts w:asciiTheme="majorHAnsi" w:hAnsiTheme="majorHAnsi" w:cstheme="majorHAnsi"/>
        </w:rPr>
      </w:pPr>
      <w:r w:rsidRPr="001165ED">
        <w:rPr>
          <w:rFonts w:asciiTheme="majorHAnsi" w:hAnsiTheme="majorHAnsi" w:cstheme="majorHAnsi"/>
        </w:rPr>
        <w:drawing>
          <wp:inline distT="0" distB="0" distL="0" distR="0" wp14:anchorId="34E9EA5F" wp14:editId="74B00344">
            <wp:extent cx="4754880" cy="2754043"/>
            <wp:effectExtent l="0" t="0" r="7620" b="8255"/>
            <wp:docPr id="5437658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5865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249" cy="27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6210" w14:textId="77777777" w:rsidR="001165ED" w:rsidRPr="00BD0187" w:rsidRDefault="001165ED" w:rsidP="001165ED">
      <w:pPr>
        <w:jc w:val="center"/>
        <w:rPr>
          <w:rFonts w:asciiTheme="majorHAnsi" w:hAnsiTheme="majorHAnsi" w:cstheme="majorHAnsi"/>
        </w:rPr>
      </w:pPr>
    </w:p>
    <w:p w14:paraId="2CA6857F" w14:textId="3C448CDA" w:rsidR="00E614D7" w:rsidRDefault="00E614D7" w:rsidP="00F63D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</w:pPr>
      <w:r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Tenemos evidencia de un nuevo correo:</w:t>
      </w:r>
    </w:p>
    <w:p w14:paraId="1CD12FF6" w14:textId="77777777" w:rsidR="00E614D7" w:rsidRDefault="00E614D7" w:rsidP="00F63D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</w:pPr>
    </w:p>
    <w:p w14:paraId="0EE4FA78" w14:textId="70FE3236" w:rsidR="00F63D08" w:rsidRPr="00EC07DB" w:rsidRDefault="00E614D7" w:rsidP="00F63D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</w:pPr>
      <w:r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ab/>
      </w:r>
      <w:r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ab/>
      </w:r>
      <w:r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ab/>
      </w:r>
      <w:r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ab/>
      </w:r>
      <w:r w:rsidR="00F63D08" w:rsidRPr="00BD0187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 xml:space="preserve">X = </w:t>
      </w:r>
      <w:r w:rsidR="00F63D08"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(</w:t>
      </w:r>
      <w:r w:rsidR="001165ED"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>“</w:t>
      </w:r>
      <w:r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>LOVE DEAL</w:t>
      </w:r>
      <w:r w:rsidR="001165ED">
        <w:rPr>
          <w:rFonts w:asciiTheme="majorHAnsi" w:eastAsia="Times New Roman" w:hAnsiTheme="majorHAnsi" w:cstheme="majorHAnsi"/>
          <w:color w:val="7D9029"/>
          <w:spacing w:val="3"/>
          <w:sz w:val="20"/>
          <w:szCs w:val="20"/>
          <w:bdr w:val="none" w:sz="0" w:space="0" w:color="auto" w:frame="1"/>
          <w:lang w:eastAsia="es-MX"/>
        </w:rPr>
        <w:t>”</w:t>
      </w:r>
      <w:r w:rsidR="00F63D08" w:rsidRPr="00EC07DB">
        <w:rPr>
          <w:rFonts w:asciiTheme="majorHAnsi" w:eastAsia="Times New Roman" w:hAnsiTheme="majorHAnsi" w:cstheme="majorHAnsi"/>
          <w:color w:val="333333"/>
          <w:spacing w:val="3"/>
          <w:sz w:val="20"/>
          <w:szCs w:val="20"/>
          <w:bdr w:val="none" w:sz="0" w:space="0" w:color="auto" w:frame="1"/>
          <w:lang w:eastAsia="es-MX"/>
        </w:rPr>
        <w:t>)</w:t>
      </w:r>
    </w:p>
    <w:p w14:paraId="01698B7D" w14:textId="77777777" w:rsidR="00F63D08" w:rsidRPr="00BD0187" w:rsidRDefault="00F63D08" w:rsidP="00F63D08">
      <w:pPr>
        <w:rPr>
          <w:rFonts w:asciiTheme="majorHAnsi" w:hAnsiTheme="majorHAnsi" w:cstheme="majorHAnsi"/>
        </w:rPr>
      </w:pPr>
    </w:p>
    <w:p w14:paraId="7BE16D92" w14:textId="7C592257" w:rsidR="00660D73" w:rsidRPr="00BD0187" w:rsidRDefault="001165ED" w:rsidP="00F63D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A</w:t>
      </w:r>
      <w:r w:rsidR="00F63D08" w:rsidRPr="00BD0187">
        <w:rPr>
          <w:rFonts w:asciiTheme="majorHAnsi" w:hAnsiTheme="majorHAnsi" w:cstheme="majorHAnsi"/>
        </w:rPr>
        <w:t>plicando el Teorema de Bayes</w:t>
      </w:r>
      <w:r>
        <w:rPr>
          <w:rFonts w:asciiTheme="majorHAnsi" w:hAnsiTheme="majorHAnsi" w:cstheme="majorHAnsi"/>
        </w:rPr>
        <w:t xml:space="preserve"> y determina ¿Quien escribio este correo?</w:t>
      </w:r>
    </w:p>
    <w:sectPr w:rsidR="00660D73" w:rsidRPr="00BD0187" w:rsidSect="00BF4D85">
      <w:headerReference w:type="default" r:id="rId11"/>
      <w:footerReference w:type="default" r:id="rId12"/>
      <w:pgSz w:w="12240" w:h="15840"/>
      <w:pgMar w:top="1560" w:right="1701" w:bottom="1417" w:left="1701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0145" w14:textId="77777777" w:rsidR="00FE64E4" w:rsidRDefault="00FE64E4" w:rsidP="00BF4D85">
      <w:pPr>
        <w:spacing w:after="0" w:line="240" w:lineRule="auto"/>
      </w:pPr>
      <w:r>
        <w:separator/>
      </w:r>
    </w:p>
  </w:endnote>
  <w:endnote w:type="continuationSeparator" w:id="0">
    <w:p w14:paraId="434105E7" w14:textId="77777777" w:rsidR="00FE64E4" w:rsidRDefault="00FE64E4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8043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550D8044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550D8045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550D804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550D8047" w14:textId="77777777" w:rsidR="00BF4D85" w:rsidRPr="00BF4D85" w:rsidRDefault="0033279C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www.msc.iteso.mx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286E2" w14:textId="77777777" w:rsidR="00FE64E4" w:rsidRDefault="00FE64E4" w:rsidP="00BF4D85">
      <w:pPr>
        <w:spacing w:after="0" w:line="240" w:lineRule="auto"/>
      </w:pPr>
      <w:r>
        <w:separator/>
      </w:r>
    </w:p>
  </w:footnote>
  <w:footnote w:type="continuationSeparator" w:id="0">
    <w:p w14:paraId="0F3674A9" w14:textId="77777777" w:rsidR="00FE64E4" w:rsidRDefault="00FE64E4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5847DB" w14:paraId="550D8041" w14:textId="77777777" w:rsidTr="00BF4D85">
      <w:tc>
        <w:tcPr>
          <w:tcW w:w="2874" w:type="dxa"/>
        </w:tcPr>
        <w:p w14:paraId="550D803E" w14:textId="21376B21" w:rsidR="00BF4D85" w:rsidRPr="00BF4D85" w:rsidRDefault="00935C59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158C7B" wp14:editId="6808BA52">
                <wp:extent cx="1680214" cy="694481"/>
                <wp:effectExtent l="0" t="0" r="0" b="0"/>
                <wp:docPr id="2034067133" name="Imagen 2034067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iteso[1]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737" cy="72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550D803F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lang w:val="es-MX"/>
            </w:rPr>
            <w:t>MAESTRÍA EN SISTEMAS COMPUTACIONALES</w:t>
          </w:r>
        </w:p>
        <w:p w14:paraId="0E0A438B" w14:textId="77777777" w:rsidR="00BF4D85" w:rsidRPr="00886885" w:rsidRDefault="00BF4D85" w:rsidP="00886885">
          <w:pPr>
            <w:pStyle w:val="Encabezado"/>
            <w:jc w:val="right"/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DEPARTAMENTO DE ELECTRÓNICA, SISTEMAS E INFORMÁTICA</w:t>
          </w:r>
        </w:p>
        <w:p w14:paraId="550D8040" w14:textId="477612F1" w:rsidR="00886885" w:rsidRPr="00935C59" w:rsidRDefault="00886885" w:rsidP="00886885">
          <w:pPr>
            <w:pStyle w:val="Encabezado"/>
            <w:jc w:val="right"/>
            <w:rPr>
              <w:rFonts w:ascii="Baskerville Old Face" w:eastAsia="Times New Roman" w:hAnsi="Baskerville Old Face"/>
              <w:b/>
              <w:color w:val="0D0298"/>
              <w:sz w:val="16"/>
              <w:lang w:val="es-MX"/>
            </w:rPr>
          </w:pPr>
          <w:r w:rsidRPr="00886885">
            <w:rPr>
              <w:rFonts w:ascii="Century Gothic" w:eastAsia="Times New Roman" w:hAnsi="Century Gothic"/>
              <w:b/>
              <w:color w:val="000000" w:themeColor="text1"/>
              <w:sz w:val="16"/>
              <w:lang w:val="es-MX"/>
            </w:rPr>
            <w:t>MATEMATICAS AVANZADAS PARA COMPUTACIÓN</w:t>
          </w:r>
        </w:p>
      </w:tc>
    </w:tr>
  </w:tbl>
  <w:p w14:paraId="550D8042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F0A"/>
    <w:multiLevelType w:val="multilevel"/>
    <w:tmpl w:val="F662C4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57B85"/>
    <w:multiLevelType w:val="hybridMultilevel"/>
    <w:tmpl w:val="595697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1793"/>
    <w:multiLevelType w:val="hybridMultilevel"/>
    <w:tmpl w:val="1DCC7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38BE"/>
    <w:multiLevelType w:val="hybridMultilevel"/>
    <w:tmpl w:val="8158AB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44120">
    <w:abstractNumId w:val="6"/>
  </w:num>
  <w:num w:numId="2" w16cid:durableId="626157732">
    <w:abstractNumId w:val="1"/>
  </w:num>
  <w:num w:numId="3" w16cid:durableId="1268079228">
    <w:abstractNumId w:val="5"/>
  </w:num>
  <w:num w:numId="4" w16cid:durableId="2004353073">
    <w:abstractNumId w:val="3"/>
  </w:num>
  <w:num w:numId="5" w16cid:durableId="511338464">
    <w:abstractNumId w:val="4"/>
  </w:num>
  <w:num w:numId="6" w16cid:durableId="1353452375">
    <w:abstractNumId w:val="2"/>
  </w:num>
  <w:num w:numId="7" w16cid:durableId="5902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22367"/>
    <w:rsid w:val="000261B5"/>
    <w:rsid w:val="00060593"/>
    <w:rsid w:val="00065E7A"/>
    <w:rsid w:val="000835A7"/>
    <w:rsid w:val="00090D82"/>
    <w:rsid w:val="000A5A21"/>
    <w:rsid w:val="000D5A10"/>
    <w:rsid w:val="000E2DEB"/>
    <w:rsid w:val="001165ED"/>
    <w:rsid w:val="001933A9"/>
    <w:rsid w:val="001E230C"/>
    <w:rsid w:val="00231D7E"/>
    <w:rsid w:val="002351CF"/>
    <w:rsid w:val="00253D8E"/>
    <w:rsid w:val="0026321D"/>
    <w:rsid w:val="00265139"/>
    <w:rsid w:val="002915C4"/>
    <w:rsid w:val="0029608A"/>
    <w:rsid w:val="002C1E03"/>
    <w:rsid w:val="002C460D"/>
    <w:rsid w:val="002D334A"/>
    <w:rsid w:val="00317065"/>
    <w:rsid w:val="003313E8"/>
    <w:rsid w:val="0033279C"/>
    <w:rsid w:val="003665BB"/>
    <w:rsid w:val="00372BB7"/>
    <w:rsid w:val="003876BE"/>
    <w:rsid w:val="00395664"/>
    <w:rsid w:val="003C3B84"/>
    <w:rsid w:val="003E6848"/>
    <w:rsid w:val="00405658"/>
    <w:rsid w:val="00453A36"/>
    <w:rsid w:val="004564CC"/>
    <w:rsid w:val="00482D56"/>
    <w:rsid w:val="004875E7"/>
    <w:rsid w:val="00546AF6"/>
    <w:rsid w:val="00552D91"/>
    <w:rsid w:val="005847DB"/>
    <w:rsid w:val="005C6B28"/>
    <w:rsid w:val="00602554"/>
    <w:rsid w:val="00614B5B"/>
    <w:rsid w:val="00623224"/>
    <w:rsid w:val="00632BFB"/>
    <w:rsid w:val="00646979"/>
    <w:rsid w:val="00654DDC"/>
    <w:rsid w:val="00660D73"/>
    <w:rsid w:val="0068618A"/>
    <w:rsid w:val="006A464F"/>
    <w:rsid w:val="006C14D9"/>
    <w:rsid w:val="0070301C"/>
    <w:rsid w:val="00730571"/>
    <w:rsid w:val="0076565F"/>
    <w:rsid w:val="00781AA6"/>
    <w:rsid w:val="007B7EA2"/>
    <w:rsid w:val="007C5D5C"/>
    <w:rsid w:val="007F2C84"/>
    <w:rsid w:val="00834D1B"/>
    <w:rsid w:val="00855A5C"/>
    <w:rsid w:val="0087034E"/>
    <w:rsid w:val="00886885"/>
    <w:rsid w:val="008960A5"/>
    <w:rsid w:val="008D2E50"/>
    <w:rsid w:val="008E7241"/>
    <w:rsid w:val="009247F8"/>
    <w:rsid w:val="00935C59"/>
    <w:rsid w:val="00940F1B"/>
    <w:rsid w:val="00996F97"/>
    <w:rsid w:val="009B50EA"/>
    <w:rsid w:val="009D5AFD"/>
    <w:rsid w:val="00A13BAB"/>
    <w:rsid w:val="00A151CF"/>
    <w:rsid w:val="00A35F99"/>
    <w:rsid w:val="00A709DA"/>
    <w:rsid w:val="00A86736"/>
    <w:rsid w:val="00AC4E89"/>
    <w:rsid w:val="00B02A57"/>
    <w:rsid w:val="00B10C4D"/>
    <w:rsid w:val="00B528BD"/>
    <w:rsid w:val="00BA6C7E"/>
    <w:rsid w:val="00BC0819"/>
    <w:rsid w:val="00BD0187"/>
    <w:rsid w:val="00BD0DDE"/>
    <w:rsid w:val="00BD73EB"/>
    <w:rsid w:val="00BF4D85"/>
    <w:rsid w:val="00BF5A75"/>
    <w:rsid w:val="00C54B7C"/>
    <w:rsid w:val="00C64554"/>
    <w:rsid w:val="00C754C6"/>
    <w:rsid w:val="00CB4D66"/>
    <w:rsid w:val="00CD44CD"/>
    <w:rsid w:val="00CD47A2"/>
    <w:rsid w:val="00CE0E50"/>
    <w:rsid w:val="00D02075"/>
    <w:rsid w:val="00D64F63"/>
    <w:rsid w:val="00D979E0"/>
    <w:rsid w:val="00E00BE9"/>
    <w:rsid w:val="00E100B2"/>
    <w:rsid w:val="00E13F2A"/>
    <w:rsid w:val="00E614D7"/>
    <w:rsid w:val="00E75462"/>
    <w:rsid w:val="00E92083"/>
    <w:rsid w:val="00EA61BC"/>
    <w:rsid w:val="00ED3735"/>
    <w:rsid w:val="00ED558B"/>
    <w:rsid w:val="00EF3B6B"/>
    <w:rsid w:val="00F15D41"/>
    <w:rsid w:val="00F17C3A"/>
    <w:rsid w:val="00F31F95"/>
    <w:rsid w:val="00F3715D"/>
    <w:rsid w:val="00F44482"/>
    <w:rsid w:val="00F521A4"/>
    <w:rsid w:val="00F63D08"/>
    <w:rsid w:val="00F821A9"/>
    <w:rsid w:val="00F82CCC"/>
    <w:rsid w:val="00F82E8F"/>
    <w:rsid w:val="00F8504A"/>
    <w:rsid w:val="00FD6097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D7FE4"/>
  <w15:docId w15:val="{938946B4-4CB3-4449-969F-C55CB559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632BFB"/>
    <w:rPr>
      <w:i/>
      <w:iCs/>
    </w:rPr>
  </w:style>
  <w:style w:type="character" w:customStyle="1" w:styleId="mo">
    <w:name w:val="mo"/>
    <w:basedOn w:val="Fuentedeprrafopredeter"/>
    <w:rsid w:val="00632BFB"/>
  </w:style>
  <w:style w:type="character" w:customStyle="1" w:styleId="mjxassistivemathml">
    <w:name w:val="mjx_assistive_mathml"/>
    <w:basedOn w:val="Fuentedeprrafopredeter"/>
    <w:rsid w:val="0063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19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sc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8D7CA4BE41549AB060CCE92D62F33" ma:contentTypeVersion="13" ma:contentTypeDescription="Crear nuevo documento." ma:contentTypeScope="" ma:versionID="2ceb41dd8dec7cf11c32db690af09c29">
  <xsd:schema xmlns:xsd="http://www.w3.org/2001/XMLSchema" xmlns:xs="http://www.w3.org/2001/XMLSchema" xmlns:p="http://schemas.microsoft.com/office/2006/metadata/properties" xmlns:ns3="2dd63490-3d3c-40d5-94d4-855867ae6bea" xmlns:ns4="4b571ad2-9bf2-4a2b-bc1a-fcab7eee95b1" targetNamespace="http://schemas.microsoft.com/office/2006/metadata/properties" ma:root="true" ma:fieldsID="f45df86b98b459ff0eb5f1590e122fe5" ns3:_="" ns4:_="">
    <xsd:import namespace="2dd63490-3d3c-40d5-94d4-855867ae6bea"/>
    <xsd:import namespace="4b571ad2-9bf2-4a2b-bc1a-fcab7eee95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3490-3d3c-40d5-94d4-855867ae6b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71ad2-9bf2-4a2b-bc1a-fcab7eee9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18F071-B5FF-4F20-BEB8-2C4B79BFE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63490-3d3c-40d5-94d4-855867ae6bea"/>
    <ds:schemaRef ds:uri="4b571ad2-9bf2-4a2b-bc1a-fcab7eee9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63226-63EA-4F85-BDD5-17C6519A6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48DA30-08CE-4047-9A46-5734749F1D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MSC</Template>
  <TotalTime>47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Fernando Velasco</cp:lastModifiedBy>
  <cp:revision>9</cp:revision>
  <cp:lastPrinted>2023-09-13T23:50:00Z</cp:lastPrinted>
  <dcterms:created xsi:type="dcterms:W3CDTF">2023-10-04T22:41:00Z</dcterms:created>
  <dcterms:modified xsi:type="dcterms:W3CDTF">2023-10-04T23:24:00Z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0x010100BC88D7CA4BE41549AB060CCE92D62F33</vt:lpwstr>
  </property>
</Properties>
</file>