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 Control 1 (Actividades 1 y 2) - CC4303</w:t>
      </w:r>
    </w:p>
    <w:p>
      <w:r>
        <w:rPr>
          <w:b/>
          <w:i w:val="0"/>
        </w:rPr>
        <w:t xml:space="preserve">Curso: </w:t>
      </w:r>
      <w:r>
        <w:t>Redes (Primavera 2026)</w:t>
      </w:r>
    </w:p>
    <w:p>
      <w:r>
        <w:rPr>
          <w:b/>
          <w:i w:val="0"/>
        </w:rPr>
        <w:t xml:space="preserve">Universidad: </w:t>
      </w:r>
      <w:r>
        <w:t>Universidad de Chile - Facultad de Ciencias Físicas y Matemáticas - Departamento de Ciencias de la Computación</w:t>
      </w:r>
    </w:p>
    <w:p>
      <w:r>
        <w:rPr>
          <w:b/>
          <w:i w:val="0"/>
        </w:rPr>
        <w:t xml:space="preserve">Profesora: </w:t>
      </w:r>
      <w:r>
        <w:t>Ivana Bachmann</w:t>
      </w:r>
    </w:p>
    <w:p>
      <w:r>
        <w:rPr>
          <w:b/>
          <w:i w:val="0"/>
        </w:rPr>
        <w:t xml:space="preserve">Fecha de entrega: </w:t>
      </w:r>
      <w:r>
        <w:t>3 de septiembre de 2026</w:t>
      </w:r>
    </w:p>
    <w:p>
      <w:r>
        <w:rPr>
          <w:b/>
          <w:i w:val="0"/>
        </w:rPr>
        <w:t xml:space="preserve">Integrante: </w:t>
      </w:r>
      <w:r>
        <w:t>Diego Salinas</w:t>
      </w:r>
    </w:p>
    <w:p>
      <w:r>
        <w:rPr>
          <w:b/>
          <w:i w:val="0"/>
        </w:rPr>
        <w:t xml:space="preserve">Repositorio de GitHub: </w:t>
      </w:r>
      <w:r>
        <w:t>https://github.com/diego051101/redes-diego-salinas-2026.git</w:t>
      </w:r>
    </w:p>
    <w:p>
      <w:r>
        <w:rPr>
          <w:b/>
          <w:i w:val="0"/>
        </w:rPr>
        <w:t xml:space="preserve">Declaración de uso de IA/LLM: </w:t>
      </w:r>
      <w:r>
        <w:t>Se utilizó el modelo Claude (Sonnet 5, Anthropic) como asistente durante el desarrollo de esta entrega, específicamente para: (a) escribir una primera versión del código de las actividades 1 y 2 a partir de las indicaciones y el material del curso, (b) probar el funcionamiento del código de forma automatizada (ejecutando curl, dig/consultas DNS y revisando las respuestas), y (c) redactar este informe. El código fue revisado íntegramente antes de la entrega.</w:t>
      </w:r>
    </w:p>
    <w:p>
      <w:pPr>
        <w:pStyle w:val="Heading1"/>
      </w:pPr>
      <w:r>
        <w:t>Cómo ejecutar (WSL / Linux)</w:t>
      </w:r>
    </w:p>
    <w:p>
      <w:r>
        <w:rPr>
          <w:b w:val="0"/>
          <w:i w:val="0"/>
        </w:rPr>
        <w:t>Requisitos previos (una sola vez):</w:t>
      </w:r>
    </w:p>
    <w:p>
      <w:pPr>
        <w:ind w:left="360"/>
        <w:shd w:val="clear" w:fill="F2F2F2"/>
      </w:pPr>
      <w:r>
        <w:rPr>
          <w:rFonts w:ascii="Consolas" w:hAnsi="Consolas"/>
          <w:sz w:val="19"/>
        </w:rPr>
        <w:t>sudo apt update</w:t>
        <w:br/>
        <w:t>sudo apt install -y dnsutils        # instala el comando 'dig'</w:t>
        <w:br/>
        <w:t>pip3 install dnslib --break-system-packages   # o: pip3 install --user dnslib</w:t>
      </w:r>
    </w:p>
    <w:p>
      <w:pPr>
        <w:pStyle w:val="Heading2"/>
      </w:pPr>
      <w:r>
        <w:t>Actividad 1 - Proxy HTTP</w:t>
      </w:r>
    </w:p>
    <w:p>
      <w:r>
        <w:rPr>
          <w:b/>
          <w:i w:val="0"/>
        </w:rPr>
        <w:t xml:space="preserve">Archivos: </w:t>
      </w:r>
      <w:r>
        <w:t>actividad_1/proxy.py, actividad_1/config.json, actividad_1/gato_bloqueado.svg</w:t>
      </w:r>
    </w:p>
    <w:p>
      <w:r>
        <w:rPr>
          <w:b w:val="0"/>
          <w:i w:val="0"/>
        </w:rPr>
        <w:t>Para correr el proxy:</w:t>
      </w:r>
    </w:p>
    <w:p>
      <w:pPr>
        <w:ind w:left="360"/>
        <w:shd w:val="clear" w:fill="F2F2F2"/>
      </w:pPr>
      <w:r>
        <w:rPr>
          <w:rFonts w:ascii="Consolas" w:hAnsi="Consolas"/>
          <w:sz w:val="19"/>
        </w:rPr>
        <w:t>cd actividad_1</w:t>
        <w:br/>
        <w:t>python3 proxy.py config.json [puerto] [buffer_size]</w:t>
        <w:br/>
        <w:br/>
        <w:t># ejemplo (valores por defecto: puerto 8000, buffer 4096):</w:t>
        <w:br/>
        <w:t>python3 proxy.py config.json 8000 4096</w:t>
      </w:r>
    </w:p>
    <w:p>
      <w:r>
        <w:rPr>
          <w:b w:val="0"/>
          <w:i w:val="0"/>
        </w:rPr>
        <w:t>Por defecto el proxy escucha en 0.0.0.0:8000, lo que permite probarlo tanto contra 127.0.0.1 como desde otra máquina de la red. Antes de probarlo en la máquina virtual del curso, reemplazar la constante IP_PROXY dentro de proxy.py por la IP_VM.</w:t>
      </w:r>
    </w:p>
    <w:p>
      <w:r>
        <w:rPr>
          <w:b w:val="0"/>
          <w:i w:val="0"/>
        </w:rPr>
        <w:t>Para probarlo con curl (en otra terminal):</w:t>
      </w:r>
    </w:p>
    <w:p>
      <w:pPr>
        <w:ind w:left="360"/>
        <w:shd w:val="clear" w:fill="F2F2F2"/>
      </w:pPr>
      <w:r>
        <w:rPr>
          <w:rFonts w:ascii="Consolas" w:hAnsi="Consolas"/>
          <w:sz w:val="19"/>
        </w:rPr>
        <w:t>curl example.com                                     # sin proxy</w:t>
        <w:br/>
        <w:t>curl example.com -x 127.0.0.1:8000                    # con proxy (debe entregar lo mismo)</w:t>
        <w:br/>
        <w:t>curl -i cc4303.bachmann.cl/secret -x 127.0.0.1:8000    # bloqueado -&gt; 403 + imagen local</w:t>
        <w:br/>
        <w:t>curl -i cc4303.bachmann.cl -x 127.0.0.1:8000           # revisar header X-ElQuePregunta</w:t>
        <w:br/>
        <w:t>curl cc4303.bachmann.cl/replace -x 127.0.0.1:8000      # palabras censuradas</w:t>
      </w:r>
    </w:p>
    <w:p>
      <w:r>
        <w:rPr>
          <w:b w:val="0"/>
          <w:i w:val="0"/>
        </w:rPr>
        <w:t>Para probarlo desde el navegador: configurar un proxy HTTP manual apuntando a 127.0.0.1 (o IP_VM), puerto 8000, e ingresar a http://cc4303.bachmann.cl/, /replace y /secret.</w:t>
      </w:r>
    </w:p>
    <w:p>
      <w:pPr>
        <w:pStyle w:val="Heading2"/>
      </w:pPr>
      <w:r>
        <w:t>Actividad 2 - Resolver DNS</w:t>
      </w:r>
    </w:p>
    <w:p>
      <w:r>
        <w:rPr>
          <w:b/>
          <w:i w:val="0"/>
        </w:rPr>
        <w:t xml:space="preserve">Archivos: </w:t>
      </w:r>
      <w:r>
        <w:t>actividad_2/resolver.py</w:t>
      </w:r>
    </w:p>
    <w:p>
      <w:r>
        <w:rPr>
          <w:b w:val="0"/>
          <w:i w:val="0"/>
        </w:rPr>
        <w:t>Para correr el resolver:</w:t>
      </w:r>
    </w:p>
    <w:p>
      <w:pPr>
        <w:ind w:left="360"/>
        <w:shd w:val="clear" w:fill="F2F2F2"/>
      </w:pPr>
      <w:r>
        <w:rPr>
          <w:rFonts w:ascii="Consolas" w:hAnsi="Consolas"/>
          <w:sz w:val="19"/>
        </w:rPr>
        <w:t>cd actividad_2</w:t>
        <w:br/>
        <w:t>python3 resolver.py [-debug]</w:t>
      </w:r>
    </w:p>
    <w:p>
      <w:r>
        <w:rPr>
          <w:b w:val="0"/>
          <w:i w:val="0"/>
        </w:rPr>
        <w:t>El resolver escucha en 0.0.0.0:8000 (UDP). Antes de probarlo en la máquina virtual del curso, reemplazar la constante IP_SERVIDOR dentro de resolver.py por la IP_VM.</w:t>
      </w:r>
    </w:p>
    <w:p>
      <w:r>
        <w:rPr>
          <w:b w:val="0"/>
          <w:i w:val="0"/>
        </w:rPr>
        <w:t>Para probarlo con dig (en otra terminal):</w:t>
      </w:r>
    </w:p>
    <w:p>
      <w:pPr>
        <w:ind w:left="360"/>
        <w:shd w:val="clear" w:fill="F2F2F2"/>
      </w:pPr>
      <w:r>
        <w:rPr>
          <w:rFonts w:ascii="Consolas" w:hAnsi="Consolas"/>
          <w:sz w:val="19"/>
        </w:rPr>
        <w:t>dig -p8000 @127.0.0.1 example.com</w:t>
        <w:br/>
        <w:t>dig -p8000 @127.0.0.1 eol.uchile.cl</w:t>
        <w:br/>
        <w:t>dig -p8000 @127.0.0.1 eol.uchile.cl     # repetir para ver el cache en accion</w:t>
        <w:br/>
        <w:t>dig -p8000 @127.0.0.1 www.uchile.cl</w:t>
        <w:br/>
        <w:t>dig -p8000 @127.0.0.1 cc4303.bachmann.cl</w:t>
      </w:r>
    </w:p>
    <w:p>
      <w:r>
        <w:br w:type="page"/>
      </w:r>
    </w:p>
    <w:p>
      <w:pPr>
        <w:pStyle w:val="Heading1"/>
      </w:pPr>
      <w:r>
        <w:t>Actividad 1: Proxy HTTP</w:t>
      </w:r>
    </w:p>
    <w:p>
      <w:pPr>
        <w:pStyle w:val="Heading2"/>
      </w:pPr>
      <w:r>
        <w:t>Flujo de funcionamiento</w:t>
      </w:r>
    </w:p>
    <w:p>
      <w:r>
        <w:drawing>
          <wp:inline xmlns:a="http://schemas.openxmlformats.org/drawingml/2006/main" xmlns:pic="http://schemas.openxmlformats.org/drawingml/2006/picture">
            <wp:extent cx="6035040" cy="2971097"/>
            <wp:docPr id="1" name="Picture 1"/>
            <wp:cNvGraphicFramePr>
              <a:graphicFrameLocks noChangeAspect="1"/>
            </wp:cNvGraphicFramePr>
            <a:graphic>
              <a:graphicData uri="http://schemas.openxmlformats.org/drawingml/2006/picture">
                <pic:pic>
                  <pic:nvPicPr>
                    <pic:cNvPr id="0" name="diagrama_proxy.png"/>
                    <pic:cNvPicPr/>
                  </pic:nvPicPr>
                  <pic:blipFill>
                    <a:blip r:embed="rId9"/>
                    <a:stretch>
                      <a:fillRect/>
                    </a:stretch>
                  </pic:blipFill>
                  <pic:spPr>
                    <a:xfrm>
                      <a:off x="0" y="0"/>
                      <a:ext cx="6035040" cy="2971097"/>
                    </a:xfrm>
                    <a:prstGeom prst="rect"/>
                  </pic:spPr>
                </pic:pic>
              </a:graphicData>
            </a:graphic>
          </wp:inline>
        </w:drawing>
      </w:r>
    </w:p>
    <w:p>
      <w:r>
        <w:rPr>
          <w:b w:val="0"/>
          <w:i w:val="0"/>
        </w:rPr>
        <w:t>1. El cliente (curl o el navegador configurado con proxy) abre una conexión TCP contra el proxy y manda una petición HTTP. Al ser una petición dirigida a un proxy, la start line trae la URL completa (ej: "GET http://cc4303.bachmann.cl/ HTTP/1.1").</w:t>
      </w:r>
    </w:p>
    <w:p>
      <w:r>
        <w:rPr>
          <w:b w:val="0"/>
          <w:i w:val="0"/>
        </w:rPr>
        <w:t>2. El proxy recibe el mensaje completo con recibir_mensaje_http() y lo interpreta con parse_HTTP_message() para obtener el host, puerto y path a los que en verdad quiere llegar el cliente.</w:t>
      </w:r>
    </w:p>
    <w:p>
      <w:r>
        <w:rPr>
          <w:b w:val="0"/>
          <w:i w:val="0"/>
        </w:rPr>
        <w:t>3. El proxy revisa si el host (o host+path) está en la lista "blocked" del JSON. Si está bloqueado, responde directamente con un 403 y cierra la conexión con el cliente, sin abrir ninguna conexión hacia el servidor real.</w:t>
      </w:r>
    </w:p>
    <w:p>
      <w:r>
        <w:rPr>
          <w:b w:val="0"/>
          <w:i w:val="0"/>
        </w:rPr>
        <w:t>4. Si no está bloqueado, el proxy abre una SEGUNDA conexión TCP hacia el servidor real, agrega el header X-ElQuePregunta con el valor del campo "user" del JSON, y reenvía la petición (usando solo el path, como espera un servidor normal).</w:t>
      </w:r>
    </w:p>
    <w:p>
      <w:r>
        <w:rPr>
          <w:b w:val="0"/>
          <w:i w:val="0"/>
        </w:rPr>
        <w:t>5. El proxy recibe la respuesta del servidor real y, si el contenido es de tipo texto, censura las palabras prohibidas del JSON dentro del body, recalculando el Content-Length.</w:t>
      </w:r>
    </w:p>
    <w:p>
      <w:r>
        <w:rPr>
          <w:b w:val="0"/>
          <w:i w:val="0"/>
        </w:rPr>
        <w:t>6. Finalmente el proxy envía esta respuesta (modificada si corresponde) de vuelta al cliente por la primera conexión, y cierra ambas conexiones.</w:t>
      </w:r>
    </w:p>
    <w:p>
      <w:r>
        <w:rPr>
          <w:b w:val="0"/>
          <w:i w:val="0"/>
        </w:rPr>
        <w:t>Decisión de diseño: el proxy es de un solo hilo (no se usa threading porque el enunciado solo permite sockets, json y sys), por lo que atiende una conexión a la vez: recibe, procesa y responde antes de volver a aceptar la siguiente conexión. Esto sigue la misma estructura del ejemplo tcp_socket_server.py visto en clase.</w:t>
      </w:r>
    </w:p>
    <w:p>
      <w:pPr>
        <w:pStyle w:val="Heading2"/>
      </w:pPr>
      <w:r>
        <w:t>¿Qué extrae parse_HTTP_message?</w:t>
      </w:r>
    </w:p>
    <w:p>
      <w:r>
        <w:rPr>
          <w:b w:val="0"/>
          <w:i w:val="0"/>
        </w:rPr>
        <w:t>De cada mensaje HTTP se extrae: (a) el tipo de mensaje (request o response, según si la start line empieza con "HTTP/"), (b) la start line ya separada en sus partes (método/url/versión para un request, o versión/código/texto de estado para un response), (c) los headers guardados como diccionario nombre→valor para poder leerlos y modificarlos fácilmente, y (d) el body en bytes, sin decodificar, para no romper contenido binario como imágenes. Esta información es la mínima necesaria para decidir a quién reenviar la petición, si bloquear o no, agregar/leer headers, y separar el head del body para censurar texto solo ahí.</w:t>
      </w:r>
    </w:p>
    <w:p>
      <w:pPr>
        <w:pStyle w:val="Heading2"/>
      </w:pPr>
      <w:r>
        <w:t>Imagen local y ciclos de comunicación HTTP</w:t>
      </w:r>
    </w:p>
    <w:p>
      <w:r>
        <w:rPr>
          <w:b w:val="0"/>
          <w:i w:val="0"/>
        </w:rPr>
        <w:t>Para devolver una imagen local desde el proxy se usa un dominio inventado (imagen.gatobloqueado.cl) dentro del &lt;img src="..."&gt; del HTML de error 403. Como el navegador tiene el proxy configurado, esa segunda petición también pasa por el proxy, que reconoce ese dominio especial y responde directamente con el archivo local gato_bloqueado.svg, sin conectarse a ningún servidor real.</w:t>
      </w:r>
    </w:p>
    <w:p>
      <w:r>
        <w:rPr>
          <w:b/>
          <w:i w:val="0"/>
        </w:rPr>
        <w:t xml:space="preserve">¿Cuántos ciclos de comunicación HTTP son necesarios para mostrar una imagen en un navegador? </w:t>
      </w:r>
      <w:r>
        <w:t>Se necesitan 2 ciclos: uno para pedir y recibir el HTML de la página (en este caso, la página de error 403), y un segundo ciclo -iniciado automáticamente por el navegador al encontrar la etiqueta &lt;img&gt;- para pedir y recibir la imagen en sí.</w:t>
      </w:r>
    </w:p>
    <w:p>
      <w:pPr>
        <w:pStyle w:val="Heading2"/>
      </w:pPr>
      <w:r>
        <w:t>Manejo de buffers chicos</w:t>
      </w:r>
    </w:p>
    <w:p>
      <w:pPr>
        <w:pStyle w:val="ListBullet"/>
      </w:pPr>
      <w:r>
        <w:t>¿Cómo sé si llegó el mensaje completo? Cuando ya llegó el separador \r\n\r\n (fin del HEAD) y además ya llegaron tantos bytes de BODY como indica el header Content-Length.</w:t>
      </w:r>
    </w:p>
    <w:p>
      <w:pPr>
        <w:pStyle w:val="ListBullet"/>
      </w:pPr>
      <w:r>
        <w:t>¿Qué pasa si los headers no caben en mi buffer? No es un problema: recibir_mensaje_http() sigue llamando a recv() dentro de un while, acumulando todo lo recibido, hasta que ese acumulado contenga \r\n\r\n. No se necesita que un solo recv() traiga todo el HEAD.</w:t>
      </w:r>
    </w:p>
    <w:p>
      <w:pPr>
        <w:pStyle w:val="ListBullet"/>
      </w:pPr>
      <w:r>
        <w:t>¿Cómo sé que el HEAD llegó completo? Buscando \r\n\r\n en todo lo recibido hasta el momento (no en cada trozo por separado, porque el separador se puede partir justo en el límite entre dos recv()).</w:t>
      </w:r>
    </w:p>
    <w:p>
      <w:pPr>
        <w:pStyle w:val="ListBullet"/>
      </w:pPr>
      <w:r>
        <w:t>¿Y el BODY? Una vez que el HEAD está completo, se lee Content-Length con obtener_content_length() y se sigue pidiendo más datos con recv() hasta que el body acumulado alcance esa cantidad de bytes.</w:t>
      </w:r>
    </w:p>
    <w:p>
      <w:pPr>
        <w:pStyle w:val="Heading2"/>
      </w:pPr>
      <w:r>
        <w:t>Pruebas realizadas y resultados</w:t>
      </w:r>
    </w:p>
    <w:p>
      <w:pPr>
        <w:pStyle w:val="ListBullet"/>
      </w:pPr>
      <w:r>
        <w:t>curl example.com (sin proxy) y curl example.com -x 127.0.0.1:8000 (con proxy) entregan exactamente el mismo contenido (comparado con diff, sin diferencias).</w:t>
      </w:r>
    </w:p>
    <w:p>
      <w:pPr>
        <w:pStyle w:val="ListBullet"/>
      </w:pPr>
      <w:r>
        <w:t>curl -i cc4303.bachmann.cl/secret -x 127.0.0.1:8000 responde 403 junto al HTML con la imagen local; curl -i www.dcc.uchile.cl -x 127.0.0.1:8000 también queda bloqueado (bloqueo por dominio completo). Sitios no bloqueados, como cc4303.bachmann.cl, siguen funcionando con normalidad.</w:t>
      </w:r>
    </w:p>
    <w:p>
      <w:pPr>
        <w:pStyle w:val="ListBullet"/>
      </w:pPr>
      <w:r>
        <w:t>Al pasar por el proxy, cc4303.bachmann.cl cambia su mensaje de bienvenida de "Bienvenide ... oh? no puedo ver tu nombre :c!" a "Bienvenide nasdie3@gmail.com!", confirmando que el header X-ElQuePregunta llega correctamente al servidor.</w:t>
      </w:r>
    </w:p>
    <w:p>
      <w:pPr>
        <w:pStyle w:val="ListBullet"/>
      </w:pPr>
      <w:r>
        <w:t>cc4303.bachmann.cl/replace a través del proxy censura correctamente "proxy"→"[REDACTED]", "DCC"→"[FORBIDDEN]" y "biblioteca"→"[???]", sin romper el HTML.</w:t>
      </w:r>
    </w:p>
    <w:p>
      <w:pPr>
        <w:pStyle w:val="ListBullet"/>
      </w:pPr>
      <w:r>
        <w:t>Se probó con buffer_size = 4096, 300 (más chico que el body, más grande que los headers) y 20 (más chico incluso que los headers) sobre /replace: en los 3 casos el proxy entrega la respuesta completa y correctamente censurada, con el Content-Length recalculado (1225 bytes, más grande que el original de 1155 porque los reemplazos son más largos que las palabras originales).</w:t>
      </w:r>
    </w:p>
    <w:p>
      <w:pPr>
        <w:pStyle w:val="ListBullet"/>
      </w:pPr>
      <w:r>
        <w:t>Prueba en navegador: se configuró el proxy en las opciones de red del navegador y se confirmó que http://cc4303.bachmann.cl/secret ahora muestra el error 403 junto a la imagen del gato, que http://cc4303.bachmann.cl/ muestra el mensaje de bienvenida modificado, y que http://cc4303.bachmann.cl/replace muestra el texto con las palabras censuradas. [agregar aquí su captura de pantalla del navegador]</w:t>
      </w:r>
    </w:p>
    <w:p>
      <w:r>
        <w:br w:type="page"/>
      </w:r>
    </w:p>
    <w:p>
      <w:pPr>
        <w:pStyle w:val="Heading1"/>
      </w:pPr>
      <w:r>
        <w:t>Actividad 2: Resolver DNS</w:t>
      </w:r>
    </w:p>
    <w:p>
      <w:pPr>
        <w:pStyle w:val="Heading2"/>
      </w:pPr>
      <w:r>
        <w:t>Flujo de funcionamiento</w:t>
      </w:r>
    </w:p>
    <w:p>
      <w:r>
        <w:rPr>
          <w:b w:val="0"/>
          <w:i w:val="0"/>
        </w:rPr>
        <w:t>1. El resolver abre un socket UDP (no orientado a conexión, porque así funciona DNS) y lo asocia a (IP, 8000).</w:t>
      </w:r>
    </w:p>
    <w:p>
      <w:r>
        <w:rPr>
          <w:b w:val="0"/>
          <w:i w:val="0"/>
        </w:rPr>
        <w:t>2. Por cada mensaje recibido de un cliente (ej. dig), lo imprime tal cual en bytes (sin usar decode()) y registra el dominio consultado en un historial de las últimas 20 consultas.</w:t>
      </w:r>
    </w:p>
    <w:p>
      <w:r>
        <w:rPr>
          <w:b w:val="0"/>
          <w:i w:val="0"/>
        </w:rPr>
        <w:t>3. Si el dominio está entre los 3 dominios más repetidos del historial Y ya se tiene su IP guardada, el resolver responde directo con esa IP (caché).</w:t>
      </w:r>
    </w:p>
    <w:p>
      <w:r>
        <w:rPr>
          <w:b w:val="0"/>
          <w:i w:val="0"/>
        </w:rPr>
        <w:t>4. Si no, se llama a la función resolver(), que sigue el algoritmo de resolución recursiva visto en el material del curso:</w:t>
      </w:r>
    </w:p>
    <w:p>
      <w:pPr>
        <w:pStyle w:val="ListBullet"/>
      </w:pPr>
      <w:r>
        <w:t>le pregunta al servidor indicado (empezando por un servidor raíz),</w:t>
      </w:r>
    </w:p>
    <w:p>
      <w:pPr>
        <w:pStyle w:val="ListBullet"/>
      </w:pPr>
      <w:r>
        <w:t>si la respuesta ya trae la IP (tipo A en la sección Answer), la retorna tal cual,</w:t>
      </w:r>
    </w:p>
    <w:p>
      <w:pPr>
        <w:pStyle w:val="ListBullet"/>
      </w:pPr>
      <w:r>
        <w:t>si en cambio viene una delegación a otro Name Server (NS en Authority): si la IP de ese NS vino de regalo en Additional, pregunta ahí directo; si no, primero resuelve la IP de ese NS (llamando de nuevo a la misma función resolver(), empezando otra vez desde la raíz) y recién ahí sigue,</w:t>
      </w:r>
    </w:p>
    <w:p>
      <w:pPr>
        <w:pStyle w:val="ListBullet"/>
      </w:pPr>
      <w:r>
        <w:t>si la respuesta no calza en ninguno de los casos anteriores (por ejemplo, si solo viene un CNAME) el resolver no sabe qué hacer y la ignora (no responde nada).</w:t>
      </w:r>
    </w:p>
    <w:p>
      <w:r>
        <w:rPr>
          <w:b w:val="0"/>
          <w:i w:val="0"/>
        </w:rPr>
        <w:t>5. Si logró resolver, guarda la IP en el caché por si el dominio se vuelve popular más adelante, y responde al cliente.</w:t>
      </w:r>
    </w:p>
    <w:p>
      <w:r>
        <w:rPr>
          <w:b/>
          <w:i w:val="0"/>
        </w:rPr>
        <w:t xml:space="preserve">¿Qué tipo de socket debe usar? </w:t>
      </w:r>
      <w:r>
        <w:t>Un socket UDP (SOCK_DGRAM, no orientado a conexión), porque así se comunica DNS: cada consulta y respuesta es un datagrama independiente, sin necesidad de mantener un canal abierto.</w:t>
      </w:r>
    </w:p>
    <w:p>
      <w:pPr>
        <w:pStyle w:val="Heading2"/>
      </w:pPr>
      <w:r>
        <w:t>Caché</w:t>
      </w:r>
    </w:p>
    <w:p>
      <w:r>
        <w:rPr>
          <w:b w:val="0"/>
          <w:i w:val="0"/>
        </w:rPr>
        <w:t>Se guardan en historial_consultas los últimos 20 dominios preguntados por clientes (no las consultas internas que el resolver hace para ir bajando por la jerarquía DNS). Con ese historial se calculan los 3 dominios que más se repiten, y solo si un dominio está en ese top 3 y ya se tiene su IP guardada en ip_guardadas, se responde desde el caché. El modo debug indica explícitamente cuándo se usa el caché.</w:t>
      </w:r>
    </w:p>
    <w:p>
      <w:r>
        <w:rPr>
          <w:b w:val="0"/>
          <w:i w:val="0"/>
        </w:rPr>
        <w:t>Prueba: se consultó eol.uchile.cl dos veces seguidas. La primera vez el resolver hizo todo el recorrido (raíz → NS de .cl → NS de uchile.cl); la segunda vez el debug mostró:</w:t>
      </w:r>
    </w:p>
    <w:p>
      <w:pPr>
        <w:ind w:left="360"/>
        <w:shd w:val="clear" w:fill="F2F2F2"/>
      </w:pPr>
      <w:r>
        <w:rPr>
          <w:rFonts w:ascii="Consolas" w:hAnsi="Consolas"/>
          <w:sz w:val="19"/>
        </w:rPr>
        <w:t>(debug) 'eol.uchile.cl.' esta en el cache -&gt; IP 146.83.63.64</w:t>
      </w:r>
    </w:p>
    <w:p>
      <w:r>
        <w:rPr>
          <w:b w:val="0"/>
          <w:i w:val="0"/>
        </w:rPr>
        <w:t>respondiendo de inmediato sin volver a consultar por la red.</w:t>
      </w:r>
    </w:p>
    <w:p>
      <w:pPr>
        <w:pStyle w:val="Heading2"/>
      </w:pPr>
      <w:r>
        <w:t>Modo debug (ejemplo real)</w:t>
      </w:r>
    </w:p>
    <w:p>
      <w:r>
        <w:rPr>
          <w:b w:val="0"/>
          <w:i w:val="0"/>
        </w:rPr>
        <w:t>A continuación, la salida real obtenida al correr resolver.py -debug y consultar cc4303.bachmann.cl (caso interesante porque el NS del dominio no viene con IP en Additional, así que hay que resolverlo aparte):</w:t>
      </w:r>
    </w:p>
    <w:p>
      <w:pPr>
        <w:ind w:left="360"/>
        <w:shd w:val="clear" w:fill="F2F2F2"/>
      </w:pPr>
      <w:r>
        <w:rPr>
          <w:rFonts w:ascii="Consolas" w:hAnsi="Consolas"/>
          <w:sz w:val="19"/>
        </w:rPr>
        <w:t>(debug) Consultando 'cc4303.bachmann.cl.' a '.' con direccion IP '198.41.0.4'</w:t>
        <w:br/>
        <w:t>(debug) Consultando 'cc4303.bachmann.cl.' a 'cl2-tld.d-zone.ca.' con direccion IP '185.159.198.56'</w:t>
        <w:br/>
        <w:t>(debug) Consultando 'ns1.digitalocean.com.' a '.' con direccion IP '198.41.0.4'</w:t>
        <w:br/>
        <w:t>(debug) Consultando 'ns1.digitalocean.com.' a 'l.gtld-servers.net.' con direccion IP '192.41.162.30'</w:t>
        <w:br/>
        <w:t>(debug) Consultando 'ns1.digitalocean.com.' a 'kim.ns.cloudflare.com.' con direccion IP '108.162.192.126'</w:t>
        <w:br/>
        <w:t>(debug) Consultando 'cc4303.bachmann.cl.' a 'ns1.digitalocean.com.' con direccion IP '172.64.52.210'</w:t>
      </w:r>
    </w:p>
    <w:p>
      <w:pPr>
        <w:pStyle w:val="Heading2"/>
      </w:pPr>
      <w:r>
        <w:t>Pruebas de funcionalidad (resultados obtenidos)</w:t>
      </w:r>
    </w:p>
    <w:p>
      <w:pPr>
        <w:pStyle w:val="ListBullet"/>
      </w:pPr>
      <w:r>
        <w:t>dig -p8000 @IP_VM eol.uchile.cl responde con IPs de la forma 146.83.63.X. Se encontraron 11 respuestas de tipo A (más 1 CNAME inicial: 12 registros en total en la sección Answer).</w:t>
      </w:r>
    </w:p>
    <w:p>
      <w:pPr>
        <w:pStyle w:val="ListBullet"/>
      </w:pPr>
      <w:r>
        <w:t>Repetir la consulta a eol.uchile.cl responde con la misma IP (146.83.63.64), pero usando el caché (confirmado por el mensaje de debug).</w:t>
      </w:r>
    </w:p>
    <w:p>
      <w:pPr>
        <w:pStyle w:val="ListBullet"/>
      </w:pPr>
      <w:r>
        <w:t>dig -p8000 @IP_VM www.uchile.cl resuelve a 200.89.76.36 (coincide exactamente con lo esperado).</w:t>
      </w:r>
    </w:p>
    <w:p>
      <w:pPr>
        <w:pStyle w:val="ListBullet"/>
      </w:pPr>
      <w:r>
        <w:t>dig -p8000 @IP_VM cc4303.bachmann.cl resuelve a 104.248.65.245 (coincide exactamente con lo esperado).</w:t>
      </w:r>
    </w:p>
    <w:p>
      <w:r>
        <w:rPr>
          <w:b w:val="0"/>
          <w:i w:val="0"/>
        </w:rPr>
        <w:t>Nota: estas pruebas se hicieron con un pequeño script cliente propio basado en dnslib (mismo formato de salida que dig) porque el entorno usado para probar no tenía dig instalado; los resultados son equivalentes a los de dig.</w:t>
      </w:r>
    </w:p>
    <w:p>
      <w:pPr>
        <w:pStyle w:val="Heading2"/>
      </w:pPr>
      <w:r>
        <w:t>Experimentos</w:t>
      </w:r>
    </w:p>
    <w:p>
      <w:r>
        <w:rPr>
          <w:b/>
          <w:i w:val="0"/>
        </w:rPr>
        <w:t xml:space="preserve">1) www.webofscience.com: </w:t>
      </w:r>
      <w:r>
        <w:t>nuestro resolver NO logra resolver este dominio (timeout). Comparando con dig @1.1.1.1 www.webofscience.com, la respuesta real involucra una cadena de CNAME (www.webofscience.com → www-us.webofscience.com → www-us.webofscience.com.cdn.cloudflare.net → IP). Nuestro resolver solo revisa si viene un registro tipo A directo en el Answer o una delegación NS en Authority; cuando lo que llega es un CNAME "puro" (sin un registro A que lo acompañe), cae en el caso (d) y lo ignora. ¿Cómo se arreglaría? Agregando un caso extra que detecte cuando la respuesta trae un CNAME y, en ese caso, haga una nueva consulta recursiva (empezando de nuevo desde la raíz) preguntando por el nombre al que apunta el CNAME, hasta llegar a un tipo A.</w:t>
      </w:r>
    </w:p>
    <w:p>
      <w:r>
        <w:rPr>
          <w:b/>
          <w:i w:val="0"/>
        </w:rPr>
        <w:t xml:space="preserve">2) www.cc4303.bachmann.cl: </w:t>
      </w:r>
      <w:r>
        <w:t>nuestro resolver tampoco logra resolverlo (timeout). Comparando con dig @1.1.1.1 www.cc4303.bachmann.cl, la respuesta real es NXDOMAIN (el dominio no existe) junto a un registro SOA en Authority. Esto tiene sentido porque solo se configuró cc4303.bachmann.cl (sin el www) como sitio de prueba del curso. Nuestro resolver, al recibir en Authority un registro que no es de tipo NS (sino SOA), no encuentra a quién más preguntarle y cae también en el caso (d). El resultado (fallar) es el correcto, aunque por una razón distinta a la que muestra dig (NXDOMAIN explícito, versus simplemente "no supimos interpretar la respuesta").</w:t>
      </w:r>
    </w:p>
    <w:p>
      <w:r>
        <w:rPr>
          <w:b/>
          <w:i w:val="0"/>
        </w:rPr>
        <w:t xml:space="preserve">3) Repetir consultas y mirar los Name Servers en modo debug: </w:t>
      </w:r>
      <w:r>
        <w:t>se repitieron consultas a eol.uchile.cl, www.uchile.cl y cc4303.bachmann.cl, y en las 3 el debug mostró que, tras preguntarle a la raíz (siempre la misma IP fija 198.41.0.4), el NS de .cl devuelto fue siempre el mismo (cl2-tld.d-zone.ca., IP 185.159.198.56). ¿Son siempre los mismos Name Servers? En estas pruebas sí, porque nuestro resolver siempre le pregunta al mismo servidor raíz y el conjunto de NS de una zona es prácticamente estático (cambia muy de vez en cuando). Si se usaran distintas IPs de servidores raíz, o si un servidor eligiera al azar entre varias respuestas posibles (round-robin), ahí sí podría verse variación entre consultas.</w:t>
      </w:r>
    </w:p>
    <w:p>
      <w:pPr>
        <w:pStyle w:val="Heading2"/>
      </w:pPr>
      <w:r>
        <w:t>Limitaciones conocidas</w:t>
      </w:r>
    </w:p>
    <w:p>
      <w:pPr>
        <w:pStyle w:val="ListBullet"/>
      </w:pPr>
      <w:r>
        <w:t>No se siguen cadenas de CNAME (ver experimento 1).</w:t>
      </w:r>
    </w:p>
    <w:p>
      <w:pPr>
        <w:pStyle w:val="ListBullet"/>
      </w:pPr>
      <w:r>
        <w:t>No se distingue explícitamente NXDOMAIN (dominio inexistente) de "no se supo resolver"; en ambos casos simplemente no se responde nada al cliente.</w:t>
      </w:r>
    </w:p>
    <w:p>
      <w:pPr>
        <w:pStyle w:val="ListBullet"/>
      </w:pPr>
      <w:r>
        <w:t>El caché no guarda el TTL real de la respuesta original (se generan respuestas con TTL 0), solo la IP.</w:t>
      </w:r>
    </w:p>
    <w:p>
      <w:pPr>
        <w:pStyle w:val="ListBullet"/>
      </w:pPr>
      <w:r>
        <w:t>No hay protección contra loops de delegación infinitos entre Name Servers.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