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E5F0CA" w14:textId="77777777" w:rsidR="007E0886" w:rsidRPr="001A02DE" w:rsidRDefault="007E0886" w:rsidP="007E0886">
      <w:pPr>
        <w:jc w:val="center"/>
        <w:rPr>
          <w:lang w:val="es-ES"/>
        </w:rPr>
      </w:pPr>
      <w:r w:rsidRPr="001A02DE">
        <w:rPr>
          <w:lang w:val="es-ES"/>
        </w:rPr>
        <w:t>UNIVERSIDAD DE EL SALVADOR</w:t>
      </w:r>
    </w:p>
    <w:p w14:paraId="725357C3" w14:textId="77777777" w:rsidR="007E0886" w:rsidRPr="001A02DE" w:rsidRDefault="007E0886" w:rsidP="007E0886">
      <w:pPr>
        <w:jc w:val="center"/>
        <w:rPr>
          <w:lang w:val="es-ES"/>
        </w:rPr>
      </w:pPr>
      <w:r w:rsidRPr="001A02DE">
        <w:rPr>
          <w:lang w:val="es-ES"/>
        </w:rPr>
        <w:t>FACULTAD DE INGENIERÍA Y ARQUITECTURA</w:t>
      </w:r>
    </w:p>
    <w:p w14:paraId="025AC0A4" w14:textId="77777777" w:rsidR="007E0886" w:rsidRPr="001A02DE" w:rsidRDefault="007E0886" w:rsidP="007E0886">
      <w:pPr>
        <w:jc w:val="center"/>
        <w:rPr>
          <w:lang w:val="es-ES"/>
        </w:rPr>
      </w:pPr>
      <w:r w:rsidRPr="001A02DE">
        <w:rPr>
          <w:lang w:val="es-ES"/>
        </w:rPr>
        <w:t>ESCUELA DE INGENIERIA DE SISTEMAS INFORMÁTICOS</w:t>
      </w:r>
    </w:p>
    <w:p w14:paraId="6E9CFD29" w14:textId="77777777" w:rsidR="007E0886" w:rsidRPr="001A02DE" w:rsidRDefault="007E0886" w:rsidP="007E0886">
      <w:pPr>
        <w:jc w:val="center"/>
        <w:rPr>
          <w:lang w:val="es-ES"/>
        </w:rPr>
      </w:pPr>
      <w:r w:rsidRPr="001A02DE">
        <w:rPr>
          <w:lang w:val="es-ES"/>
        </w:rPr>
        <w:t>SISTEMAS CONTABLES SIC115</w:t>
      </w:r>
    </w:p>
    <w:p w14:paraId="17A906D5" w14:textId="77777777" w:rsidR="007E0886" w:rsidRPr="001A02DE" w:rsidRDefault="007E0886" w:rsidP="007E0886">
      <w:pPr>
        <w:jc w:val="center"/>
        <w:rPr>
          <w:lang w:val="es-ES"/>
        </w:rPr>
      </w:pPr>
      <w:r w:rsidRPr="001A02DE">
        <w:rPr>
          <w:lang w:val="es-ES"/>
        </w:rPr>
        <w:t>CICLO II-2026</w:t>
      </w:r>
    </w:p>
    <w:p w14:paraId="4A77EA60" w14:textId="77777777" w:rsidR="007E0886" w:rsidRPr="001A02DE" w:rsidRDefault="007E0886" w:rsidP="007E0886">
      <w:pPr>
        <w:jc w:val="center"/>
        <w:rPr>
          <w:lang w:val="es-ES"/>
        </w:rPr>
      </w:pPr>
      <w:r w:rsidRPr="001A02DE">
        <w:rPr>
          <w:noProof/>
        </w:rPr>
        <w:drawing>
          <wp:anchor distT="0" distB="0" distL="114300" distR="114300" simplePos="0" relativeHeight="251659264" behindDoc="0" locked="0" layoutInCell="1" allowOverlap="1" wp14:anchorId="6465E26C" wp14:editId="33AC41DF">
            <wp:simplePos x="0" y="0"/>
            <wp:positionH relativeFrom="column">
              <wp:posOffset>996950</wp:posOffset>
            </wp:positionH>
            <wp:positionV relativeFrom="paragraph">
              <wp:posOffset>73660</wp:posOffset>
            </wp:positionV>
            <wp:extent cx="1543050" cy="1923415"/>
            <wp:effectExtent l="0" t="0" r="0" b="635"/>
            <wp:wrapNone/>
            <wp:docPr id="73935500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72717680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923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A02DE">
        <w:rPr>
          <w:noProof/>
        </w:rPr>
        <w:drawing>
          <wp:anchor distT="0" distB="0" distL="114300" distR="114300" simplePos="0" relativeHeight="251660288" behindDoc="0" locked="0" layoutInCell="1" allowOverlap="1" wp14:anchorId="7267CC6B" wp14:editId="131A1EDB">
            <wp:simplePos x="0" y="0"/>
            <wp:positionH relativeFrom="column">
              <wp:posOffset>3176270</wp:posOffset>
            </wp:positionH>
            <wp:positionV relativeFrom="paragraph">
              <wp:posOffset>385445</wp:posOffset>
            </wp:positionV>
            <wp:extent cx="3299460" cy="1281430"/>
            <wp:effectExtent l="0" t="0" r="0" b="0"/>
            <wp:wrapNone/>
            <wp:docPr id="91559424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9460" cy="128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674C46" w14:textId="77777777" w:rsidR="007E0886" w:rsidRPr="001A02DE" w:rsidRDefault="007E0886" w:rsidP="007E0886">
      <w:pPr>
        <w:jc w:val="center"/>
        <w:rPr>
          <w:lang w:val="es-ES"/>
        </w:rPr>
      </w:pPr>
    </w:p>
    <w:p w14:paraId="16E60CBF" w14:textId="77777777" w:rsidR="007E0886" w:rsidRPr="001A02DE" w:rsidRDefault="007E0886" w:rsidP="007E0886">
      <w:pPr>
        <w:jc w:val="center"/>
        <w:rPr>
          <w:lang w:val="es-ES"/>
        </w:rPr>
      </w:pPr>
    </w:p>
    <w:p w14:paraId="1283C3D8" w14:textId="77777777" w:rsidR="007E0886" w:rsidRPr="001A02DE" w:rsidRDefault="007E0886" w:rsidP="007E0886">
      <w:pPr>
        <w:jc w:val="center"/>
        <w:rPr>
          <w:lang w:val="es-ES"/>
        </w:rPr>
      </w:pPr>
    </w:p>
    <w:p w14:paraId="63FD01BE" w14:textId="77777777" w:rsidR="007E0886" w:rsidRPr="001A02DE" w:rsidRDefault="007E0886" w:rsidP="007E0886">
      <w:pPr>
        <w:jc w:val="center"/>
        <w:rPr>
          <w:lang w:val="es-ES"/>
        </w:rPr>
      </w:pPr>
    </w:p>
    <w:p w14:paraId="7C38D2C7" w14:textId="77777777" w:rsidR="007E0886" w:rsidRPr="001A02DE" w:rsidRDefault="007E0886" w:rsidP="007E0886">
      <w:pPr>
        <w:jc w:val="center"/>
        <w:rPr>
          <w:lang w:val="es-ES"/>
        </w:rPr>
      </w:pPr>
    </w:p>
    <w:p w14:paraId="2AFB06B1" w14:textId="77777777" w:rsidR="007E0886" w:rsidRPr="001A02DE" w:rsidRDefault="007E0886" w:rsidP="007E0886">
      <w:pPr>
        <w:jc w:val="center"/>
        <w:rPr>
          <w:lang w:val="es-ES"/>
        </w:rPr>
      </w:pPr>
    </w:p>
    <w:p w14:paraId="7B3C8B70" w14:textId="680BAB82" w:rsidR="007E0886" w:rsidRPr="001A02DE" w:rsidRDefault="007E0886" w:rsidP="007E0886">
      <w:pPr>
        <w:jc w:val="center"/>
        <w:rPr>
          <w:i/>
          <w:iCs/>
          <w:lang w:val="es-ES"/>
        </w:rPr>
      </w:pPr>
      <w:r w:rsidRPr="001A02DE">
        <w:rPr>
          <w:lang w:val="es-ES"/>
        </w:rPr>
        <w:t>“</w:t>
      </w:r>
      <w:r w:rsidRPr="001A02DE">
        <w:rPr>
          <w:i/>
          <w:iCs/>
          <w:lang w:val="es-ES"/>
        </w:rPr>
        <w:t xml:space="preserve">MANUAL DE </w:t>
      </w:r>
      <w:r w:rsidR="00612425">
        <w:rPr>
          <w:i/>
          <w:iCs/>
          <w:lang w:val="es-ES"/>
        </w:rPr>
        <w:t>DESCRIPCION DE PUESTOS</w:t>
      </w:r>
      <w:r w:rsidRPr="001A02DE">
        <w:rPr>
          <w:i/>
          <w:iCs/>
          <w:lang w:val="es-ES"/>
        </w:rPr>
        <w:t>”</w:t>
      </w:r>
    </w:p>
    <w:p w14:paraId="5CBE5167" w14:textId="77777777" w:rsidR="007E0886" w:rsidRPr="001A02DE" w:rsidRDefault="007E0886" w:rsidP="007E0886">
      <w:pPr>
        <w:jc w:val="center"/>
        <w:rPr>
          <w:i/>
          <w:iCs/>
          <w:lang w:val="es-ES"/>
        </w:rPr>
      </w:pPr>
    </w:p>
    <w:p w14:paraId="0C45D73B" w14:textId="77777777" w:rsidR="007E0886" w:rsidRPr="001A02DE" w:rsidRDefault="007E0886" w:rsidP="007E0886">
      <w:pPr>
        <w:jc w:val="center"/>
        <w:rPr>
          <w:lang w:val="es-ES"/>
        </w:rPr>
      </w:pPr>
      <w:r w:rsidRPr="001A02DE">
        <w:rPr>
          <w:lang w:val="es-ES"/>
        </w:rPr>
        <w:t>PRESENTADO POR:</w:t>
      </w:r>
    </w:p>
    <w:p w14:paraId="6E5E9ABE" w14:textId="77777777" w:rsidR="007E0886" w:rsidRPr="001A02DE" w:rsidRDefault="007E0886" w:rsidP="007E0886">
      <w:pPr>
        <w:jc w:val="center"/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1"/>
        <w:gridCol w:w="3131"/>
        <w:gridCol w:w="3132"/>
      </w:tblGrid>
      <w:tr w:rsidR="007E0886" w:rsidRPr="001A02DE" w14:paraId="6CA390D4" w14:textId="77777777" w:rsidTr="000B12A7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 w:themeFill="accent1" w:themeFillTint="99"/>
            <w:hideMark/>
          </w:tcPr>
          <w:p w14:paraId="3E636096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CARNET</w:t>
            </w:r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 w:themeFill="accent1" w:themeFillTint="99"/>
            <w:hideMark/>
          </w:tcPr>
          <w:p w14:paraId="057D342F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APELLIDOS</w:t>
            </w:r>
          </w:p>
        </w:tc>
        <w:tc>
          <w:tcPr>
            <w:tcW w:w="3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 w:themeFill="accent1" w:themeFillTint="99"/>
            <w:hideMark/>
          </w:tcPr>
          <w:p w14:paraId="2F47B2D0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NOMBRES</w:t>
            </w:r>
          </w:p>
        </w:tc>
      </w:tr>
      <w:tr w:rsidR="007E0886" w:rsidRPr="001A02DE" w14:paraId="421E8805" w14:textId="77777777" w:rsidTr="000B12A7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808DB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GS24026</w:t>
            </w:r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88C82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González Sánchez</w:t>
            </w:r>
          </w:p>
        </w:tc>
        <w:tc>
          <w:tcPr>
            <w:tcW w:w="3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B30D9F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Diego Edgardo</w:t>
            </w:r>
          </w:p>
        </w:tc>
      </w:tr>
      <w:tr w:rsidR="007E0886" w:rsidRPr="001A02DE" w14:paraId="76318F32" w14:textId="77777777" w:rsidTr="000B12A7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4FA04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RH23022</w:t>
            </w:r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828E5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Renderos Hernández</w:t>
            </w:r>
          </w:p>
        </w:tc>
        <w:tc>
          <w:tcPr>
            <w:tcW w:w="3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5B0EE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Josué Nehemías</w:t>
            </w:r>
          </w:p>
        </w:tc>
      </w:tr>
      <w:tr w:rsidR="007E0886" w:rsidRPr="001A02DE" w14:paraId="2673ABEC" w14:textId="77777777" w:rsidTr="000B12A7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4F7137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RR24028</w:t>
            </w:r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73528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 xml:space="preserve">Rivas </w:t>
            </w:r>
            <w:proofErr w:type="spellStart"/>
            <w:r w:rsidRPr="001A02DE">
              <w:rPr>
                <w:lang w:val="es-ES"/>
              </w:rPr>
              <w:t>Rivas</w:t>
            </w:r>
            <w:proofErr w:type="spellEnd"/>
          </w:p>
        </w:tc>
        <w:tc>
          <w:tcPr>
            <w:tcW w:w="3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7F01C4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David Alexander</w:t>
            </w:r>
          </w:p>
        </w:tc>
      </w:tr>
    </w:tbl>
    <w:p w14:paraId="3E974FE8" w14:textId="77777777" w:rsidR="007E0886" w:rsidRPr="001A02DE" w:rsidRDefault="007E0886" w:rsidP="007E0886">
      <w:pPr>
        <w:jc w:val="center"/>
        <w:rPr>
          <w:lang w:val="es-ES"/>
        </w:rPr>
      </w:pPr>
    </w:p>
    <w:p w14:paraId="4DE14295" w14:textId="77777777" w:rsidR="007E0886" w:rsidRPr="001A02DE" w:rsidRDefault="007E0886" w:rsidP="007E0886">
      <w:pPr>
        <w:jc w:val="center"/>
        <w:rPr>
          <w:lang w:val="es-ES"/>
        </w:rPr>
      </w:pPr>
      <w:r w:rsidRPr="001A02DE">
        <w:rPr>
          <w:lang w:val="es-ES"/>
        </w:rPr>
        <w:t>A LA INGENIERA:</w:t>
      </w:r>
    </w:p>
    <w:p w14:paraId="55C43D06" w14:textId="77777777" w:rsidR="007E0886" w:rsidRPr="001A02DE" w:rsidRDefault="007E0886" w:rsidP="007E0886">
      <w:pPr>
        <w:jc w:val="center"/>
        <w:rPr>
          <w:lang w:val="es-ES"/>
        </w:rPr>
      </w:pPr>
      <w:r w:rsidRPr="001A02DE">
        <w:rPr>
          <w:lang w:val="es-ES"/>
        </w:rPr>
        <w:t>LIZETH CARMELINE GOCHEZ DE PEÑATE</w:t>
      </w:r>
    </w:p>
    <w:p w14:paraId="00FAF831" w14:textId="77777777" w:rsidR="00D26DBD" w:rsidRPr="007E0886" w:rsidRDefault="003F1DEB">
      <w:pPr>
        <w:keepNext/>
        <w:jc w:val="center"/>
        <w:outlineLvl w:val="0"/>
        <w:rPr>
          <w:lang w:val="es-SV"/>
        </w:rPr>
      </w:pPr>
      <w:bookmarkStart w:id="0" w:name="_Toc243594572"/>
      <w:r w:rsidRPr="007E0886">
        <w:rPr>
          <w:b/>
          <w:lang w:val="es-SV"/>
        </w:rPr>
        <w:lastRenderedPageBreak/>
        <w:t>Tabla de contenido</w:t>
      </w:r>
      <w:bookmarkEnd w:id="0"/>
    </w:p>
    <w:p w14:paraId="510A62C3" w14:textId="06410E12" w:rsidR="00BA6D09" w:rsidRDefault="003F1DEB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r>
        <w:fldChar w:fldCharType="begin"/>
      </w:r>
      <w:r w:rsidRPr="007E0886">
        <w:rPr>
          <w:lang w:val="es-SV"/>
        </w:rPr>
        <w:instrText xml:space="preserve"> TOC \o "1-3" \h \z \u </w:instrText>
      </w:r>
      <w:r>
        <w:fldChar w:fldCharType="separate"/>
      </w:r>
      <w:hyperlink w:anchor="_Toc243594572" w:history="1">
        <w:r w:rsidR="00BA6D09" w:rsidRPr="001D1B4E">
          <w:rPr>
            <w:rStyle w:val="Hipervnculo"/>
            <w:rFonts w:eastAsiaTheme="majorEastAsia"/>
            <w:b/>
            <w:noProof/>
            <w:lang w:val="es-SV"/>
          </w:rPr>
          <w:t>Tabla de contenido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_Toc243594572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2</w:t>
        </w:r>
        <w:r w:rsidR="00BA6D09">
          <w:rPr>
            <w:noProof/>
            <w:webHidden/>
          </w:rPr>
          <w:fldChar w:fldCharType="end"/>
        </w:r>
      </w:hyperlink>
    </w:p>
    <w:p w14:paraId="167BB7C5" w14:textId="16A41605" w:rsidR="00BA6D09" w:rsidRDefault="00BA6D09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73" w:history="1">
        <w:r w:rsidRPr="001D1B4E">
          <w:rPr>
            <w:rStyle w:val="Hipervnculo"/>
            <w:rFonts w:eastAsiaTheme="majorEastAsia"/>
            <w:noProof/>
            <w:lang w:val="es-SV"/>
          </w:rPr>
          <w:t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45CDBF" w14:textId="4F2CD288" w:rsidR="00BA6D09" w:rsidRDefault="00BA6D09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74" w:history="1">
        <w:r w:rsidRPr="001D1B4E">
          <w:rPr>
            <w:rStyle w:val="Hipervnculo"/>
            <w:rFonts w:eastAsiaTheme="majorEastAsia"/>
            <w:noProof/>
          </w:rPr>
          <w:t>Objetivos del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F2CF4F" w14:textId="5D1C9486" w:rsidR="00BA6D09" w:rsidRDefault="00BA6D0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75" w:history="1">
        <w:r w:rsidRPr="001D1B4E">
          <w:rPr>
            <w:rStyle w:val="Hipervnculo"/>
            <w:rFonts w:eastAsiaTheme="majorEastAsia"/>
            <w:noProof/>
          </w:rPr>
          <w:t>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07E902" w14:textId="1ED469A8" w:rsidR="00BA6D09" w:rsidRDefault="00BA6D09">
      <w:pPr>
        <w:pStyle w:val="TDC3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76" w:history="1">
        <w:r w:rsidRPr="001D1B4E">
          <w:rPr>
            <w:rStyle w:val="Hipervnculo"/>
            <w:rFonts w:eastAsiaTheme="majorEastAsia"/>
            <w:noProof/>
            <w:lang w:val="es-SV"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82CD5D" w14:textId="2CC15D7D" w:rsidR="00BA6D09" w:rsidRDefault="00BA6D09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77" w:history="1">
        <w:r w:rsidRPr="001D1B4E">
          <w:rPr>
            <w:rStyle w:val="Hipervnculo"/>
            <w:rFonts w:eastAsiaTheme="majorEastAsia"/>
            <w:noProof/>
            <w:lang w:val="es-SV"/>
          </w:rPr>
          <w:t>Alcance y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0D483E" w14:textId="061F465A" w:rsidR="00BA6D09" w:rsidRDefault="00BA6D0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78" w:history="1">
        <w:r w:rsidRPr="001D1B4E">
          <w:rPr>
            <w:rStyle w:val="Hipervnculo"/>
            <w:rFonts w:eastAsiaTheme="majorEastAsia"/>
            <w:b/>
            <w:noProof/>
            <w:lang w:val="es-SV"/>
          </w:rPr>
          <w:t>Datos Generales de la Sociedad (expediente de constitución simulada)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995C19" w14:textId="54117E95" w:rsidR="00BA6D09" w:rsidRDefault="00BA6D09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79" w:history="1">
        <w:r w:rsidRPr="001D1B4E">
          <w:rPr>
            <w:rStyle w:val="Hipervnculo"/>
            <w:rFonts w:eastAsiaTheme="majorEastAsia"/>
            <w:noProof/>
            <w:lang w:val="es-SV"/>
          </w:rPr>
          <w:t>Marco Legal Aplicable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6F024C" w14:textId="2BA6BB0F" w:rsidR="00BA6D09" w:rsidRDefault="00BA6D09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0" w:history="1">
        <w:r w:rsidRPr="001D1B4E">
          <w:rPr>
            <w:rStyle w:val="Hipervnculo"/>
            <w:rFonts w:eastAsiaTheme="majorEastAsia"/>
            <w:noProof/>
            <w:lang w:val="es-SV"/>
          </w:rPr>
          <w:t>Contenido y Metodología de una Descripción de 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BB807EF" w14:textId="6D1FC42D" w:rsidR="00BA6D09" w:rsidRDefault="00BA6D09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1" w:history="1">
        <w:r w:rsidRPr="001D1B4E">
          <w:rPr>
            <w:rStyle w:val="Hipervnculo"/>
            <w:rFonts w:eastAsiaTheme="majorEastAsia"/>
            <w:noProof/>
            <w:lang w:val="es-SV"/>
          </w:rPr>
          <w:t>Niveles Jerárquicos de los 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E152C12" w14:textId="09D9A444" w:rsidR="00BA6D09" w:rsidRDefault="00BA6D09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2" w:history="1">
        <w:r w:rsidRPr="001D1B4E">
          <w:rPr>
            <w:rStyle w:val="Hipervnculo"/>
            <w:rFonts w:eastAsiaTheme="majorEastAsia"/>
            <w:noProof/>
            <w:lang w:val="es-SV"/>
          </w:rPr>
          <w:t>Descripción de 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D489CFD" w14:textId="34071794" w:rsidR="00BA6D09" w:rsidRDefault="00BA6D0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3" w:history="1">
        <w:r w:rsidRPr="001D1B4E">
          <w:rPr>
            <w:rStyle w:val="Hipervnculo"/>
            <w:rFonts w:eastAsiaTheme="majorEastAsia"/>
            <w:noProof/>
            <w:lang w:val="es-SV"/>
          </w:rPr>
          <w:t>Gerente General (P-001)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BB3F7F" w14:textId="15FDDACF" w:rsidR="00BA6D09" w:rsidRDefault="00BA6D0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4" w:history="1">
        <w:r w:rsidRPr="001D1B4E">
          <w:rPr>
            <w:rStyle w:val="Hipervnculo"/>
            <w:rFonts w:eastAsiaTheme="majorEastAsia"/>
            <w:noProof/>
            <w:lang w:val="es-SV"/>
          </w:rPr>
          <w:t>Contador General (Jefe de Finanzas y Contabilidad) (P-002)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7FBDB5" w14:textId="3C6A0C44" w:rsidR="00BA6D09" w:rsidRDefault="00BA6D0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5" w:history="1">
        <w:r w:rsidRPr="001D1B4E">
          <w:rPr>
            <w:rStyle w:val="Hipervnculo"/>
            <w:rFonts w:eastAsiaTheme="majorEastAsia"/>
            <w:noProof/>
            <w:lang w:val="es-SV"/>
          </w:rPr>
          <w:t>Auxiliar Contable / Tesorero (P-003)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9DA90A" w14:textId="2B11754C" w:rsidR="00BA6D09" w:rsidRDefault="00BA6D0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6" w:history="1">
        <w:r w:rsidRPr="001D1B4E">
          <w:rPr>
            <w:rStyle w:val="Hipervnculo"/>
            <w:rFonts w:eastAsiaTheme="majorEastAsia"/>
            <w:noProof/>
            <w:lang w:val="es-SV"/>
          </w:rPr>
          <w:t>Líder de Desarrollo de Videojuegos (P-004)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6AA7D8" w14:textId="0BA08102" w:rsidR="00BA6D09" w:rsidRDefault="00BA6D0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7" w:history="1">
        <w:r w:rsidRPr="001D1B4E">
          <w:rPr>
            <w:rStyle w:val="Hipervnculo"/>
            <w:rFonts w:eastAsiaTheme="majorEastAsia"/>
            <w:noProof/>
            <w:lang w:val="es-SV"/>
          </w:rPr>
          <w:t>Desarrollador de Videojuegos y Control de Calidad (P-005)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B5E0B0" w14:textId="17B7EB92" w:rsidR="00BA6D09" w:rsidRDefault="00BA6D0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8" w:history="1">
        <w:r w:rsidRPr="001D1B4E">
          <w:rPr>
            <w:rStyle w:val="Hipervnculo"/>
            <w:rFonts w:eastAsiaTheme="majorEastAsia"/>
            <w:noProof/>
            <w:lang w:val="es-SV"/>
          </w:rPr>
          <w:t>Ejecutivo Comercial y Marketing (P-006)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37983E6" w14:textId="00E5CC09" w:rsidR="00BA6D09" w:rsidRDefault="00BA6D0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9" w:history="1">
        <w:r w:rsidRPr="001D1B4E">
          <w:rPr>
            <w:rStyle w:val="Hipervnculo"/>
            <w:rFonts w:eastAsiaTheme="majorEastAsia"/>
            <w:noProof/>
            <w:lang w:val="es-SV"/>
          </w:rPr>
          <w:t>Encargado de Talento Humano y Planillas (P-007)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7C5DEBB" w14:textId="2A659C94" w:rsidR="00BA6D09" w:rsidRDefault="00BA6D0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90" w:history="1">
        <w:r w:rsidRPr="001D1B4E">
          <w:rPr>
            <w:rStyle w:val="Hipervnculo"/>
            <w:rFonts w:eastAsiaTheme="majorEastAsia"/>
            <w:noProof/>
            <w:lang w:val="es-SV"/>
          </w:rPr>
          <w:t>Encargado de Operaciones, Logística y Servicio al Cliente (P-008)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CFE6D0B" w14:textId="59E2D1F1" w:rsidR="00BA6D09" w:rsidRDefault="00BA6D09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91" w:history="1">
        <w:r w:rsidRPr="001D1B4E">
          <w:rPr>
            <w:rStyle w:val="Hipervnculo"/>
            <w:rFonts w:eastAsiaTheme="majorEastAsia"/>
            <w:noProof/>
            <w:lang w:val="es-SV"/>
          </w:rPr>
          <w:t>Requisitos Generales y Prohibiciones Aplicables a los 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7AA3947" w14:textId="0475A35C" w:rsidR="00BA6D09" w:rsidRDefault="00BA6D09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92" w:history="1">
        <w:r w:rsidRPr="001D1B4E">
          <w:rPr>
            <w:rStyle w:val="Hipervnculo"/>
            <w:rFonts w:eastAsiaTheme="majorEastAsia"/>
            <w:noProof/>
            <w:lang w:val="es-SV"/>
          </w:rPr>
          <w:t>Actualización del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864436A" w14:textId="5160AB81" w:rsidR="00BA6D09" w:rsidRDefault="00BA6D09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93" w:history="1">
        <w:r w:rsidRPr="001D1B4E">
          <w:rPr>
            <w:rStyle w:val="Hipervnculo"/>
            <w:rFonts w:eastAsiaTheme="majorEastAsia"/>
            <w:noProof/>
            <w:lang w:val="es-SV"/>
          </w:rPr>
          <w:t>Aprobación y Firmas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97B25A2" w14:textId="26814315" w:rsidR="00BA6D09" w:rsidRDefault="00BA6D09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94" w:history="1">
        <w:r w:rsidRPr="001D1B4E">
          <w:rPr>
            <w:rStyle w:val="Hipervnculo"/>
            <w:rFonts w:eastAsiaTheme="majorEastAsia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45F6F73" w14:textId="7E90BB45" w:rsidR="00BA6D09" w:rsidRDefault="00BA6D09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95" w:history="1">
        <w:r w:rsidRPr="001D1B4E">
          <w:rPr>
            <w:rStyle w:val="Hipervnculo"/>
            <w:rFonts w:eastAsiaTheme="majorEastAsia"/>
            <w:noProof/>
            <w:lang w:val="es-SV"/>
          </w:rPr>
          <w:t>Plantilla en Blanco de Descripción de 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C436012" w14:textId="20163D34" w:rsidR="00BA6D09" w:rsidRDefault="00BA6D09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96" w:history="1">
        <w:r w:rsidRPr="001D1B4E">
          <w:rPr>
            <w:rStyle w:val="Hipervnculo"/>
            <w:rFonts w:eastAsiaTheme="majorEastAsia"/>
            <w:noProof/>
            <w:lang w:val="es-SV"/>
          </w:rPr>
          <w:t>Control de Versiones y Elaboración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_Toc243594596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710121E" w14:textId="3FC995D0" w:rsidR="00D26DBD" w:rsidRPr="007E0886" w:rsidRDefault="003F1DEB">
      <w:pPr>
        <w:spacing w:line="384" w:lineRule="auto"/>
        <w:rPr>
          <w:lang w:val="es-SV"/>
        </w:rPr>
      </w:pPr>
      <w:r>
        <w:fldChar w:fldCharType="end"/>
      </w:r>
    </w:p>
    <w:p w14:paraId="7E93EA14" w14:textId="77777777" w:rsidR="00D26DBD" w:rsidRPr="007E0886" w:rsidRDefault="003F1DEB">
      <w:pPr>
        <w:rPr>
          <w:lang w:val="es-SV"/>
        </w:rPr>
      </w:pPr>
      <w:r w:rsidRPr="007E0886">
        <w:rPr>
          <w:lang w:val="es-SV"/>
        </w:rPr>
        <w:br w:type="page"/>
      </w:r>
    </w:p>
    <w:p w14:paraId="0B87FD20" w14:textId="77777777" w:rsidR="00D26DBD" w:rsidRPr="007E0886" w:rsidRDefault="003F1DEB" w:rsidP="005625FF">
      <w:pPr>
        <w:pStyle w:val="Ttulo1"/>
        <w:rPr>
          <w:lang w:val="es-SV"/>
        </w:rPr>
      </w:pPr>
      <w:bookmarkStart w:id="1" w:name="_Toc243594573"/>
      <w:r w:rsidRPr="007E0886">
        <w:rPr>
          <w:lang w:val="es-SV"/>
        </w:rPr>
        <w:lastRenderedPageBreak/>
        <w:t>Introducción</w:t>
      </w:r>
      <w:bookmarkEnd w:id="1"/>
    </w:p>
    <w:p w14:paraId="7B0671D7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 xml:space="preserve">El Manual de Descripción de Puestos (MDP) de SunGames, S.A. de C.V. es el instrumento técnico que describe y documenta los puestos de trabajo de la sociedad: su ubicación en la </w:t>
      </w:r>
      <w:r w:rsidRPr="007E0886">
        <w:rPr>
          <w:lang w:val="es-SV"/>
        </w:rPr>
        <w:t>estructura organizativa, su misión, sus funciones esenciales, los requisitos de formación y experiencia, los conocimientos técnicos, las competencias y las condiciones laborales. Constituye el complemento operativo del Manual de Organización y Funciones (S</w:t>
      </w:r>
      <w:r w:rsidRPr="007E0886">
        <w:rPr>
          <w:lang w:val="es-SV"/>
        </w:rPr>
        <w:t>G-MOF-001) y del Manual de Estructura Organizativa (SG-MEO-001).</w:t>
      </w:r>
    </w:p>
    <w:p w14:paraId="414A2E4E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El manual se elaboró conforme a los lineamientos del Instructivo para la elaboración de manuales de organización (Ministerio de Agricultura y Ganadería, 2008) y a las normas de presentación d</w:t>
      </w:r>
      <w:r w:rsidRPr="007E0886">
        <w:rPr>
          <w:lang w:val="es-SV"/>
        </w:rPr>
        <w:t xml:space="preserve">e la American </w:t>
      </w:r>
      <w:proofErr w:type="spellStart"/>
      <w:r w:rsidRPr="007E0886">
        <w:rPr>
          <w:lang w:val="es-SV"/>
        </w:rPr>
        <w:t>Psychological</w:t>
      </w:r>
      <w:proofErr w:type="spellEnd"/>
      <w:r w:rsidRPr="007E0886">
        <w:rPr>
          <w:lang w:val="es-SV"/>
        </w:rPr>
        <w:t xml:space="preserve"> </w:t>
      </w:r>
      <w:proofErr w:type="spellStart"/>
      <w:r w:rsidRPr="007E0886">
        <w:rPr>
          <w:lang w:val="es-SV"/>
        </w:rPr>
        <w:t>Association</w:t>
      </w:r>
      <w:proofErr w:type="spellEnd"/>
      <w:r w:rsidRPr="007E0886">
        <w:rPr>
          <w:lang w:val="es-SV"/>
        </w:rPr>
        <w:t xml:space="preserve"> (APA, 2020). Se inscribe en el sistema contable desarrollado en el marco del proyecto académico SIC115 de la Universidad de El Salvador, por lo que constituye una simulación académica sin validez legal.</w:t>
      </w:r>
    </w:p>
    <w:p w14:paraId="58BC4F6E" w14:textId="77777777" w:rsidR="005625FF" w:rsidRDefault="005625FF">
      <w:pPr>
        <w:spacing w:after="200" w:line="276" w:lineRule="auto"/>
        <w:rPr>
          <w:rFonts w:eastAsiaTheme="majorEastAsia" w:cstheme="majorBidi"/>
          <w:b/>
          <w:bCs/>
          <w:caps/>
          <w:szCs w:val="28"/>
        </w:rPr>
      </w:pPr>
      <w:r>
        <w:br w:type="page"/>
      </w:r>
    </w:p>
    <w:p w14:paraId="55DF4113" w14:textId="0F0F4AFC" w:rsidR="00D26DBD" w:rsidRDefault="003F1DEB" w:rsidP="005625FF">
      <w:pPr>
        <w:pStyle w:val="Ttulo1"/>
      </w:pPr>
      <w:bookmarkStart w:id="2" w:name="_Toc243594574"/>
      <w:r>
        <w:lastRenderedPageBreak/>
        <w:t>Objetivos d</w:t>
      </w:r>
      <w:r>
        <w:t>el Manual</w:t>
      </w:r>
      <w:bookmarkEnd w:id="2"/>
    </w:p>
    <w:p w14:paraId="08BECC59" w14:textId="043184A7" w:rsidR="005625FF" w:rsidRPr="005625FF" w:rsidRDefault="005625FF" w:rsidP="005625FF">
      <w:pPr>
        <w:pStyle w:val="Ttulo2"/>
      </w:pPr>
      <w:bookmarkStart w:id="3" w:name="_Toc243594575"/>
      <w:r>
        <w:t>Objetivo General</w:t>
      </w:r>
      <w:bookmarkEnd w:id="3"/>
    </w:p>
    <w:p w14:paraId="70D04E77" w14:textId="77777777" w:rsidR="00D26DBD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Describir de forma clara y uniforme los puestos de la estructura organizativa.</w:t>
      </w:r>
    </w:p>
    <w:p w14:paraId="436678A9" w14:textId="1C4E6269" w:rsidR="005625FF" w:rsidRPr="007E0886" w:rsidRDefault="005625FF" w:rsidP="005625FF">
      <w:pPr>
        <w:pStyle w:val="Ttulo3"/>
        <w:rPr>
          <w:lang w:val="es-SV"/>
        </w:rPr>
      </w:pPr>
      <w:bookmarkStart w:id="4" w:name="_Toc243594576"/>
      <w:r>
        <w:rPr>
          <w:lang w:val="es-SV"/>
        </w:rPr>
        <w:t>Objetivos específicos</w:t>
      </w:r>
      <w:bookmarkEnd w:id="4"/>
    </w:p>
    <w:p w14:paraId="025F1FE6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Delimitar funciones y responsabilidades, evitando duplicidades y vacíos de funciones.</w:t>
      </w:r>
    </w:p>
    <w:p w14:paraId="165766FD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Servir de base para los procesos de reclut</w:t>
      </w:r>
      <w:r w:rsidRPr="007E0886">
        <w:rPr>
          <w:lang w:val="es-SV"/>
        </w:rPr>
        <w:t>amiento, selección, inducción y evaluación del desempeño.</w:t>
      </w:r>
    </w:p>
    <w:p w14:paraId="3216C6BD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Orientar la política salarial y el desarrollo profesional del personal.</w:t>
      </w:r>
    </w:p>
    <w:p w14:paraId="2ED30E70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Apoyar el ambiente de control interno mediante la documentación de la segregación de funciones.</w:t>
      </w:r>
    </w:p>
    <w:p w14:paraId="46CCF264" w14:textId="77777777" w:rsidR="005625FF" w:rsidRDefault="005625FF">
      <w:pPr>
        <w:spacing w:after="200" w:line="276" w:lineRule="auto"/>
        <w:rPr>
          <w:rFonts w:eastAsiaTheme="majorEastAsia" w:cstheme="majorBidi"/>
          <w:b/>
          <w:bCs/>
          <w:caps/>
          <w:szCs w:val="28"/>
          <w:lang w:val="es-SV"/>
        </w:rPr>
      </w:pPr>
      <w:r>
        <w:rPr>
          <w:lang w:val="es-SV"/>
        </w:rPr>
        <w:br w:type="page"/>
      </w:r>
    </w:p>
    <w:p w14:paraId="71DDA6FE" w14:textId="5A59EC59" w:rsidR="00D26DBD" w:rsidRPr="007E0886" w:rsidRDefault="003F1DEB" w:rsidP="005625FF">
      <w:pPr>
        <w:pStyle w:val="Ttulo1"/>
        <w:rPr>
          <w:lang w:val="es-SV"/>
        </w:rPr>
      </w:pPr>
      <w:bookmarkStart w:id="5" w:name="_Toc243594577"/>
      <w:r w:rsidRPr="007E0886">
        <w:rPr>
          <w:lang w:val="es-SV"/>
        </w:rPr>
        <w:lastRenderedPageBreak/>
        <w:t>Alcance y Usuarios</w:t>
      </w:r>
      <w:bookmarkEnd w:id="5"/>
    </w:p>
    <w:p w14:paraId="5F5C42FA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El manual</w:t>
      </w:r>
      <w:r w:rsidRPr="007E0886">
        <w:rPr>
          <w:lang w:val="es-SV"/>
        </w:rPr>
        <w:t xml:space="preserve"> aplica a los ocho puestos (P-001 a P-008) que integran la estructura de la sociedad. Las descripciones son de carácter enunciativo y no limitativo; el superior jerárquico podrá asignar funciones afines siempre que no contravengan la segregación de funcion</w:t>
      </w:r>
      <w:r w:rsidRPr="007E0886">
        <w:rPr>
          <w:lang w:val="es-SV"/>
        </w:rPr>
        <w:t>es y el marco normativo.</w:t>
      </w:r>
    </w:p>
    <w:p w14:paraId="71824F74" w14:textId="77777777" w:rsidR="00D26DBD" w:rsidRPr="007E0886" w:rsidRDefault="003F1DEB">
      <w:pPr>
        <w:keepNext/>
        <w:outlineLvl w:val="1"/>
        <w:rPr>
          <w:lang w:val="es-SV"/>
        </w:rPr>
      </w:pPr>
      <w:bookmarkStart w:id="6" w:name="_Toc243594578"/>
      <w:r w:rsidRPr="007E0886">
        <w:rPr>
          <w:b/>
          <w:lang w:val="es-SV"/>
        </w:rPr>
        <w:t>Datos Generales de la Sociedad (expediente de constitución simulada)</w:t>
      </w:r>
      <w:bookmarkEnd w:id="6"/>
    </w:p>
    <w:p w14:paraId="2F2EFECA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Los puestos aquí descritos corresponden a la estructura orgánica de la sociedad, identificada conforme al expediente de constitución simulada (ver Tablas 1 y 2).</w:t>
      </w:r>
    </w:p>
    <w:p w14:paraId="38F169B8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1</w:t>
      </w:r>
    </w:p>
    <w:p w14:paraId="2071859F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Datos generales de la sociedad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D26DBD" w:rsidRPr="007E0886" w14:paraId="66745B5F" w14:textId="77777777">
        <w:trPr>
          <w:jc w:val="center"/>
        </w:trPr>
        <w:tc>
          <w:tcPr>
            <w:tcW w:w="3168" w:type="dxa"/>
            <w:tcBorders>
              <w:bottom w:val="single" w:sz="8" w:space="0" w:color="000000"/>
            </w:tcBorders>
          </w:tcPr>
          <w:p w14:paraId="3E1FED11" w14:textId="77777777" w:rsidR="00D26DBD" w:rsidRDefault="003F1DEB">
            <w:pPr>
              <w:spacing w:line="240" w:lineRule="auto"/>
              <w:jc w:val="center"/>
            </w:pPr>
            <w:proofErr w:type="spellStart"/>
            <w:r>
              <w:rPr>
                <w:b/>
                <w:sz w:val="20"/>
              </w:rPr>
              <w:t>Denominación</w:t>
            </w:r>
            <w:proofErr w:type="spellEnd"/>
            <w:r>
              <w:rPr>
                <w:b/>
                <w:sz w:val="20"/>
              </w:rPr>
              <w:t xml:space="preserve"> social</w:t>
            </w:r>
          </w:p>
        </w:tc>
        <w:tc>
          <w:tcPr>
            <w:tcW w:w="6192" w:type="dxa"/>
            <w:tcBorders>
              <w:bottom w:val="single" w:sz="8" w:space="0" w:color="000000"/>
            </w:tcBorders>
          </w:tcPr>
          <w:p w14:paraId="69D689E1" w14:textId="77777777" w:rsidR="00D26DBD" w:rsidRPr="007E0886" w:rsidRDefault="003F1DEB">
            <w:pPr>
              <w:spacing w:line="240" w:lineRule="auto"/>
              <w:jc w:val="center"/>
              <w:rPr>
                <w:lang w:val="es-SV"/>
              </w:rPr>
            </w:pPr>
            <w:r w:rsidRPr="007E0886">
              <w:rPr>
                <w:b/>
                <w:sz w:val="20"/>
                <w:lang w:val="es-SV"/>
              </w:rPr>
              <w:t>SUNGAMES, SOCIEDAD ANÓNIMA DE CAPITAL VARIABLE</w:t>
            </w:r>
          </w:p>
        </w:tc>
      </w:tr>
      <w:tr w:rsidR="00D26DBD" w14:paraId="59269977" w14:textId="77777777">
        <w:trPr>
          <w:jc w:val="center"/>
        </w:trPr>
        <w:tc>
          <w:tcPr>
            <w:tcW w:w="3168" w:type="dxa"/>
          </w:tcPr>
          <w:p w14:paraId="18E2352A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Nombre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comercial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abreviatura</w:t>
            </w:r>
            <w:proofErr w:type="spellEnd"/>
          </w:p>
        </w:tc>
        <w:tc>
          <w:tcPr>
            <w:tcW w:w="6192" w:type="dxa"/>
          </w:tcPr>
          <w:p w14:paraId="391E4415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SunGames / SUNGAMES, S.A. DE C.V.</w:t>
            </w:r>
          </w:p>
        </w:tc>
      </w:tr>
      <w:tr w:rsidR="00D26DBD" w14:paraId="639BC695" w14:textId="77777777">
        <w:trPr>
          <w:jc w:val="center"/>
        </w:trPr>
        <w:tc>
          <w:tcPr>
            <w:tcW w:w="3168" w:type="dxa"/>
          </w:tcPr>
          <w:p w14:paraId="38DA6124" w14:textId="77777777" w:rsidR="00D26DBD" w:rsidRDefault="003F1DEB">
            <w:pPr>
              <w:spacing w:line="240" w:lineRule="auto"/>
            </w:pPr>
            <w:r>
              <w:rPr>
                <w:b/>
                <w:sz w:val="20"/>
              </w:rPr>
              <w:t>Nacionalidad</w:t>
            </w:r>
          </w:p>
        </w:tc>
        <w:tc>
          <w:tcPr>
            <w:tcW w:w="6192" w:type="dxa"/>
          </w:tcPr>
          <w:p w14:paraId="2CCD8609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Salvadoreña</w:t>
            </w:r>
          </w:p>
        </w:tc>
      </w:tr>
      <w:tr w:rsidR="00D26DBD" w:rsidRPr="007E0886" w14:paraId="5AA3995E" w14:textId="77777777">
        <w:trPr>
          <w:jc w:val="center"/>
        </w:trPr>
        <w:tc>
          <w:tcPr>
            <w:tcW w:w="3168" w:type="dxa"/>
          </w:tcPr>
          <w:p w14:paraId="6A1E2E9F" w14:textId="77777777" w:rsidR="00D26DBD" w:rsidRDefault="003F1DEB">
            <w:pPr>
              <w:spacing w:line="240" w:lineRule="auto"/>
            </w:pPr>
            <w:r>
              <w:rPr>
                <w:b/>
                <w:sz w:val="20"/>
              </w:rPr>
              <w:t>Naturaleza</w:t>
            </w:r>
          </w:p>
        </w:tc>
        <w:tc>
          <w:tcPr>
            <w:tcW w:w="6192" w:type="dxa"/>
          </w:tcPr>
          <w:p w14:paraId="22EF8A91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Sociedad anónima de capital variable</w:t>
            </w:r>
          </w:p>
        </w:tc>
      </w:tr>
      <w:tr w:rsidR="00D26DBD" w14:paraId="1DCD0D4E" w14:textId="77777777">
        <w:trPr>
          <w:jc w:val="center"/>
        </w:trPr>
        <w:tc>
          <w:tcPr>
            <w:tcW w:w="3168" w:type="dxa"/>
          </w:tcPr>
          <w:p w14:paraId="513F89EF" w14:textId="77777777" w:rsidR="00D26DBD" w:rsidRDefault="003F1DEB">
            <w:pPr>
              <w:spacing w:line="240" w:lineRule="auto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w="6192" w:type="dxa"/>
          </w:tcPr>
          <w:p w14:paraId="0D9B670D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Indefinida</w:t>
            </w:r>
          </w:p>
        </w:tc>
      </w:tr>
      <w:tr w:rsidR="00D26DBD" w:rsidRPr="007E0886" w14:paraId="06271F0E" w14:textId="77777777">
        <w:trPr>
          <w:jc w:val="center"/>
        </w:trPr>
        <w:tc>
          <w:tcPr>
            <w:tcW w:w="3168" w:type="dxa"/>
          </w:tcPr>
          <w:p w14:paraId="5E8429EC" w14:textId="77777777" w:rsidR="00D26DBD" w:rsidRDefault="003F1DEB">
            <w:pPr>
              <w:spacing w:line="240" w:lineRule="auto"/>
            </w:pPr>
            <w:r>
              <w:rPr>
                <w:b/>
                <w:sz w:val="20"/>
              </w:rPr>
              <w:t>Objeto principal</w:t>
            </w:r>
          </w:p>
        </w:tc>
        <w:tc>
          <w:tcPr>
            <w:tcW w:w="6192" w:type="dxa"/>
          </w:tcPr>
          <w:p w14:paraId="0F49329B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Desarrollo, producción y comercialización de videojuegos mediante licencias</w:t>
            </w:r>
          </w:p>
        </w:tc>
      </w:tr>
      <w:tr w:rsidR="00D26DBD" w14:paraId="461B1E32" w14:textId="77777777">
        <w:trPr>
          <w:jc w:val="center"/>
        </w:trPr>
        <w:tc>
          <w:tcPr>
            <w:tcW w:w="3168" w:type="dxa"/>
          </w:tcPr>
          <w:p w14:paraId="25DF1F26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Actividades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económicas</w:t>
            </w:r>
            <w:proofErr w:type="spellEnd"/>
            <w:r>
              <w:rPr>
                <w:b/>
                <w:sz w:val="20"/>
              </w:rPr>
              <w:t xml:space="preserve"> (ONEC/BCR)</w:t>
            </w:r>
          </w:p>
        </w:tc>
        <w:tc>
          <w:tcPr>
            <w:tcW w:w="6192" w:type="dxa"/>
          </w:tcPr>
          <w:p w14:paraId="7BBABE15" w14:textId="77777777" w:rsidR="00D26DBD" w:rsidRDefault="003F1DEB">
            <w:pPr>
              <w:spacing w:line="240" w:lineRule="auto"/>
            </w:pPr>
            <w:r w:rsidRPr="007E0886">
              <w:rPr>
                <w:sz w:val="20"/>
                <w:lang w:val="es-SV"/>
              </w:rPr>
              <w:t>Principal: 6201001 (elaboración y modificación de software). Secundaria: 5820001 (edición de programas info</w:t>
            </w:r>
            <w:r w:rsidRPr="007E0886">
              <w:rPr>
                <w:sz w:val="20"/>
                <w:lang w:val="es-SV"/>
              </w:rPr>
              <w:t xml:space="preserve">rmáticos). </w:t>
            </w:r>
            <w:proofErr w:type="spellStart"/>
            <w:r>
              <w:rPr>
                <w:sz w:val="20"/>
              </w:rPr>
              <w:t>Adicional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si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corresponde</w:t>
            </w:r>
            <w:proofErr w:type="spellEnd"/>
            <w:r>
              <w:rPr>
                <w:sz w:val="20"/>
              </w:rPr>
              <w:t>: 6209003 (arrendamiento de software).</w:t>
            </w:r>
          </w:p>
        </w:tc>
      </w:tr>
      <w:tr w:rsidR="00D26DBD" w14:paraId="2187E3C0" w14:textId="77777777">
        <w:trPr>
          <w:jc w:val="center"/>
        </w:trPr>
        <w:tc>
          <w:tcPr>
            <w:tcW w:w="3168" w:type="dxa"/>
          </w:tcPr>
          <w:p w14:paraId="196233AA" w14:textId="77777777" w:rsidR="00D26DBD" w:rsidRDefault="003F1DEB">
            <w:pPr>
              <w:spacing w:line="240" w:lineRule="auto"/>
            </w:pPr>
            <w:r>
              <w:rPr>
                <w:b/>
                <w:sz w:val="20"/>
              </w:rPr>
              <w:t>NIT</w:t>
            </w:r>
          </w:p>
        </w:tc>
        <w:tc>
          <w:tcPr>
            <w:tcW w:w="6192" w:type="dxa"/>
          </w:tcPr>
          <w:p w14:paraId="6764CFE1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1234567-8</w:t>
            </w:r>
          </w:p>
        </w:tc>
      </w:tr>
      <w:tr w:rsidR="00D26DBD" w14:paraId="616606EA" w14:textId="77777777">
        <w:trPr>
          <w:jc w:val="center"/>
        </w:trPr>
        <w:tc>
          <w:tcPr>
            <w:tcW w:w="3168" w:type="dxa"/>
          </w:tcPr>
          <w:p w14:paraId="7538FDA3" w14:textId="77777777" w:rsidR="00D26DBD" w:rsidRDefault="003F1DEB">
            <w:pPr>
              <w:spacing w:line="240" w:lineRule="auto"/>
            </w:pPr>
            <w:r>
              <w:rPr>
                <w:b/>
                <w:sz w:val="20"/>
              </w:rPr>
              <w:t>NRC</w:t>
            </w:r>
          </w:p>
        </w:tc>
        <w:tc>
          <w:tcPr>
            <w:tcW w:w="6192" w:type="dxa"/>
          </w:tcPr>
          <w:p w14:paraId="26673B98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765432-1</w:t>
            </w:r>
          </w:p>
        </w:tc>
      </w:tr>
      <w:tr w:rsidR="00D26DBD" w:rsidRPr="007E0886" w14:paraId="57B60B28" w14:textId="77777777">
        <w:trPr>
          <w:jc w:val="center"/>
        </w:trPr>
        <w:tc>
          <w:tcPr>
            <w:tcW w:w="3168" w:type="dxa"/>
          </w:tcPr>
          <w:p w14:paraId="222430E7" w14:textId="77777777" w:rsidR="00D26DBD" w:rsidRDefault="003F1DEB">
            <w:pPr>
              <w:spacing w:line="240" w:lineRule="auto"/>
            </w:pPr>
            <w:r>
              <w:rPr>
                <w:b/>
                <w:sz w:val="20"/>
              </w:rPr>
              <w:t>Matrícula de empresa</w:t>
            </w:r>
          </w:p>
        </w:tc>
        <w:tc>
          <w:tcPr>
            <w:tcW w:w="6192" w:type="dxa"/>
          </w:tcPr>
          <w:p w14:paraId="6174C4FD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2009001001 (renovación anual obligatoria, art. 411 del Código de Comercio)</w:t>
            </w:r>
          </w:p>
        </w:tc>
      </w:tr>
      <w:tr w:rsidR="00D26DBD" w:rsidRPr="007E0886" w14:paraId="3FBE36DE" w14:textId="77777777">
        <w:trPr>
          <w:jc w:val="center"/>
        </w:trPr>
        <w:tc>
          <w:tcPr>
            <w:tcW w:w="3168" w:type="dxa"/>
          </w:tcPr>
          <w:p w14:paraId="7DD6D0EC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Domicilio</w:t>
            </w:r>
            <w:proofErr w:type="spellEnd"/>
          </w:p>
        </w:tc>
        <w:tc>
          <w:tcPr>
            <w:tcW w:w="6192" w:type="dxa"/>
          </w:tcPr>
          <w:p w14:paraId="3519F44E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 xml:space="preserve">Distrito de San Salvador, Municipio de </w:t>
            </w:r>
            <w:r w:rsidRPr="007E0886">
              <w:rPr>
                <w:sz w:val="20"/>
                <w:lang w:val="es-SV"/>
              </w:rPr>
              <w:t>San Salvador Centro, Departamento de San Salvador</w:t>
            </w:r>
          </w:p>
        </w:tc>
      </w:tr>
      <w:tr w:rsidR="00D26DBD" w14:paraId="52A2A213" w14:textId="77777777">
        <w:trPr>
          <w:jc w:val="center"/>
        </w:trPr>
        <w:tc>
          <w:tcPr>
            <w:tcW w:w="3168" w:type="dxa"/>
          </w:tcPr>
          <w:p w14:paraId="7F4BB704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Fecha</w:t>
            </w:r>
            <w:proofErr w:type="spellEnd"/>
            <w:r>
              <w:rPr>
                <w:b/>
                <w:sz w:val="20"/>
              </w:rPr>
              <w:t xml:space="preserve"> de </w:t>
            </w:r>
            <w:proofErr w:type="spellStart"/>
            <w:r>
              <w:rPr>
                <w:b/>
                <w:sz w:val="20"/>
              </w:rPr>
              <w:t>constitución</w:t>
            </w:r>
            <w:proofErr w:type="spellEnd"/>
          </w:p>
        </w:tc>
        <w:tc>
          <w:tcPr>
            <w:tcW w:w="6192" w:type="dxa"/>
          </w:tcPr>
          <w:p w14:paraId="16B90287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11 de septiembre de 2026</w:t>
            </w:r>
          </w:p>
        </w:tc>
      </w:tr>
      <w:tr w:rsidR="00D26DBD" w:rsidRPr="007E0886" w14:paraId="0CFE7CC3" w14:textId="77777777">
        <w:trPr>
          <w:jc w:val="center"/>
        </w:trPr>
        <w:tc>
          <w:tcPr>
            <w:tcW w:w="3168" w:type="dxa"/>
          </w:tcPr>
          <w:p w14:paraId="4430931C" w14:textId="77777777" w:rsidR="00D26DBD" w:rsidRDefault="003F1DEB">
            <w:pPr>
              <w:spacing w:line="240" w:lineRule="auto"/>
            </w:pPr>
            <w:r>
              <w:rPr>
                <w:b/>
                <w:sz w:val="20"/>
              </w:rPr>
              <w:t>Ejercicio social</w:t>
            </w:r>
          </w:p>
        </w:tc>
        <w:tc>
          <w:tcPr>
            <w:tcW w:w="6192" w:type="dxa"/>
          </w:tcPr>
          <w:p w14:paraId="16887BB5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Del 1 de enero al 31 de diciembre de cada año</w:t>
            </w:r>
          </w:p>
        </w:tc>
      </w:tr>
      <w:tr w:rsidR="00D26DBD" w:rsidRPr="007E0886" w14:paraId="16C1FFF4" w14:textId="77777777">
        <w:trPr>
          <w:jc w:val="center"/>
        </w:trPr>
        <w:tc>
          <w:tcPr>
            <w:tcW w:w="3168" w:type="dxa"/>
          </w:tcPr>
          <w:p w14:paraId="1A050C8D" w14:textId="77777777" w:rsidR="00D26DBD" w:rsidRDefault="003F1DEB">
            <w:pPr>
              <w:spacing w:line="240" w:lineRule="auto"/>
            </w:pPr>
            <w:r>
              <w:rPr>
                <w:b/>
                <w:sz w:val="20"/>
              </w:rPr>
              <w:t>Capital social</w:t>
            </w:r>
          </w:p>
        </w:tc>
        <w:tc>
          <w:tcPr>
            <w:tcW w:w="6192" w:type="dxa"/>
          </w:tcPr>
          <w:p w14:paraId="4EBF2A2E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 xml:space="preserve">US$30,000.00, dividido en 30,000 acciones nominativas comunes de US$1.00 cada </w:t>
            </w:r>
            <w:r w:rsidRPr="007E0886">
              <w:rPr>
                <w:sz w:val="20"/>
                <w:lang w:val="es-SV"/>
              </w:rPr>
              <w:t>una; capital mínimo de US$2,000.00 (datos simulados)</w:t>
            </w:r>
          </w:p>
        </w:tc>
      </w:tr>
      <w:tr w:rsidR="00D26DBD" w:rsidRPr="007E0886" w14:paraId="4E39E4BB" w14:textId="77777777">
        <w:trPr>
          <w:jc w:val="center"/>
        </w:trPr>
        <w:tc>
          <w:tcPr>
            <w:tcW w:w="3168" w:type="dxa"/>
          </w:tcPr>
          <w:p w14:paraId="2B84F3EE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Representante</w:t>
            </w:r>
            <w:proofErr w:type="spellEnd"/>
            <w:r>
              <w:rPr>
                <w:b/>
                <w:sz w:val="20"/>
              </w:rPr>
              <w:t xml:space="preserve"> legal</w:t>
            </w:r>
          </w:p>
        </w:tc>
        <w:tc>
          <w:tcPr>
            <w:tcW w:w="6192" w:type="dxa"/>
          </w:tcPr>
          <w:p w14:paraId="268EC575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Diego Edgardo González Sánchez (Director Presidente y Representante Legal)</w:t>
            </w:r>
          </w:p>
        </w:tc>
      </w:tr>
    </w:tbl>
    <w:p w14:paraId="1E08C1DD" w14:textId="77777777" w:rsidR="00D26DBD" w:rsidRDefault="003F1DEB">
      <w:pPr>
        <w:keepNext/>
      </w:pPr>
      <w:proofErr w:type="spellStart"/>
      <w:r>
        <w:rPr>
          <w:b/>
        </w:rPr>
        <w:t>Tabla</w:t>
      </w:r>
      <w:proofErr w:type="spellEnd"/>
      <w:r>
        <w:rPr>
          <w:b/>
        </w:rPr>
        <w:t xml:space="preserve"> 2</w:t>
      </w:r>
    </w:p>
    <w:p w14:paraId="5101EC4A" w14:textId="77777777" w:rsidR="00D26DBD" w:rsidRDefault="003F1DEB">
      <w:pPr>
        <w:keepNext/>
      </w:pPr>
      <w:r>
        <w:rPr>
          <w:i/>
        </w:rPr>
        <w:t>Junta Directiva simulada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44"/>
        <w:gridCol w:w="5616"/>
      </w:tblGrid>
      <w:tr w:rsidR="00D26DBD" w14:paraId="6FA1E6B7" w14:textId="77777777">
        <w:trPr>
          <w:jc w:val="center"/>
        </w:trPr>
        <w:tc>
          <w:tcPr>
            <w:tcW w:w="3744" w:type="dxa"/>
            <w:tcBorders>
              <w:bottom w:val="single" w:sz="8" w:space="0" w:color="000000"/>
            </w:tcBorders>
          </w:tcPr>
          <w:p w14:paraId="51D2A4C7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Cargo / órgano</w:t>
            </w:r>
          </w:p>
        </w:tc>
        <w:tc>
          <w:tcPr>
            <w:tcW w:w="5616" w:type="dxa"/>
            <w:tcBorders>
              <w:bottom w:val="single" w:sz="8" w:space="0" w:color="000000"/>
            </w:tcBorders>
          </w:tcPr>
          <w:p w14:paraId="19085497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Designación</w:t>
            </w:r>
          </w:p>
        </w:tc>
      </w:tr>
      <w:tr w:rsidR="00D26DBD" w14:paraId="38A9C3EF" w14:textId="77777777">
        <w:trPr>
          <w:jc w:val="center"/>
        </w:trPr>
        <w:tc>
          <w:tcPr>
            <w:tcW w:w="3744" w:type="dxa"/>
          </w:tcPr>
          <w:p w14:paraId="311CEDB9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b/>
                <w:sz w:val="22"/>
                <w:lang w:val="es-SV"/>
              </w:rPr>
              <w:t>Director Presidente</w:t>
            </w:r>
            <w:r w:rsidRPr="007E0886">
              <w:rPr>
                <w:b/>
                <w:sz w:val="22"/>
                <w:lang w:val="es-SV"/>
              </w:rPr>
              <w:t xml:space="preserve"> y Representante Legal</w:t>
            </w:r>
          </w:p>
        </w:tc>
        <w:tc>
          <w:tcPr>
            <w:tcW w:w="5616" w:type="dxa"/>
          </w:tcPr>
          <w:p w14:paraId="3DD893C5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Diego Edgardo González Sánchez</w:t>
            </w:r>
          </w:p>
        </w:tc>
      </w:tr>
      <w:tr w:rsidR="00D26DBD" w14:paraId="0F6104F2" w14:textId="77777777">
        <w:trPr>
          <w:jc w:val="center"/>
        </w:trPr>
        <w:tc>
          <w:tcPr>
            <w:tcW w:w="3744" w:type="dxa"/>
          </w:tcPr>
          <w:p w14:paraId="63CE79B8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Director Secretario</w:t>
            </w:r>
          </w:p>
        </w:tc>
        <w:tc>
          <w:tcPr>
            <w:tcW w:w="5616" w:type="dxa"/>
          </w:tcPr>
          <w:p w14:paraId="03207624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David Alexander Rivas Rivas</w:t>
            </w:r>
          </w:p>
        </w:tc>
      </w:tr>
      <w:tr w:rsidR="00D26DBD" w14:paraId="3F699B9A" w14:textId="77777777">
        <w:trPr>
          <w:jc w:val="center"/>
        </w:trPr>
        <w:tc>
          <w:tcPr>
            <w:tcW w:w="3744" w:type="dxa"/>
          </w:tcPr>
          <w:p w14:paraId="18075E6F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lastRenderedPageBreak/>
              <w:t>Director Vocal</w:t>
            </w:r>
          </w:p>
        </w:tc>
        <w:tc>
          <w:tcPr>
            <w:tcW w:w="5616" w:type="dxa"/>
          </w:tcPr>
          <w:p w14:paraId="6DBE7A60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Josué Nehemías Renderos Hernández</w:t>
            </w:r>
          </w:p>
        </w:tc>
      </w:tr>
      <w:tr w:rsidR="00D26DBD" w:rsidRPr="007E0886" w14:paraId="651D49F0" w14:textId="77777777">
        <w:trPr>
          <w:jc w:val="center"/>
        </w:trPr>
        <w:tc>
          <w:tcPr>
            <w:tcW w:w="3744" w:type="dxa"/>
          </w:tcPr>
          <w:p w14:paraId="51833DFC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Auditor externo</w:t>
            </w:r>
          </w:p>
        </w:tc>
        <w:tc>
          <w:tcPr>
            <w:tcW w:w="5616" w:type="dxa"/>
          </w:tcPr>
          <w:p w14:paraId="32EDBAA0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Pendiente de designación (en un escenario real: persona autorizada e independiente)</w:t>
            </w:r>
          </w:p>
        </w:tc>
      </w:tr>
    </w:tbl>
    <w:p w14:paraId="2FAA76C6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Los datos son representaciones académicas y no acreditan capital, solvencia, identidad tributaria ni existencia legal.</w:t>
      </w:r>
    </w:p>
    <w:p w14:paraId="399B43B3" w14:textId="77777777" w:rsidR="00D26DBD" w:rsidRPr="007E0886" w:rsidRDefault="003F1DEB" w:rsidP="009B716F">
      <w:pPr>
        <w:pStyle w:val="Ttulo1"/>
        <w:rPr>
          <w:lang w:val="es-SV"/>
        </w:rPr>
      </w:pPr>
      <w:bookmarkStart w:id="7" w:name="_Toc243594579"/>
      <w:r w:rsidRPr="007E0886">
        <w:rPr>
          <w:lang w:val="es-SV"/>
        </w:rPr>
        <w:t>Marco Legal Aplicable</w:t>
      </w:r>
      <w:bookmarkEnd w:id="7"/>
    </w:p>
    <w:p w14:paraId="14810598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El presente manual considera e</w:t>
      </w:r>
      <w:r w:rsidRPr="007E0886">
        <w:rPr>
          <w:lang w:val="es-SV"/>
        </w:rPr>
        <w:t>l siguiente marco legal y normativo:</w:t>
      </w:r>
    </w:p>
    <w:p w14:paraId="34C04A59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Código de Comercio, arts. 11 (inhabilidades), 254 a 272 (administradores y gerentes), 289 a 291 (auditor) y 437 (persona que lleva la contabilidad) (Asamblea Legislativa de la República de El Salvador, 1970).</w:t>
      </w:r>
    </w:p>
    <w:p w14:paraId="4FF0FFAA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Código Tri</w:t>
      </w:r>
      <w:r w:rsidRPr="007E0886">
        <w:rPr>
          <w:lang w:val="es-SV"/>
        </w:rPr>
        <w:t>butario, arts. 139 a 149-C (contabilidad formal y obligaciones del contador) (Asamblea Legislativa de la República de El Salvador, 2000).</w:t>
      </w:r>
    </w:p>
    <w:p w14:paraId="6B8CF399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Código de Trabajo (Asamblea Legislativa de la República de El Salvador, 1972) y Ley del Seguro Social (Asamblea Legisl</w:t>
      </w:r>
      <w:r w:rsidRPr="007E0886">
        <w:rPr>
          <w:lang w:val="es-SV"/>
        </w:rPr>
        <w:t>ativa de la República de El Salvador, 1953), en materia de contratación, planillas y condiciones laborales. En la determinación de impuestos y retenciones se consideran también la Ley de Impuesto sobre la Renta y la Ley de IVA.</w:t>
      </w:r>
    </w:p>
    <w:p w14:paraId="196A226E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 xml:space="preserve">NIIF para PYMES (Consejo de </w:t>
      </w:r>
      <w:r w:rsidRPr="007E0886">
        <w:rPr>
          <w:lang w:val="es-SV"/>
        </w:rPr>
        <w:t>Normas Internacionales de Contabilidad, 2015) y Normas Técnicas de Control Interno de la Corte de Cuentas de la República (2004), como referencia de buenas prácticas de control interno.</w:t>
      </w:r>
    </w:p>
    <w:p w14:paraId="6FB5DAE4" w14:textId="77777777" w:rsidR="009B716F" w:rsidRDefault="009B716F">
      <w:pPr>
        <w:spacing w:after="200" w:line="276" w:lineRule="auto"/>
        <w:rPr>
          <w:rFonts w:eastAsiaTheme="majorEastAsia" w:cstheme="majorBidi"/>
          <w:b/>
          <w:bCs/>
          <w:caps/>
          <w:szCs w:val="28"/>
          <w:lang w:val="es-SV"/>
        </w:rPr>
      </w:pPr>
      <w:r>
        <w:rPr>
          <w:lang w:val="es-SV"/>
        </w:rPr>
        <w:br w:type="page"/>
      </w:r>
    </w:p>
    <w:p w14:paraId="17B79487" w14:textId="6E70929F" w:rsidR="00D26DBD" w:rsidRPr="007E0886" w:rsidRDefault="003F1DEB" w:rsidP="009B716F">
      <w:pPr>
        <w:pStyle w:val="Ttulo1"/>
        <w:rPr>
          <w:lang w:val="es-SV"/>
        </w:rPr>
      </w:pPr>
      <w:bookmarkStart w:id="8" w:name="_Toc243594580"/>
      <w:r w:rsidRPr="007E0886">
        <w:rPr>
          <w:lang w:val="es-SV"/>
        </w:rPr>
        <w:lastRenderedPageBreak/>
        <w:t>Contenido y Metodología de una Descripción de Puestos</w:t>
      </w:r>
      <w:bookmarkEnd w:id="8"/>
    </w:p>
    <w:p w14:paraId="78C9CC37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Cada descripci</w:t>
      </w:r>
      <w:r w:rsidRPr="007E0886">
        <w:rPr>
          <w:lang w:val="es-SV"/>
        </w:rPr>
        <w:t>ón de puesto contiene los siguientes campos (ver Tabla 3).</w:t>
      </w:r>
    </w:p>
    <w:p w14:paraId="70AC5DA0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3</w:t>
      </w:r>
    </w:p>
    <w:p w14:paraId="1F90C8E0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Campos de una descripción de puesto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5D2C4522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1076F5B2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3EBC699B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:rsidRPr="007E0886" w14:paraId="26B429C9" w14:textId="77777777">
        <w:trPr>
          <w:jc w:val="center"/>
        </w:trPr>
        <w:tc>
          <w:tcPr>
            <w:tcW w:w="2736" w:type="dxa"/>
          </w:tcPr>
          <w:p w14:paraId="066523CA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Identificación</w:t>
            </w:r>
          </w:p>
        </w:tc>
        <w:tc>
          <w:tcPr>
            <w:tcW w:w="6624" w:type="dxa"/>
          </w:tcPr>
          <w:p w14:paraId="711AA837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Código, denominación, unidad, nivel jerárquico, dependencia (reporta a) y puestos que supervisa.</w:t>
            </w:r>
          </w:p>
        </w:tc>
      </w:tr>
      <w:tr w:rsidR="00D26DBD" w:rsidRPr="007E0886" w14:paraId="194995AC" w14:textId="77777777">
        <w:trPr>
          <w:jc w:val="center"/>
        </w:trPr>
        <w:tc>
          <w:tcPr>
            <w:tcW w:w="2736" w:type="dxa"/>
          </w:tcPr>
          <w:p w14:paraId="68B3DBC2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Misión</w:t>
            </w:r>
            <w:proofErr w:type="spellEnd"/>
            <w:r>
              <w:rPr>
                <w:b/>
                <w:sz w:val="22"/>
              </w:rPr>
              <w:t xml:space="preserve"> del </w:t>
            </w:r>
            <w:proofErr w:type="spellStart"/>
            <w:r>
              <w:rPr>
                <w:b/>
                <w:sz w:val="22"/>
              </w:rPr>
              <w:t>puesto</w:t>
            </w:r>
            <w:proofErr w:type="spellEnd"/>
          </w:p>
        </w:tc>
        <w:tc>
          <w:tcPr>
            <w:tcW w:w="6624" w:type="dxa"/>
          </w:tcPr>
          <w:p w14:paraId="57029637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Razón de ser del puesto en una frase.</w:t>
            </w:r>
          </w:p>
        </w:tc>
      </w:tr>
      <w:tr w:rsidR="00D26DBD" w:rsidRPr="007E0886" w14:paraId="1F26984C" w14:textId="77777777">
        <w:trPr>
          <w:jc w:val="center"/>
        </w:trPr>
        <w:tc>
          <w:tcPr>
            <w:tcW w:w="2736" w:type="dxa"/>
          </w:tcPr>
          <w:p w14:paraId="36FFAB38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Funciones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esenciales</w:t>
            </w:r>
            <w:proofErr w:type="spellEnd"/>
          </w:p>
        </w:tc>
        <w:tc>
          <w:tcPr>
            <w:tcW w:w="6624" w:type="dxa"/>
          </w:tcPr>
          <w:p w14:paraId="095864FB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Actividades principales y permanentes del puesto.</w:t>
            </w:r>
          </w:p>
        </w:tc>
      </w:tr>
      <w:tr w:rsidR="00D26DBD" w:rsidRPr="007E0886" w14:paraId="25ADC972" w14:textId="77777777">
        <w:trPr>
          <w:jc w:val="center"/>
        </w:trPr>
        <w:tc>
          <w:tcPr>
            <w:tcW w:w="2736" w:type="dxa"/>
          </w:tcPr>
          <w:p w14:paraId="26AD6E68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Requisitos</w:t>
            </w:r>
            <w:proofErr w:type="spellEnd"/>
          </w:p>
        </w:tc>
        <w:tc>
          <w:tcPr>
            <w:tcW w:w="6624" w:type="dxa"/>
          </w:tcPr>
          <w:p w14:paraId="66715A9B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Formación académica, experiencia, conocimientos técnicos y competencias requeridas.</w:t>
            </w:r>
          </w:p>
        </w:tc>
      </w:tr>
      <w:tr w:rsidR="00D26DBD" w:rsidRPr="007E0886" w14:paraId="7FCF9343" w14:textId="77777777">
        <w:trPr>
          <w:jc w:val="center"/>
        </w:trPr>
        <w:tc>
          <w:tcPr>
            <w:tcW w:w="2736" w:type="dxa"/>
          </w:tcPr>
          <w:p w14:paraId="1715EBCA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3F0361E6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 xml:space="preserve">Tipo de </w:t>
            </w:r>
            <w:r w:rsidRPr="007E0886">
              <w:rPr>
                <w:sz w:val="22"/>
                <w:lang w:val="es-SV"/>
              </w:rPr>
              <w:t>contrato, jornada y condiciones particulares.</w:t>
            </w:r>
          </w:p>
        </w:tc>
      </w:tr>
      <w:tr w:rsidR="00D26DBD" w:rsidRPr="007E0886" w14:paraId="6C1C289F" w14:textId="77777777">
        <w:trPr>
          <w:jc w:val="center"/>
        </w:trPr>
        <w:tc>
          <w:tcPr>
            <w:tcW w:w="2736" w:type="dxa"/>
          </w:tcPr>
          <w:p w14:paraId="595161F5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Relaciones</w:t>
            </w:r>
            <w:proofErr w:type="spellEnd"/>
          </w:p>
        </w:tc>
        <w:tc>
          <w:tcPr>
            <w:tcW w:w="6624" w:type="dxa"/>
          </w:tcPr>
          <w:p w14:paraId="2227CE25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Interlocutores internos y externos del puesto.</w:t>
            </w:r>
          </w:p>
        </w:tc>
      </w:tr>
    </w:tbl>
    <w:p w14:paraId="0F4F4B09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 xml:space="preserve">La metodología de elaboración comprende: (a) entrevista con el titular del puesto y su superior jerárquico; (b) observación directa de las tareas del </w:t>
      </w:r>
      <w:r w:rsidRPr="007E0886">
        <w:rPr>
          <w:lang w:val="es-SV"/>
        </w:rPr>
        <w:t>puesto; (c) revisión de funciones afines en la estructura; y (d) validación con la Gerencia General y aprobación de la Junta Directiva.</w:t>
      </w:r>
    </w:p>
    <w:p w14:paraId="23CD5151" w14:textId="77777777" w:rsidR="009B716F" w:rsidRDefault="009B716F">
      <w:pPr>
        <w:spacing w:after="200" w:line="276" w:lineRule="auto"/>
        <w:rPr>
          <w:rFonts w:eastAsiaTheme="majorEastAsia" w:cstheme="majorBidi"/>
          <w:b/>
          <w:bCs/>
          <w:caps/>
          <w:szCs w:val="28"/>
          <w:lang w:val="es-SV"/>
        </w:rPr>
      </w:pPr>
      <w:r>
        <w:rPr>
          <w:lang w:val="es-SV"/>
        </w:rPr>
        <w:br w:type="page"/>
      </w:r>
    </w:p>
    <w:p w14:paraId="6FFE41B4" w14:textId="288F7D79" w:rsidR="00D26DBD" w:rsidRPr="007E0886" w:rsidRDefault="003F1DEB" w:rsidP="009B716F">
      <w:pPr>
        <w:pStyle w:val="Ttulo1"/>
        <w:rPr>
          <w:lang w:val="es-SV"/>
        </w:rPr>
      </w:pPr>
      <w:bookmarkStart w:id="9" w:name="_Toc243594581"/>
      <w:r w:rsidRPr="007E0886">
        <w:rPr>
          <w:lang w:val="es-SV"/>
        </w:rPr>
        <w:lastRenderedPageBreak/>
        <w:t>Niveles Jerárquicos de los Puestos</w:t>
      </w:r>
      <w:bookmarkEnd w:id="9"/>
    </w:p>
    <w:p w14:paraId="082B8164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Los puestos de la sociedad se ordenan en los siguientes niveles jerárquicos (ver Ta</w:t>
      </w:r>
      <w:r w:rsidRPr="007E0886">
        <w:rPr>
          <w:lang w:val="es-SV"/>
        </w:rPr>
        <w:t>bla 4).</w:t>
      </w:r>
    </w:p>
    <w:p w14:paraId="080F9B7E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4</w:t>
      </w:r>
    </w:p>
    <w:p w14:paraId="59CCF329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Niveles de puestos de la sociedad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3744"/>
        <w:gridCol w:w="3168"/>
      </w:tblGrid>
      <w:tr w:rsidR="00D26DBD" w14:paraId="2F77D161" w14:textId="77777777">
        <w:trPr>
          <w:jc w:val="center"/>
        </w:trPr>
        <w:tc>
          <w:tcPr>
            <w:tcW w:w="2448" w:type="dxa"/>
            <w:tcBorders>
              <w:bottom w:val="single" w:sz="8" w:space="0" w:color="000000"/>
            </w:tcBorders>
          </w:tcPr>
          <w:p w14:paraId="26994330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Nivel</w:t>
            </w:r>
          </w:p>
        </w:tc>
        <w:tc>
          <w:tcPr>
            <w:tcW w:w="3744" w:type="dxa"/>
            <w:tcBorders>
              <w:bottom w:val="single" w:sz="8" w:space="0" w:color="000000"/>
            </w:tcBorders>
          </w:tcPr>
          <w:p w14:paraId="60B3535D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Puestos</w:t>
            </w:r>
          </w:p>
        </w:tc>
        <w:tc>
          <w:tcPr>
            <w:tcW w:w="3168" w:type="dxa"/>
            <w:tcBorders>
              <w:bottom w:val="single" w:sz="8" w:space="0" w:color="000000"/>
            </w:tcBorders>
          </w:tcPr>
          <w:p w14:paraId="5A920933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Característica</w:t>
            </w:r>
          </w:p>
        </w:tc>
      </w:tr>
      <w:tr w:rsidR="00D26DBD" w:rsidRPr="007E0886" w14:paraId="52F2F271" w14:textId="77777777">
        <w:trPr>
          <w:jc w:val="center"/>
        </w:trPr>
        <w:tc>
          <w:tcPr>
            <w:tcW w:w="2448" w:type="dxa"/>
          </w:tcPr>
          <w:p w14:paraId="22A846A3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Directivo / Superior</w:t>
            </w:r>
          </w:p>
        </w:tc>
        <w:tc>
          <w:tcPr>
            <w:tcW w:w="3744" w:type="dxa"/>
          </w:tcPr>
          <w:p w14:paraId="2CAAB13C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Directores y administradores (órganos sociales)</w:t>
            </w:r>
          </w:p>
        </w:tc>
        <w:tc>
          <w:tcPr>
            <w:tcW w:w="3168" w:type="dxa"/>
          </w:tcPr>
          <w:p w14:paraId="2B5E125B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Definen estrategia, políticas y reglas de gobierno.</w:t>
            </w:r>
          </w:p>
        </w:tc>
      </w:tr>
      <w:tr w:rsidR="00D26DBD" w:rsidRPr="007E0886" w14:paraId="6EBDCECF" w14:textId="77777777">
        <w:trPr>
          <w:jc w:val="center"/>
        </w:trPr>
        <w:tc>
          <w:tcPr>
            <w:tcW w:w="2448" w:type="dxa"/>
          </w:tcPr>
          <w:p w14:paraId="4D4BBA88" w14:textId="77777777" w:rsidR="00D26DBD" w:rsidRDefault="003F1DEB">
            <w:pPr>
              <w:spacing w:line="240" w:lineRule="auto"/>
            </w:pPr>
            <w:proofErr w:type="spellStart"/>
            <w:r>
              <w:rPr>
                <w:sz w:val="20"/>
              </w:rPr>
              <w:t>Ejecutivo</w:t>
            </w:r>
            <w:proofErr w:type="spellEnd"/>
          </w:p>
        </w:tc>
        <w:tc>
          <w:tcPr>
            <w:tcW w:w="3744" w:type="dxa"/>
          </w:tcPr>
          <w:p w14:paraId="6D3FD94E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Gerente General</w:t>
            </w:r>
          </w:p>
        </w:tc>
        <w:tc>
          <w:tcPr>
            <w:tcW w:w="3168" w:type="dxa"/>
          </w:tcPr>
          <w:p w14:paraId="458086BD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 xml:space="preserve">Dirige la operación de la </w:t>
            </w:r>
            <w:r w:rsidRPr="007E0886">
              <w:rPr>
                <w:sz w:val="20"/>
                <w:lang w:val="es-SV"/>
              </w:rPr>
              <w:t>sociedad.</w:t>
            </w:r>
          </w:p>
        </w:tc>
      </w:tr>
      <w:tr w:rsidR="00D26DBD" w:rsidRPr="007E0886" w14:paraId="4EC6DE6B" w14:textId="77777777">
        <w:trPr>
          <w:jc w:val="center"/>
        </w:trPr>
        <w:tc>
          <w:tcPr>
            <w:tcW w:w="2448" w:type="dxa"/>
          </w:tcPr>
          <w:p w14:paraId="02B3C65A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Técnico-</w:t>
            </w:r>
            <w:proofErr w:type="spellStart"/>
            <w:r>
              <w:rPr>
                <w:sz w:val="20"/>
              </w:rPr>
              <w:t>estratégico</w:t>
            </w:r>
            <w:proofErr w:type="spellEnd"/>
          </w:p>
        </w:tc>
        <w:tc>
          <w:tcPr>
            <w:tcW w:w="3744" w:type="dxa"/>
          </w:tcPr>
          <w:p w14:paraId="45CD1495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Contador General</w:t>
            </w:r>
          </w:p>
        </w:tc>
        <w:tc>
          <w:tcPr>
            <w:tcW w:w="3168" w:type="dxa"/>
          </w:tcPr>
          <w:p w14:paraId="679B6036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Responsable técnico de la información financiera y contable.</w:t>
            </w:r>
          </w:p>
        </w:tc>
      </w:tr>
      <w:tr w:rsidR="00D26DBD" w:rsidRPr="007E0886" w14:paraId="4ABCED0E" w14:textId="77777777">
        <w:trPr>
          <w:jc w:val="center"/>
        </w:trPr>
        <w:tc>
          <w:tcPr>
            <w:tcW w:w="2448" w:type="dxa"/>
          </w:tcPr>
          <w:p w14:paraId="3E4F90CE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Técnico-</w:t>
            </w:r>
            <w:proofErr w:type="spellStart"/>
            <w:r>
              <w:rPr>
                <w:sz w:val="20"/>
              </w:rPr>
              <w:t>operativo</w:t>
            </w:r>
            <w:proofErr w:type="spellEnd"/>
          </w:p>
        </w:tc>
        <w:tc>
          <w:tcPr>
            <w:tcW w:w="3744" w:type="dxa"/>
          </w:tcPr>
          <w:p w14:paraId="0D72F1D3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Auxiliar Contable y Tesorero, Líder de Desarrollo, desarrollador y control de calidad, ejecutivo comercial, talento humano y pla</w:t>
            </w:r>
            <w:r w:rsidRPr="007E0886">
              <w:rPr>
                <w:sz w:val="20"/>
                <w:lang w:val="es-SV"/>
              </w:rPr>
              <w:t>nillas, y operaciones y servicio al cliente</w:t>
            </w:r>
          </w:p>
        </w:tc>
        <w:tc>
          <w:tcPr>
            <w:tcW w:w="3168" w:type="dxa"/>
          </w:tcPr>
          <w:p w14:paraId="0DB3EDF8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Ejecutan las funciones especializadas del giro.</w:t>
            </w:r>
          </w:p>
        </w:tc>
      </w:tr>
    </w:tbl>
    <w:p w14:paraId="33B993D9" w14:textId="77777777" w:rsidR="009B716F" w:rsidRDefault="009B716F" w:rsidP="009B716F">
      <w:pPr>
        <w:pStyle w:val="Ttulo1"/>
        <w:rPr>
          <w:lang w:val="es-SV"/>
        </w:rPr>
      </w:pPr>
    </w:p>
    <w:p w14:paraId="02A01FD9" w14:textId="77777777" w:rsidR="009B716F" w:rsidRDefault="009B716F">
      <w:pPr>
        <w:spacing w:after="200" w:line="276" w:lineRule="auto"/>
        <w:rPr>
          <w:rFonts w:eastAsiaTheme="majorEastAsia" w:cstheme="majorBidi"/>
          <w:b/>
          <w:bCs/>
          <w:caps/>
          <w:szCs w:val="28"/>
          <w:lang w:val="es-SV"/>
        </w:rPr>
      </w:pPr>
      <w:r>
        <w:rPr>
          <w:lang w:val="es-SV"/>
        </w:rPr>
        <w:br w:type="page"/>
      </w:r>
    </w:p>
    <w:p w14:paraId="11E0410E" w14:textId="7169CB10" w:rsidR="00D26DBD" w:rsidRPr="007E0886" w:rsidRDefault="003F1DEB" w:rsidP="009B716F">
      <w:pPr>
        <w:pStyle w:val="Ttulo1"/>
        <w:rPr>
          <w:lang w:val="es-SV"/>
        </w:rPr>
      </w:pPr>
      <w:bookmarkStart w:id="10" w:name="_Toc243594582"/>
      <w:r w:rsidRPr="007E0886">
        <w:rPr>
          <w:lang w:val="es-SV"/>
        </w:rPr>
        <w:lastRenderedPageBreak/>
        <w:t>Descripción de Puestos</w:t>
      </w:r>
      <w:bookmarkEnd w:id="10"/>
    </w:p>
    <w:p w14:paraId="632C68E3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 xml:space="preserve">A continuación se presentan las descripciones de los ocho puestos de la estructura de la sociedad (P-001 a P-008), ordenadas según su </w:t>
      </w:r>
      <w:r w:rsidRPr="007E0886">
        <w:rPr>
          <w:lang w:val="es-SV"/>
        </w:rPr>
        <w:t>código de puesto. Cada descripción comprende la identificación del puesto, los requisitos, las funciones esenciales y las relaciones del puesto.</w:t>
      </w:r>
    </w:p>
    <w:p w14:paraId="39C0AC26" w14:textId="77777777" w:rsidR="00D26DBD" w:rsidRPr="007E0886" w:rsidRDefault="003F1DEB" w:rsidP="009B716F">
      <w:pPr>
        <w:pStyle w:val="Ttulo2"/>
        <w:rPr>
          <w:lang w:val="es-SV"/>
        </w:rPr>
      </w:pPr>
      <w:bookmarkStart w:id="11" w:name="_Toc243594583"/>
      <w:r w:rsidRPr="007E0886">
        <w:rPr>
          <w:lang w:val="es-SV"/>
        </w:rPr>
        <w:t>Gerente General (P-001)</w:t>
      </w:r>
      <w:bookmarkEnd w:id="11"/>
    </w:p>
    <w:p w14:paraId="2F9905EC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5</w:t>
      </w:r>
    </w:p>
    <w:p w14:paraId="1C84F997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Descripción del puesto P-001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350395EB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3467DAF1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0F47152A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14:paraId="7BF12FB5" w14:textId="77777777">
        <w:trPr>
          <w:jc w:val="center"/>
        </w:trPr>
        <w:tc>
          <w:tcPr>
            <w:tcW w:w="2736" w:type="dxa"/>
          </w:tcPr>
          <w:p w14:paraId="659B31E9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0DD693CF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Gerente General</w:t>
            </w:r>
          </w:p>
        </w:tc>
      </w:tr>
      <w:tr w:rsidR="00D26DBD" w14:paraId="1C040D73" w14:textId="77777777">
        <w:trPr>
          <w:jc w:val="center"/>
        </w:trPr>
        <w:tc>
          <w:tcPr>
            <w:tcW w:w="2736" w:type="dxa"/>
          </w:tcPr>
          <w:p w14:paraId="6EC025D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Unidad organizativa</w:t>
            </w:r>
          </w:p>
        </w:tc>
        <w:tc>
          <w:tcPr>
            <w:tcW w:w="6624" w:type="dxa"/>
          </w:tcPr>
          <w:p w14:paraId="5C78A94E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Gerencia General</w:t>
            </w:r>
          </w:p>
        </w:tc>
      </w:tr>
      <w:tr w:rsidR="00D26DBD" w14:paraId="67A1A165" w14:textId="77777777">
        <w:trPr>
          <w:jc w:val="center"/>
        </w:trPr>
        <w:tc>
          <w:tcPr>
            <w:tcW w:w="2736" w:type="dxa"/>
          </w:tcPr>
          <w:p w14:paraId="6284AEC5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Reporta a</w:t>
            </w:r>
          </w:p>
        </w:tc>
        <w:tc>
          <w:tcPr>
            <w:tcW w:w="6624" w:type="dxa"/>
          </w:tcPr>
          <w:p w14:paraId="1731AC09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Junta Directiva</w:t>
            </w:r>
          </w:p>
        </w:tc>
      </w:tr>
      <w:tr w:rsidR="00D26DBD" w14:paraId="75AA320A" w14:textId="77777777">
        <w:trPr>
          <w:jc w:val="center"/>
        </w:trPr>
        <w:tc>
          <w:tcPr>
            <w:tcW w:w="2736" w:type="dxa"/>
          </w:tcPr>
          <w:p w14:paraId="3EB98E83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6F9D03DD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Todas las unidades funcionales</w:t>
            </w:r>
          </w:p>
        </w:tc>
      </w:tr>
      <w:tr w:rsidR="00D26DBD" w14:paraId="64E3CF79" w14:textId="77777777">
        <w:trPr>
          <w:jc w:val="center"/>
        </w:trPr>
        <w:tc>
          <w:tcPr>
            <w:tcW w:w="2736" w:type="dxa"/>
          </w:tcPr>
          <w:p w14:paraId="1D4E941C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6A94ADFE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Ejecutivo (dirección)</w:t>
            </w:r>
          </w:p>
        </w:tc>
      </w:tr>
      <w:tr w:rsidR="00D26DBD" w:rsidRPr="007E0886" w14:paraId="0C2564A0" w14:textId="77777777">
        <w:trPr>
          <w:jc w:val="center"/>
        </w:trPr>
        <w:tc>
          <w:tcPr>
            <w:tcW w:w="2736" w:type="dxa"/>
          </w:tcPr>
          <w:p w14:paraId="129B4BDF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6ABA679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 xml:space="preserve">Conducir la gestión operativa y estratégica de la sociedad, </w:t>
            </w:r>
            <w:r w:rsidRPr="007E0886">
              <w:rPr>
                <w:sz w:val="22"/>
                <w:lang w:val="es-SV"/>
              </w:rPr>
              <w:t>asegurar el cumplimiento de los objetivos del negocio y de las directrices de la Junta General y de la Junta Directiva, y garantizar el cumplimiento del marco legal, tributario y contable aplicable.</w:t>
            </w:r>
          </w:p>
        </w:tc>
      </w:tr>
      <w:tr w:rsidR="00D26DBD" w:rsidRPr="007E0886" w14:paraId="63097F90" w14:textId="77777777">
        <w:trPr>
          <w:jc w:val="center"/>
        </w:trPr>
        <w:tc>
          <w:tcPr>
            <w:tcW w:w="2736" w:type="dxa"/>
          </w:tcPr>
          <w:p w14:paraId="11921443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Formación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2C20026B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Licenciatura en Administración de Em</w:t>
            </w:r>
            <w:r w:rsidRPr="007E0886">
              <w:rPr>
                <w:sz w:val="22"/>
                <w:lang w:val="es-SV"/>
              </w:rPr>
              <w:t>presas, Ingeniería Industrial, Ingeniería en Sistemas o carreras afines; estudios de posgrado (deseable).</w:t>
            </w:r>
          </w:p>
        </w:tc>
      </w:tr>
      <w:tr w:rsidR="00D26DBD" w:rsidRPr="007E0886" w14:paraId="76D79C47" w14:textId="77777777">
        <w:trPr>
          <w:jc w:val="center"/>
        </w:trPr>
        <w:tc>
          <w:tcPr>
            <w:tcW w:w="2736" w:type="dxa"/>
          </w:tcPr>
          <w:p w14:paraId="7E6F9618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19DE0E4F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cinco años en cargos de dirección o gerencia; experiencia en empresas de tecnología, entretenimiento o comercio digital (deseable)</w:t>
            </w:r>
            <w:r w:rsidRPr="007E0886">
              <w:rPr>
                <w:sz w:val="22"/>
                <w:lang w:val="es-SV"/>
              </w:rPr>
              <w:t>.</w:t>
            </w:r>
          </w:p>
        </w:tc>
      </w:tr>
      <w:tr w:rsidR="00D26DBD" w:rsidRPr="007E0886" w14:paraId="1322F9AE" w14:textId="77777777">
        <w:trPr>
          <w:jc w:val="center"/>
        </w:trPr>
        <w:tc>
          <w:tcPr>
            <w:tcW w:w="2736" w:type="dxa"/>
          </w:tcPr>
          <w:p w14:paraId="489336BF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52A8070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Gestión empresarial y gobierno corporativo; finanzas y presupuesto; legislación mercantil y laboral; NIIF / NIIF para PYMES (nivel general); gestión de proyectos.</w:t>
            </w:r>
          </w:p>
        </w:tc>
      </w:tr>
      <w:tr w:rsidR="00D26DBD" w:rsidRPr="007E0886" w14:paraId="1971E359" w14:textId="77777777">
        <w:trPr>
          <w:jc w:val="center"/>
        </w:trPr>
        <w:tc>
          <w:tcPr>
            <w:tcW w:w="2736" w:type="dxa"/>
          </w:tcPr>
          <w:p w14:paraId="3FD14308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5A0553EF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 xml:space="preserve">Liderazgo, visión estratégica, toma de </w:t>
            </w:r>
            <w:r w:rsidRPr="007E0886">
              <w:rPr>
                <w:sz w:val="22"/>
                <w:lang w:val="es-SV"/>
              </w:rPr>
              <w:t>decisiones, negociación, orientación a resultados, comunicación efectiva, integridad.</w:t>
            </w:r>
          </w:p>
        </w:tc>
      </w:tr>
      <w:tr w:rsidR="00D26DBD" w:rsidRPr="007E0886" w14:paraId="12AB13C7" w14:textId="77777777">
        <w:trPr>
          <w:jc w:val="center"/>
        </w:trPr>
        <w:tc>
          <w:tcPr>
            <w:tcW w:w="2736" w:type="dxa"/>
          </w:tcPr>
          <w:p w14:paraId="412B99E9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40BC4B8C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completo; sujeto al régimen de junta directiva y gerencias de la sociedad; remuneración fijada conforme al pacto social.</w:t>
            </w:r>
          </w:p>
        </w:tc>
      </w:tr>
    </w:tbl>
    <w:p w14:paraId="48226B92" w14:textId="77777777" w:rsidR="00D26DBD" w:rsidRDefault="003F1DEB">
      <w:pPr>
        <w:ind w:firstLine="720"/>
      </w:pPr>
      <w:proofErr w:type="spellStart"/>
      <w:r>
        <w:rPr>
          <w:b/>
        </w:rPr>
        <w:t>Funcion</w:t>
      </w:r>
      <w:r>
        <w:rPr>
          <w:b/>
        </w:rPr>
        <w:t>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. </w:t>
      </w:r>
    </w:p>
    <w:p w14:paraId="6B85954E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Planificar, organizar, dirigir y controlar las operaciones de la sociedad.</w:t>
      </w:r>
    </w:p>
    <w:p w14:paraId="7EBDC64C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Ejecutar y dar seguimiento a los acuerdos de la Junta General y de la Junta Directiva.</w:t>
      </w:r>
    </w:p>
    <w:p w14:paraId="516D4047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Coordinar, supervisar y evaluar el desempeño de las gerencias y unidades funci</w:t>
      </w:r>
      <w:r w:rsidRPr="007E0886">
        <w:rPr>
          <w:lang w:val="es-SV"/>
        </w:rPr>
        <w:t>onales.</w:t>
      </w:r>
    </w:p>
    <w:p w14:paraId="6747C892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Elaborar y presentar a la Junta Directiva el presupuesto anual, los planes operativos y los informes de gestión.</w:t>
      </w:r>
    </w:p>
    <w:p w14:paraId="47E66EA4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lastRenderedPageBreak/>
        <w:t>Representar a la sociedad en el giro ordinario de sus negocios, conforme a las facultades del pacto social y del poder respectivo (art.</w:t>
      </w:r>
      <w:r w:rsidRPr="007E0886">
        <w:rPr>
          <w:lang w:val="es-SV"/>
        </w:rPr>
        <w:t xml:space="preserve"> 260, Código de Comercio).</w:t>
      </w:r>
    </w:p>
    <w:p w14:paraId="6E2F6F1A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Autorizar gastos y operaciones dentro de su competencia, y elevar a la Junta Directiva los que la excedan.</w:t>
      </w:r>
    </w:p>
    <w:p w14:paraId="2CC63D5F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Velar por la exactitud y oportunidad de la información contable y por el correcto funcionamiento del sistema contable inst</w:t>
      </w:r>
      <w:r w:rsidRPr="007E0886">
        <w:rPr>
          <w:lang w:val="es-SV"/>
        </w:rPr>
        <w:t>itucional.</w:t>
      </w:r>
    </w:p>
    <w:p w14:paraId="4C2D21FA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Fomentar el clima organizacional y el cumplimiento de las políticas y valores de la empresa.</w:t>
      </w:r>
    </w:p>
    <w:p w14:paraId="7A7D640F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b/>
          <w:lang w:val="es-SV"/>
        </w:rPr>
        <w:t xml:space="preserve">Relaciones del puesto. </w:t>
      </w:r>
      <w:r w:rsidRPr="007E0886">
        <w:rPr>
          <w:lang w:val="es-SV"/>
        </w:rPr>
        <w:t xml:space="preserve">Internas: Junta Directiva, Auditoría Externa y todas las unidades. Externas: clientes, proveedores, entidades </w:t>
      </w:r>
      <w:r w:rsidRPr="007E0886">
        <w:rPr>
          <w:lang w:val="es-SV"/>
        </w:rPr>
        <w:t>financieras, DGII del Ministerio de Hacienda, Registro de Comercio y socios estratégicos.</w:t>
      </w:r>
    </w:p>
    <w:p w14:paraId="37749766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Debe reunir la capacidad necesaria para ejercer el comercio y no estar comprendido en las inhabilidades del art. 11 del Código de Comercio.</w:t>
      </w:r>
    </w:p>
    <w:p w14:paraId="0EE0F8F4" w14:textId="77777777" w:rsidR="00D26DBD" w:rsidRPr="007E0886" w:rsidRDefault="003F1DEB" w:rsidP="009B716F">
      <w:pPr>
        <w:pStyle w:val="Ttulo2"/>
        <w:rPr>
          <w:lang w:val="es-SV"/>
        </w:rPr>
      </w:pPr>
      <w:bookmarkStart w:id="12" w:name="_Toc243594584"/>
      <w:r w:rsidRPr="007E0886">
        <w:rPr>
          <w:lang w:val="es-SV"/>
        </w:rPr>
        <w:t>Contador General (Jefe</w:t>
      </w:r>
      <w:r w:rsidRPr="007E0886">
        <w:rPr>
          <w:lang w:val="es-SV"/>
        </w:rPr>
        <w:t xml:space="preserve"> de Finanzas y Contabilidad) (P-002)</w:t>
      </w:r>
      <w:bookmarkEnd w:id="12"/>
    </w:p>
    <w:p w14:paraId="67BB5466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6</w:t>
      </w:r>
    </w:p>
    <w:p w14:paraId="18A1A9E5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Descripción del puesto P-002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6A63EE2E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0CFF6BB2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3DD3334D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:rsidRPr="007E0886" w14:paraId="576D6AC9" w14:textId="77777777">
        <w:trPr>
          <w:jc w:val="center"/>
        </w:trPr>
        <w:tc>
          <w:tcPr>
            <w:tcW w:w="2736" w:type="dxa"/>
          </w:tcPr>
          <w:p w14:paraId="16B5596B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46341744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Contador General (Jefe de Finanzas y Contabilidad)</w:t>
            </w:r>
          </w:p>
        </w:tc>
      </w:tr>
      <w:tr w:rsidR="00D26DBD" w:rsidRPr="007E0886" w14:paraId="1F13BD83" w14:textId="77777777">
        <w:trPr>
          <w:jc w:val="center"/>
        </w:trPr>
        <w:tc>
          <w:tcPr>
            <w:tcW w:w="2736" w:type="dxa"/>
          </w:tcPr>
          <w:p w14:paraId="1BA68E1E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 xml:space="preserve">Unidad </w:t>
            </w:r>
            <w:proofErr w:type="spellStart"/>
            <w:r>
              <w:rPr>
                <w:b/>
                <w:sz w:val="22"/>
              </w:rPr>
              <w:t>organizativa</w:t>
            </w:r>
            <w:proofErr w:type="spellEnd"/>
          </w:p>
        </w:tc>
        <w:tc>
          <w:tcPr>
            <w:tcW w:w="6624" w:type="dxa"/>
          </w:tcPr>
          <w:p w14:paraId="5FA6DA5B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Gerencia de Finanzas y Contabilidad</w:t>
            </w:r>
          </w:p>
        </w:tc>
      </w:tr>
      <w:tr w:rsidR="00D26DBD" w14:paraId="44E66DA2" w14:textId="77777777">
        <w:trPr>
          <w:jc w:val="center"/>
        </w:trPr>
        <w:tc>
          <w:tcPr>
            <w:tcW w:w="2736" w:type="dxa"/>
          </w:tcPr>
          <w:p w14:paraId="535A0602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Reporta</w:t>
            </w:r>
            <w:proofErr w:type="spellEnd"/>
            <w:r>
              <w:rPr>
                <w:b/>
                <w:sz w:val="22"/>
              </w:rPr>
              <w:t xml:space="preserve"> a</w:t>
            </w:r>
          </w:p>
        </w:tc>
        <w:tc>
          <w:tcPr>
            <w:tcW w:w="6624" w:type="dxa"/>
          </w:tcPr>
          <w:p w14:paraId="3FA55624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 xml:space="preserve">Gerente </w:t>
            </w:r>
            <w:r>
              <w:rPr>
                <w:sz w:val="22"/>
              </w:rPr>
              <w:t>General</w:t>
            </w:r>
          </w:p>
        </w:tc>
      </w:tr>
      <w:tr w:rsidR="00D26DBD" w:rsidRPr="007E0886" w14:paraId="19265AD4" w14:textId="77777777">
        <w:trPr>
          <w:jc w:val="center"/>
        </w:trPr>
        <w:tc>
          <w:tcPr>
            <w:tcW w:w="2736" w:type="dxa"/>
          </w:tcPr>
          <w:p w14:paraId="5708AF6D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033EBEB2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Auxiliar Contable y Tesorero</w:t>
            </w:r>
          </w:p>
        </w:tc>
      </w:tr>
      <w:tr w:rsidR="00D26DBD" w14:paraId="44D4840F" w14:textId="77777777">
        <w:trPr>
          <w:jc w:val="center"/>
        </w:trPr>
        <w:tc>
          <w:tcPr>
            <w:tcW w:w="2736" w:type="dxa"/>
          </w:tcPr>
          <w:p w14:paraId="6F77384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 xml:space="preserve">Nivel </w:t>
            </w:r>
            <w:proofErr w:type="spellStart"/>
            <w:r>
              <w:rPr>
                <w:b/>
                <w:sz w:val="22"/>
              </w:rPr>
              <w:t>jerárquico</w:t>
            </w:r>
            <w:proofErr w:type="spellEnd"/>
          </w:p>
        </w:tc>
        <w:tc>
          <w:tcPr>
            <w:tcW w:w="6624" w:type="dxa"/>
          </w:tcPr>
          <w:p w14:paraId="4BB6F4A7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Técnico-estratégico</w:t>
            </w:r>
          </w:p>
        </w:tc>
      </w:tr>
      <w:tr w:rsidR="00D26DBD" w:rsidRPr="007E0886" w14:paraId="713580EC" w14:textId="77777777">
        <w:trPr>
          <w:jc w:val="center"/>
        </w:trPr>
        <w:tc>
          <w:tcPr>
            <w:tcW w:w="2736" w:type="dxa"/>
          </w:tcPr>
          <w:p w14:paraId="27DB01AD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17DC159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Garantizar el registro, control, análisis y reporte de las operaciones económicas y financieras de la sociedad, conforme a las NIIF para PYMES y a la</w:t>
            </w:r>
            <w:r w:rsidRPr="007E0886">
              <w:rPr>
                <w:sz w:val="22"/>
                <w:lang w:val="es-SV"/>
              </w:rPr>
              <w:t xml:space="preserve"> normativa tributaria, y administrar la operación del sistema contable institucional.</w:t>
            </w:r>
          </w:p>
        </w:tc>
      </w:tr>
      <w:tr w:rsidR="00D26DBD" w:rsidRPr="007E0886" w14:paraId="1D4DF7E3" w14:textId="77777777">
        <w:trPr>
          <w:jc w:val="center"/>
        </w:trPr>
        <w:tc>
          <w:tcPr>
            <w:tcW w:w="2736" w:type="dxa"/>
          </w:tcPr>
          <w:p w14:paraId="2C9FBE9E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Formación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076087FF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Título de Contador Público, o estudiante en los dos últimos años de la carrera con experiencia demostrada; requisito de llevar la contabilidad de los</w:t>
            </w:r>
            <w:r w:rsidRPr="007E0886">
              <w:rPr>
                <w:sz w:val="22"/>
                <w:lang w:val="es-SV"/>
              </w:rPr>
              <w:t xml:space="preserve"> comerciantes sociales conforme al art. 437 del Código de Comercio.</w:t>
            </w:r>
          </w:p>
        </w:tc>
      </w:tr>
      <w:tr w:rsidR="00D26DBD" w:rsidRPr="007E0886" w14:paraId="2D2044AC" w14:textId="77777777">
        <w:trPr>
          <w:jc w:val="center"/>
        </w:trPr>
        <w:tc>
          <w:tcPr>
            <w:tcW w:w="2736" w:type="dxa"/>
          </w:tcPr>
          <w:p w14:paraId="532B866C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47D0B799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tres años en contabilidad general; experiencia en empresas de servicios o tecnología (deseable).</w:t>
            </w:r>
          </w:p>
        </w:tc>
      </w:tr>
      <w:tr w:rsidR="00D26DBD" w:rsidRPr="007E0886" w14:paraId="1DA84DCC" w14:textId="77777777">
        <w:trPr>
          <w:jc w:val="center"/>
        </w:trPr>
        <w:tc>
          <w:tcPr>
            <w:tcW w:w="2736" w:type="dxa"/>
          </w:tcPr>
          <w:p w14:paraId="49F73707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2C06D864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 xml:space="preserve">NIIF para PYMES; legislación tributaria salvadoreña (Código </w:t>
            </w:r>
            <w:r w:rsidRPr="007E0886">
              <w:rPr>
                <w:sz w:val="22"/>
                <w:lang w:val="es-SV"/>
              </w:rPr>
              <w:lastRenderedPageBreak/>
              <w:t>Tributario, Ley de IVA y Ley de Renta); ISSS y AFP (planillas); sistemas contables informatizados y herramientas de oficina.</w:t>
            </w:r>
          </w:p>
        </w:tc>
      </w:tr>
      <w:tr w:rsidR="00D26DBD" w:rsidRPr="007E0886" w14:paraId="487BC96D" w14:textId="77777777">
        <w:trPr>
          <w:jc w:val="center"/>
        </w:trPr>
        <w:tc>
          <w:tcPr>
            <w:tcW w:w="2736" w:type="dxa"/>
          </w:tcPr>
          <w:p w14:paraId="5CBD39F0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lastRenderedPageBreak/>
              <w:t>Competencias</w:t>
            </w:r>
            <w:proofErr w:type="spellEnd"/>
          </w:p>
        </w:tc>
        <w:tc>
          <w:tcPr>
            <w:tcW w:w="6624" w:type="dxa"/>
          </w:tcPr>
          <w:p w14:paraId="62649A2E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Precisión y rigor técnico, análisis, integridad, confiden</w:t>
            </w:r>
            <w:r w:rsidRPr="007E0886">
              <w:rPr>
                <w:sz w:val="22"/>
                <w:lang w:val="es-SV"/>
              </w:rPr>
              <w:t>cialidad, manejo de plazos y capacidad de comunicación de información financiera.</w:t>
            </w:r>
          </w:p>
        </w:tc>
      </w:tr>
      <w:tr w:rsidR="00D26DBD" w:rsidRPr="007E0886" w14:paraId="49B4D9AC" w14:textId="77777777">
        <w:trPr>
          <w:jc w:val="center"/>
        </w:trPr>
        <w:tc>
          <w:tcPr>
            <w:tcW w:w="2736" w:type="dxa"/>
          </w:tcPr>
          <w:p w14:paraId="4FEB37F5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0DCE9849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completo; responsabilidad por la información presentada ante la administración tributaria (art. 149-C, Código Tributario).</w:t>
            </w:r>
          </w:p>
        </w:tc>
      </w:tr>
    </w:tbl>
    <w:p w14:paraId="3A0F7B51" w14:textId="77777777" w:rsidR="00D26DBD" w:rsidRDefault="003F1DEB">
      <w:pPr>
        <w:ind w:firstLine="7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. </w:t>
      </w:r>
    </w:p>
    <w:p w14:paraId="7EFAB879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Administrar el catálogo de cuentas y el manual de aplicación de cuentas de la sociedad.</w:t>
      </w:r>
    </w:p>
    <w:p w14:paraId="7384094B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Supervisar los registros de libro diario, libro mayor y mayores auxiliares (art. 435, Código de Comercio).</w:t>
      </w:r>
    </w:p>
    <w:p w14:paraId="2B656E85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Elaborar la balanza de comprobación mensual y l</w:t>
      </w:r>
      <w:r w:rsidRPr="007E0886">
        <w:rPr>
          <w:lang w:val="es-SV"/>
        </w:rPr>
        <w:t>os estados financieros (situación financiera, resultados, cambios en el patrimonio y flujos de efectivo) y sus notas (NIIF para PYMES).</w:t>
      </w:r>
    </w:p>
    <w:p w14:paraId="6D4DA9EC" w14:textId="77777777" w:rsidR="00D26DBD" w:rsidRDefault="003F1DEB">
      <w:pPr>
        <w:pStyle w:val="Listaconvietas"/>
      </w:pPr>
      <w:r w:rsidRPr="007E0886">
        <w:rPr>
          <w:lang w:val="es-SV"/>
        </w:rPr>
        <w:t xml:space="preserve">Determinar y controlar el IVA (débito y crédito fiscal) y las obligaciones tributarias: declaraciones de renta, IVA y retenciones (arts. </w:t>
      </w:r>
      <w:r>
        <w:t>139 y 140, Código Tributario).</w:t>
      </w:r>
    </w:p>
    <w:p w14:paraId="577CB91F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Ejecutar y supervisar los cierres contables mensuales y anuales y los asientos de ajuste</w:t>
      </w:r>
      <w:r w:rsidRPr="007E0886">
        <w:rPr>
          <w:lang w:val="es-SV"/>
        </w:rPr>
        <w:t>.</w:t>
      </w:r>
    </w:p>
    <w:p w14:paraId="66D6B3CD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Efectuar y controlar conciliaciones bancarias, arqueos de caja y la custodia de documentos fuente.</w:t>
      </w:r>
    </w:p>
    <w:p w14:paraId="55BC9BA2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Coordinar con el auditor externo la revisión de los estados financieros y su depósito en el Registro de Comercio (art. 286, Código de Comercio).</w:t>
      </w:r>
    </w:p>
    <w:p w14:paraId="3FAB7FBA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Administrar los usuarios, roles y bitácoras del sistema contable, velando por la pista de auditoría y la segregación de funciones.</w:t>
      </w:r>
    </w:p>
    <w:p w14:paraId="314FCF4C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Proveer información de costos por proyecto y por título de videojuego para la contabilidad de costos.</w:t>
      </w:r>
    </w:p>
    <w:p w14:paraId="5DD07072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b/>
          <w:lang w:val="es-SV"/>
        </w:rPr>
        <w:t xml:space="preserve">Relaciones del puesto. </w:t>
      </w:r>
      <w:r w:rsidRPr="007E0886">
        <w:rPr>
          <w:lang w:val="es-SV"/>
        </w:rPr>
        <w:t>Internas: todas las unidades (recepción y entrega de documentación de soporte). Externas: DGII del Ministerio de Hacienda, Registro de Comercio, auditor externo y bancos.</w:t>
      </w:r>
    </w:p>
    <w:p w14:paraId="2076BD74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lastRenderedPageBreak/>
        <w:t xml:space="preserve">La persona responsable de la contabilidad debe cumplir las obligaciones previstas en </w:t>
      </w:r>
      <w:r w:rsidRPr="007E0886">
        <w:rPr>
          <w:lang w:val="es-SV"/>
        </w:rPr>
        <w:t>el art. 149-C del Código Tributario y no podrá intervenir en operaciones incompatibles con su cargo (segregación de funciones con caja y tesorería).</w:t>
      </w:r>
    </w:p>
    <w:p w14:paraId="064EBE2C" w14:textId="77777777" w:rsidR="00D26DBD" w:rsidRPr="007E0886" w:rsidRDefault="003F1DEB" w:rsidP="009B716F">
      <w:pPr>
        <w:pStyle w:val="Ttulo2"/>
        <w:rPr>
          <w:lang w:val="es-SV"/>
        </w:rPr>
      </w:pPr>
      <w:bookmarkStart w:id="13" w:name="_Toc243594585"/>
      <w:r w:rsidRPr="007E0886">
        <w:rPr>
          <w:lang w:val="es-SV"/>
        </w:rPr>
        <w:t>Auxiliar Contable / Tesorero (P-003)</w:t>
      </w:r>
      <w:bookmarkEnd w:id="13"/>
    </w:p>
    <w:p w14:paraId="15E245D9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7</w:t>
      </w:r>
    </w:p>
    <w:p w14:paraId="249E6196" w14:textId="77777777" w:rsidR="00D26DBD" w:rsidRDefault="003F1DEB">
      <w:pPr>
        <w:keepNext/>
      </w:pPr>
      <w:proofErr w:type="spellStart"/>
      <w:r>
        <w:rPr>
          <w:i/>
        </w:rPr>
        <w:t>Descripción</w:t>
      </w:r>
      <w:proofErr w:type="spellEnd"/>
      <w:r>
        <w:rPr>
          <w:i/>
        </w:rPr>
        <w:t xml:space="preserve"> del </w:t>
      </w:r>
      <w:proofErr w:type="spellStart"/>
      <w:r>
        <w:rPr>
          <w:i/>
        </w:rPr>
        <w:t>puesto</w:t>
      </w:r>
      <w:proofErr w:type="spellEnd"/>
      <w:r>
        <w:rPr>
          <w:i/>
        </w:rPr>
        <w:t xml:space="preserve"> P-003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033CE3EB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6B128378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404A737A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14:paraId="2E72FA36" w14:textId="77777777">
        <w:trPr>
          <w:jc w:val="center"/>
        </w:trPr>
        <w:tc>
          <w:tcPr>
            <w:tcW w:w="2736" w:type="dxa"/>
          </w:tcPr>
          <w:p w14:paraId="5200649E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Denominación d</w:t>
            </w:r>
            <w:r>
              <w:rPr>
                <w:b/>
                <w:sz w:val="22"/>
              </w:rPr>
              <w:t>el puesto</w:t>
            </w:r>
          </w:p>
        </w:tc>
        <w:tc>
          <w:tcPr>
            <w:tcW w:w="6624" w:type="dxa"/>
          </w:tcPr>
          <w:p w14:paraId="7420EEB8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Auxiliar Contable / Tesorero</w:t>
            </w:r>
          </w:p>
        </w:tc>
      </w:tr>
      <w:tr w:rsidR="00D26DBD" w:rsidRPr="007E0886" w14:paraId="03A22A95" w14:textId="77777777">
        <w:trPr>
          <w:jc w:val="center"/>
        </w:trPr>
        <w:tc>
          <w:tcPr>
            <w:tcW w:w="2736" w:type="dxa"/>
          </w:tcPr>
          <w:p w14:paraId="0BF5BCB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Unidad organizativa</w:t>
            </w:r>
          </w:p>
        </w:tc>
        <w:tc>
          <w:tcPr>
            <w:tcW w:w="6624" w:type="dxa"/>
          </w:tcPr>
          <w:p w14:paraId="6D557CD0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Gerencia de Finanzas y Contabilidad</w:t>
            </w:r>
          </w:p>
        </w:tc>
      </w:tr>
      <w:tr w:rsidR="00D26DBD" w14:paraId="7444B8C7" w14:textId="77777777">
        <w:trPr>
          <w:jc w:val="center"/>
        </w:trPr>
        <w:tc>
          <w:tcPr>
            <w:tcW w:w="2736" w:type="dxa"/>
          </w:tcPr>
          <w:p w14:paraId="7F4842B5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Reporta</w:t>
            </w:r>
            <w:proofErr w:type="spellEnd"/>
            <w:r>
              <w:rPr>
                <w:b/>
                <w:sz w:val="22"/>
              </w:rPr>
              <w:t xml:space="preserve"> a</w:t>
            </w:r>
          </w:p>
        </w:tc>
        <w:tc>
          <w:tcPr>
            <w:tcW w:w="6624" w:type="dxa"/>
          </w:tcPr>
          <w:p w14:paraId="12341CE2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Contador General</w:t>
            </w:r>
          </w:p>
        </w:tc>
      </w:tr>
      <w:tr w:rsidR="00D26DBD" w14:paraId="2D8E4242" w14:textId="77777777">
        <w:trPr>
          <w:jc w:val="center"/>
        </w:trPr>
        <w:tc>
          <w:tcPr>
            <w:tcW w:w="2736" w:type="dxa"/>
          </w:tcPr>
          <w:p w14:paraId="0B71B0B8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2395313A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No supervisa personal</w:t>
            </w:r>
          </w:p>
        </w:tc>
      </w:tr>
      <w:tr w:rsidR="00D26DBD" w14:paraId="1687708E" w14:textId="77777777">
        <w:trPr>
          <w:jc w:val="center"/>
        </w:trPr>
        <w:tc>
          <w:tcPr>
            <w:tcW w:w="2736" w:type="dxa"/>
          </w:tcPr>
          <w:p w14:paraId="45909CB1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57D80D6A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Técnico-operativo</w:t>
            </w:r>
          </w:p>
        </w:tc>
      </w:tr>
      <w:tr w:rsidR="00D26DBD" w:rsidRPr="007E0886" w14:paraId="2BC7015D" w14:textId="77777777">
        <w:trPr>
          <w:jc w:val="center"/>
        </w:trPr>
        <w:tc>
          <w:tcPr>
            <w:tcW w:w="2736" w:type="dxa"/>
          </w:tcPr>
          <w:p w14:paraId="64F5B14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409EEBC0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 xml:space="preserve">Ejecutar las operaciones diarias de </w:t>
            </w:r>
            <w:r w:rsidRPr="007E0886">
              <w:rPr>
                <w:sz w:val="22"/>
                <w:lang w:val="es-SV"/>
              </w:rPr>
              <w:t>registro, facturación, cobros, pagos y custodia de fondos, bajo la supervisión del Contador General y en observancia de la segregación de funciones.</w:t>
            </w:r>
          </w:p>
        </w:tc>
      </w:tr>
      <w:tr w:rsidR="00D26DBD" w:rsidRPr="007E0886" w14:paraId="0C72C40E" w14:textId="77777777">
        <w:trPr>
          <w:jc w:val="center"/>
        </w:trPr>
        <w:tc>
          <w:tcPr>
            <w:tcW w:w="2736" w:type="dxa"/>
          </w:tcPr>
          <w:p w14:paraId="0C8C13BF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Formación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74DE3A62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Bachillerato comercial o técnico en contabilidad; los tenedores de libros deben acredi</w:t>
            </w:r>
            <w:r w:rsidRPr="007E0886">
              <w:rPr>
                <w:sz w:val="22"/>
                <w:lang w:val="es-SV"/>
              </w:rPr>
              <w:t>tar su calidad conforme al art. 437 del Código de Comercio.</w:t>
            </w:r>
          </w:p>
        </w:tc>
      </w:tr>
      <w:tr w:rsidR="00D26DBD" w:rsidRPr="007E0886" w14:paraId="71D5C498" w14:textId="77777777">
        <w:trPr>
          <w:jc w:val="center"/>
        </w:trPr>
        <w:tc>
          <w:tcPr>
            <w:tcW w:w="2736" w:type="dxa"/>
          </w:tcPr>
          <w:p w14:paraId="29D809B4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5FF91634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Uno a dos años en labores contables o de tesorería.</w:t>
            </w:r>
          </w:p>
        </w:tc>
      </w:tr>
      <w:tr w:rsidR="00D26DBD" w:rsidRPr="007E0886" w14:paraId="2D5FDCA5" w14:textId="77777777">
        <w:trPr>
          <w:jc w:val="center"/>
        </w:trPr>
        <w:tc>
          <w:tcPr>
            <w:tcW w:w="2736" w:type="dxa"/>
          </w:tcPr>
          <w:p w14:paraId="30E3F727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348D576E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 xml:space="preserve">Registros contables básicos, IVA y facturación, conciliaciones bancarias, planillas auxiliares y </w:t>
            </w:r>
            <w:r w:rsidRPr="007E0886">
              <w:rPr>
                <w:sz w:val="22"/>
                <w:lang w:val="es-SV"/>
              </w:rPr>
              <w:t>sistemas contables.</w:t>
            </w:r>
          </w:p>
        </w:tc>
      </w:tr>
      <w:tr w:rsidR="00D26DBD" w:rsidRPr="007E0886" w14:paraId="4AF3D10F" w14:textId="77777777">
        <w:trPr>
          <w:jc w:val="center"/>
        </w:trPr>
        <w:tc>
          <w:tcPr>
            <w:tcW w:w="2736" w:type="dxa"/>
          </w:tcPr>
          <w:p w14:paraId="51A07CEF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14E5B23F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Orden, exactitud, discreción, responsabilidad y manejo de fondos con integridad.</w:t>
            </w:r>
          </w:p>
        </w:tc>
      </w:tr>
      <w:tr w:rsidR="00D26DBD" w:rsidRPr="007E0886" w14:paraId="2F8B32B8" w14:textId="77777777">
        <w:trPr>
          <w:jc w:val="center"/>
        </w:trPr>
        <w:tc>
          <w:tcPr>
            <w:tcW w:w="2736" w:type="dxa"/>
          </w:tcPr>
          <w:p w14:paraId="06A812CE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78E620F4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completo; manejo de fondos sujeto a arqueos y a la política de caja chica.</w:t>
            </w:r>
          </w:p>
        </w:tc>
      </w:tr>
    </w:tbl>
    <w:p w14:paraId="0A257CE9" w14:textId="77777777" w:rsidR="00D26DBD" w:rsidRDefault="003F1DEB">
      <w:pPr>
        <w:ind w:firstLine="7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. </w:t>
      </w:r>
    </w:p>
    <w:p w14:paraId="5B35B5BC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Registrar en el sistema contable los comprobantes de ingreso y egreso con su documentación de soporte.</w:t>
      </w:r>
    </w:p>
    <w:p w14:paraId="3689C4E4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Emitir facturas y otros comprobantes autorizados de conformidad con la normativa del IVA.</w:t>
      </w:r>
    </w:p>
    <w:p w14:paraId="5E531F44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 xml:space="preserve">Administrar cuentas por cobrar y por pagar y dar seguimiento a </w:t>
      </w:r>
      <w:r w:rsidRPr="007E0886">
        <w:rPr>
          <w:lang w:val="es-SV"/>
        </w:rPr>
        <w:t>su liquidación.</w:t>
      </w:r>
    </w:p>
    <w:p w14:paraId="35E355A3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Preparar depósitos bancarios, conciliaciones y reportes de saldos de caja y bancos.</w:t>
      </w:r>
    </w:p>
    <w:p w14:paraId="6D591133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Efectuar pagos autorizados y conservar los respaldos correspondientes.</w:t>
      </w:r>
    </w:p>
    <w:p w14:paraId="0CF5BA35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Archivar de forma cronológica la documentación de soporte de las partidas contables (</w:t>
      </w:r>
      <w:r w:rsidRPr="007E0886">
        <w:rPr>
          <w:lang w:val="es-SV"/>
        </w:rPr>
        <w:t>art. 139, Código Tributario).</w:t>
      </w:r>
    </w:p>
    <w:p w14:paraId="49F52D4A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lastRenderedPageBreak/>
        <w:t>Colaborar en la elaboración de arqueos de caja y en la preparación mensual de la balanza de comprobación.</w:t>
      </w:r>
    </w:p>
    <w:p w14:paraId="5DD745E6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b/>
          <w:lang w:val="es-SV"/>
        </w:rPr>
        <w:t xml:space="preserve">Relaciones del puesto. </w:t>
      </w:r>
      <w:r w:rsidRPr="007E0886">
        <w:rPr>
          <w:lang w:val="es-SV"/>
        </w:rPr>
        <w:t xml:space="preserve">Internas: Contador General, Comercial (facturación) y Operaciones (despachos). Externas: </w:t>
      </w:r>
      <w:r w:rsidRPr="007E0886">
        <w:rPr>
          <w:lang w:val="es-SV"/>
        </w:rPr>
        <w:t>bancos y proveedores.</w:t>
      </w:r>
    </w:p>
    <w:p w14:paraId="26A1767A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Nunca debe concentrar simultáneamente las funciones de autorizar pagos, custodia de fondos y registro contable (segregación de funciones).</w:t>
      </w:r>
    </w:p>
    <w:p w14:paraId="1B4AEBB5" w14:textId="77777777" w:rsidR="00D26DBD" w:rsidRPr="007E0886" w:rsidRDefault="003F1DEB" w:rsidP="009B716F">
      <w:pPr>
        <w:pStyle w:val="Ttulo2"/>
        <w:rPr>
          <w:lang w:val="es-SV"/>
        </w:rPr>
      </w:pPr>
      <w:bookmarkStart w:id="14" w:name="_Toc243594586"/>
      <w:r w:rsidRPr="007E0886">
        <w:rPr>
          <w:lang w:val="es-SV"/>
        </w:rPr>
        <w:t>Líder de Desarrollo de Videojuegos (P-004)</w:t>
      </w:r>
      <w:bookmarkEnd w:id="14"/>
    </w:p>
    <w:p w14:paraId="244139E0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8</w:t>
      </w:r>
    </w:p>
    <w:p w14:paraId="755605E9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Descripción del puesto P-004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05BCBD61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002DBD0D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75BA4382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</w:t>
            </w:r>
            <w:r>
              <w:rPr>
                <w:b/>
                <w:sz w:val="22"/>
              </w:rPr>
              <w:t>ón</w:t>
            </w:r>
          </w:p>
        </w:tc>
      </w:tr>
      <w:tr w:rsidR="00D26DBD" w:rsidRPr="007E0886" w14:paraId="25F8A9C8" w14:textId="77777777">
        <w:trPr>
          <w:jc w:val="center"/>
        </w:trPr>
        <w:tc>
          <w:tcPr>
            <w:tcW w:w="2736" w:type="dxa"/>
          </w:tcPr>
          <w:p w14:paraId="34B9EA5C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5B60A722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Líder de Desarrollo de Videojuegos</w:t>
            </w:r>
          </w:p>
        </w:tc>
      </w:tr>
      <w:tr w:rsidR="00D26DBD" w:rsidRPr="007E0886" w14:paraId="544E379F" w14:textId="77777777">
        <w:trPr>
          <w:jc w:val="center"/>
        </w:trPr>
        <w:tc>
          <w:tcPr>
            <w:tcW w:w="2736" w:type="dxa"/>
          </w:tcPr>
          <w:p w14:paraId="4F961CBF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 xml:space="preserve">Unidad </w:t>
            </w:r>
            <w:proofErr w:type="spellStart"/>
            <w:r>
              <w:rPr>
                <w:b/>
                <w:sz w:val="22"/>
              </w:rPr>
              <w:t>organizativa</w:t>
            </w:r>
            <w:proofErr w:type="spellEnd"/>
          </w:p>
        </w:tc>
        <w:tc>
          <w:tcPr>
            <w:tcW w:w="6624" w:type="dxa"/>
          </w:tcPr>
          <w:p w14:paraId="4CD9A2F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Tecnología y Desarrollo de Videojuegos</w:t>
            </w:r>
          </w:p>
        </w:tc>
      </w:tr>
      <w:tr w:rsidR="00D26DBD" w14:paraId="5CE54BFA" w14:textId="77777777">
        <w:trPr>
          <w:jc w:val="center"/>
        </w:trPr>
        <w:tc>
          <w:tcPr>
            <w:tcW w:w="2736" w:type="dxa"/>
          </w:tcPr>
          <w:p w14:paraId="57B8B0B1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Reporta</w:t>
            </w:r>
            <w:proofErr w:type="spellEnd"/>
            <w:r>
              <w:rPr>
                <w:b/>
                <w:sz w:val="22"/>
              </w:rPr>
              <w:t xml:space="preserve"> a</w:t>
            </w:r>
          </w:p>
        </w:tc>
        <w:tc>
          <w:tcPr>
            <w:tcW w:w="6624" w:type="dxa"/>
          </w:tcPr>
          <w:p w14:paraId="635F5FA6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Gerente General</w:t>
            </w:r>
          </w:p>
        </w:tc>
      </w:tr>
      <w:tr w:rsidR="00D26DBD" w:rsidRPr="007E0886" w14:paraId="6CF15D78" w14:textId="77777777">
        <w:trPr>
          <w:jc w:val="center"/>
        </w:trPr>
        <w:tc>
          <w:tcPr>
            <w:tcW w:w="2736" w:type="dxa"/>
          </w:tcPr>
          <w:p w14:paraId="63A0AC81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2606C647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Desarrolladores y artistas del equipo de desarrollo</w:t>
            </w:r>
          </w:p>
        </w:tc>
      </w:tr>
      <w:tr w:rsidR="00D26DBD" w14:paraId="722C8F50" w14:textId="77777777">
        <w:trPr>
          <w:jc w:val="center"/>
        </w:trPr>
        <w:tc>
          <w:tcPr>
            <w:tcW w:w="2736" w:type="dxa"/>
          </w:tcPr>
          <w:p w14:paraId="029BAFF8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 xml:space="preserve">Nivel </w:t>
            </w:r>
            <w:proofErr w:type="spellStart"/>
            <w:r>
              <w:rPr>
                <w:b/>
                <w:sz w:val="22"/>
              </w:rPr>
              <w:t>jerárquico</w:t>
            </w:r>
            <w:proofErr w:type="spellEnd"/>
          </w:p>
        </w:tc>
        <w:tc>
          <w:tcPr>
            <w:tcW w:w="6624" w:type="dxa"/>
          </w:tcPr>
          <w:p w14:paraId="29BA7BCF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Técnico-ejecutivo</w:t>
            </w:r>
          </w:p>
        </w:tc>
      </w:tr>
      <w:tr w:rsidR="00D26DBD" w:rsidRPr="007E0886" w14:paraId="60C9E16A" w14:textId="77777777">
        <w:trPr>
          <w:jc w:val="center"/>
        </w:trPr>
        <w:tc>
          <w:tcPr>
            <w:tcW w:w="2736" w:type="dxa"/>
          </w:tcPr>
          <w:p w14:paraId="3282DC1C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6142F550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Liderar el ciclo de producción de los videojuegos y contenidos digitales de la sociedad, desde el concepto hasta el lanzamiento, y gestionar el catálogo de títulos, garantizando calidad, plazos y control de costos.</w:t>
            </w:r>
          </w:p>
        </w:tc>
      </w:tr>
      <w:tr w:rsidR="00D26DBD" w:rsidRPr="007E0886" w14:paraId="550BB4DD" w14:textId="77777777">
        <w:trPr>
          <w:jc w:val="center"/>
        </w:trPr>
        <w:tc>
          <w:tcPr>
            <w:tcW w:w="2736" w:type="dxa"/>
          </w:tcPr>
          <w:p w14:paraId="3BD99A2A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For</w:t>
            </w:r>
            <w:r>
              <w:rPr>
                <w:b/>
                <w:sz w:val="22"/>
              </w:rPr>
              <w:t>mación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25FC245C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Ingeniería en Sistemas, Computación o carreras afines; cursos de gestión de proyectos (deseables).</w:t>
            </w:r>
          </w:p>
        </w:tc>
      </w:tr>
      <w:tr w:rsidR="00D26DBD" w:rsidRPr="007E0886" w14:paraId="6D43216B" w14:textId="77777777">
        <w:trPr>
          <w:jc w:val="center"/>
        </w:trPr>
        <w:tc>
          <w:tcPr>
            <w:tcW w:w="2736" w:type="dxa"/>
          </w:tcPr>
          <w:p w14:paraId="3D265B27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0383AAFB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cuatro años en desarrollo de software o videojuegos; experiencia en liderazgo de equipos de desarrollo.</w:t>
            </w:r>
          </w:p>
        </w:tc>
      </w:tr>
      <w:tr w:rsidR="00D26DBD" w:rsidRPr="007E0886" w14:paraId="361838B8" w14:textId="77777777">
        <w:trPr>
          <w:jc w:val="center"/>
        </w:trPr>
        <w:tc>
          <w:tcPr>
            <w:tcW w:w="2736" w:type="dxa"/>
          </w:tcPr>
          <w:p w14:paraId="4365F597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398B751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 xml:space="preserve">Motores de videojuego (Unity, </w:t>
            </w:r>
            <w:proofErr w:type="spellStart"/>
            <w:r w:rsidRPr="007E0886">
              <w:rPr>
                <w:sz w:val="22"/>
                <w:lang w:val="es-SV"/>
              </w:rPr>
              <w:t>Unreal</w:t>
            </w:r>
            <w:proofErr w:type="spellEnd"/>
            <w:r w:rsidRPr="007E0886">
              <w:rPr>
                <w:sz w:val="22"/>
                <w:lang w:val="es-SV"/>
              </w:rPr>
              <w:t>, Godot), metodologías ágiles (Scrum), control de versiones y gestión de presupuestos y costos.</w:t>
            </w:r>
          </w:p>
        </w:tc>
      </w:tr>
      <w:tr w:rsidR="00D26DBD" w:rsidRPr="007E0886" w14:paraId="71EEE08B" w14:textId="77777777">
        <w:trPr>
          <w:jc w:val="center"/>
        </w:trPr>
        <w:tc>
          <w:tcPr>
            <w:tcW w:w="2736" w:type="dxa"/>
          </w:tcPr>
          <w:p w14:paraId="5A44AF41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1804243C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Gestión de proyectos, liderazgo técnico, creatividad, planificación, comunicación y res</w:t>
            </w:r>
            <w:r w:rsidRPr="007E0886">
              <w:rPr>
                <w:sz w:val="22"/>
                <w:lang w:val="es-SV"/>
              </w:rPr>
              <w:t>olución de problemas.</w:t>
            </w:r>
          </w:p>
        </w:tc>
      </w:tr>
      <w:tr w:rsidR="00D26DBD" w:rsidRPr="007E0886" w14:paraId="2B2F8F98" w14:textId="77777777">
        <w:trPr>
          <w:jc w:val="center"/>
        </w:trPr>
        <w:tc>
          <w:tcPr>
            <w:tcW w:w="2736" w:type="dxa"/>
          </w:tcPr>
          <w:p w14:paraId="74293106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6B4AAF2F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completo; evaluación por hitos de proyecto (</w:t>
            </w:r>
            <w:proofErr w:type="spellStart"/>
            <w:r w:rsidRPr="007E0886">
              <w:rPr>
                <w:sz w:val="22"/>
                <w:lang w:val="es-SV"/>
              </w:rPr>
              <w:t>milestones</w:t>
            </w:r>
            <w:proofErr w:type="spellEnd"/>
            <w:r w:rsidRPr="007E0886">
              <w:rPr>
                <w:sz w:val="22"/>
                <w:lang w:val="es-SV"/>
              </w:rPr>
              <w:t>).</w:t>
            </w:r>
          </w:p>
        </w:tc>
      </w:tr>
    </w:tbl>
    <w:p w14:paraId="5AA474E3" w14:textId="77777777" w:rsidR="00D26DBD" w:rsidRDefault="003F1DEB">
      <w:pPr>
        <w:ind w:firstLine="7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. </w:t>
      </w:r>
    </w:p>
    <w:p w14:paraId="72250AEB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Definir y gestionar el plan de proyectos (</w:t>
      </w:r>
      <w:proofErr w:type="spellStart"/>
      <w:r w:rsidRPr="007E0886">
        <w:rPr>
          <w:lang w:val="es-SV"/>
        </w:rPr>
        <w:t>roadmap</w:t>
      </w:r>
      <w:proofErr w:type="spellEnd"/>
      <w:r w:rsidRPr="007E0886">
        <w:rPr>
          <w:lang w:val="es-SV"/>
        </w:rPr>
        <w:t>) de desarrollo de videojuegos.</w:t>
      </w:r>
    </w:p>
    <w:p w14:paraId="1220CD23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 xml:space="preserve">Dirigir y coordinar al </w:t>
      </w:r>
      <w:r w:rsidRPr="007E0886">
        <w:rPr>
          <w:lang w:val="es-SV"/>
        </w:rPr>
        <w:t>equipo de desarrollo (programación, arte, diseño y pruebas).</w:t>
      </w:r>
    </w:p>
    <w:p w14:paraId="0F6A839F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Asignar recursos y controlar el avance y la calidad de los entregables.</w:t>
      </w:r>
    </w:p>
    <w:p w14:paraId="04481E51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lastRenderedPageBreak/>
        <w:t>Proveer a contabilidad los costos asociados a cada proyecto o título (recursos, tiempo y materiales) para la contabilidad d</w:t>
      </w:r>
      <w:r w:rsidRPr="007E0886">
        <w:rPr>
          <w:lang w:val="es-SV"/>
        </w:rPr>
        <w:t>e costos.</w:t>
      </w:r>
    </w:p>
    <w:p w14:paraId="5DBFBBB4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Coordinar con Comercial y Marketing los lanzamientos y el ciclo de vida de los títulos.</w:t>
      </w:r>
    </w:p>
    <w:p w14:paraId="1F90BDA9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Administrar el catálogo de videojuegos y su actualización en las plataformas de distribución.</w:t>
      </w:r>
    </w:p>
    <w:p w14:paraId="0EC8CAFF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 xml:space="preserve">Gestionar la protección de la propiedad intelectual (registros, </w:t>
      </w:r>
      <w:r w:rsidRPr="007E0886">
        <w:rPr>
          <w:lang w:val="es-SV"/>
        </w:rPr>
        <w:t>marcas y derechos de autor cuando corresponda).</w:t>
      </w:r>
    </w:p>
    <w:p w14:paraId="482060DE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b/>
          <w:lang w:val="es-SV"/>
        </w:rPr>
        <w:t xml:space="preserve">Relaciones del puesto. </w:t>
      </w:r>
      <w:r w:rsidRPr="007E0886">
        <w:rPr>
          <w:lang w:val="es-SV"/>
        </w:rPr>
        <w:t>Internas: Gerencia General, Comercial y Marketing, Finanzas y Contabilidad. Externas: estudios de desarrollo, proveedores de tecnología y plataformas digitales.</w:t>
      </w:r>
    </w:p>
    <w:p w14:paraId="1D310263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 xml:space="preserve">Los costos de </w:t>
      </w:r>
      <w:r w:rsidRPr="007E0886">
        <w:rPr>
          <w:lang w:val="es-SV"/>
        </w:rPr>
        <w:t>desarrollo deben registrarse de forma verificable para sustentar la contabilidad de costos y la valuación de intangibles en desarrollo (NIIF para PYMES).</w:t>
      </w:r>
    </w:p>
    <w:p w14:paraId="7C354C5B" w14:textId="77777777" w:rsidR="00D26DBD" w:rsidRPr="007E0886" w:rsidRDefault="003F1DEB" w:rsidP="009B716F">
      <w:pPr>
        <w:pStyle w:val="Ttulo2"/>
        <w:rPr>
          <w:lang w:val="es-SV"/>
        </w:rPr>
      </w:pPr>
      <w:bookmarkStart w:id="15" w:name="_Toc243594587"/>
      <w:r w:rsidRPr="007E0886">
        <w:rPr>
          <w:lang w:val="es-SV"/>
        </w:rPr>
        <w:t>Desarrollador de Videojuegos y Control de Calidad (P-005)</w:t>
      </w:r>
      <w:bookmarkEnd w:id="15"/>
    </w:p>
    <w:p w14:paraId="23BF2856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9</w:t>
      </w:r>
    </w:p>
    <w:p w14:paraId="777B26A8" w14:textId="77777777" w:rsidR="00D26DBD" w:rsidRDefault="003F1DEB">
      <w:pPr>
        <w:keepNext/>
      </w:pPr>
      <w:proofErr w:type="spellStart"/>
      <w:r>
        <w:rPr>
          <w:i/>
        </w:rPr>
        <w:t>Descripción</w:t>
      </w:r>
      <w:proofErr w:type="spellEnd"/>
      <w:r>
        <w:rPr>
          <w:i/>
        </w:rPr>
        <w:t xml:space="preserve"> del </w:t>
      </w:r>
      <w:proofErr w:type="spellStart"/>
      <w:r>
        <w:rPr>
          <w:i/>
        </w:rPr>
        <w:t>puesto</w:t>
      </w:r>
      <w:proofErr w:type="spellEnd"/>
      <w:r>
        <w:rPr>
          <w:i/>
        </w:rPr>
        <w:t xml:space="preserve"> P-005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2AD5CAB0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4A86FCCF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379D5BC1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</w:t>
            </w:r>
            <w:r>
              <w:rPr>
                <w:b/>
                <w:sz w:val="22"/>
              </w:rPr>
              <w:t>escripción</w:t>
            </w:r>
          </w:p>
        </w:tc>
      </w:tr>
      <w:tr w:rsidR="00D26DBD" w14:paraId="6BFE1896" w14:textId="77777777">
        <w:trPr>
          <w:jc w:val="center"/>
        </w:trPr>
        <w:tc>
          <w:tcPr>
            <w:tcW w:w="2736" w:type="dxa"/>
          </w:tcPr>
          <w:p w14:paraId="66CD980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784E396E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Desarrollador de Videojuegos y Control de Calidad</w:t>
            </w:r>
          </w:p>
        </w:tc>
      </w:tr>
      <w:tr w:rsidR="00D26DBD" w:rsidRPr="007E0886" w14:paraId="3AAD88AD" w14:textId="77777777">
        <w:trPr>
          <w:jc w:val="center"/>
        </w:trPr>
        <w:tc>
          <w:tcPr>
            <w:tcW w:w="2736" w:type="dxa"/>
          </w:tcPr>
          <w:p w14:paraId="0E02146D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Unidad organizativa</w:t>
            </w:r>
          </w:p>
        </w:tc>
        <w:tc>
          <w:tcPr>
            <w:tcW w:w="6624" w:type="dxa"/>
          </w:tcPr>
          <w:p w14:paraId="00D65CA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Tecnología y Desarrollo de Videojuegos</w:t>
            </w:r>
          </w:p>
        </w:tc>
      </w:tr>
      <w:tr w:rsidR="00D26DBD" w14:paraId="6092A92C" w14:textId="77777777">
        <w:trPr>
          <w:jc w:val="center"/>
        </w:trPr>
        <w:tc>
          <w:tcPr>
            <w:tcW w:w="2736" w:type="dxa"/>
          </w:tcPr>
          <w:p w14:paraId="2E61210D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Reporta</w:t>
            </w:r>
            <w:proofErr w:type="spellEnd"/>
            <w:r>
              <w:rPr>
                <w:b/>
                <w:sz w:val="22"/>
              </w:rPr>
              <w:t xml:space="preserve"> a</w:t>
            </w:r>
          </w:p>
        </w:tc>
        <w:tc>
          <w:tcPr>
            <w:tcW w:w="6624" w:type="dxa"/>
          </w:tcPr>
          <w:p w14:paraId="5F3DCA9C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Líder de Desarrollo de Videojuegos</w:t>
            </w:r>
          </w:p>
        </w:tc>
      </w:tr>
      <w:tr w:rsidR="00D26DBD" w14:paraId="14AA9494" w14:textId="77777777">
        <w:trPr>
          <w:jc w:val="center"/>
        </w:trPr>
        <w:tc>
          <w:tcPr>
            <w:tcW w:w="2736" w:type="dxa"/>
          </w:tcPr>
          <w:p w14:paraId="7570E96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07B70E41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No supervisa personal</w:t>
            </w:r>
          </w:p>
        </w:tc>
      </w:tr>
      <w:tr w:rsidR="00D26DBD" w14:paraId="34A93BA0" w14:textId="77777777">
        <w:trPr>
          <w:jc w:val="center"/>
        </w:trPr>
        <w:tc>
          <w:tcPr>
            <w:tcW w:w="2736" w:type="dxa"/>
          </w:tcPr>
          <w:p w14:paraId="6F12B7BF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3C200D41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Técnico-operativo</w:t>
            </w:r>
          </w:p>
        </w:tc>
      </w:tr>
      <w:tr w:rsidR="00D26DBD" w:rsidRPr="007E0886" w14:paraId="4F13557F" w14:textId="77777777">
        <w:trPr>
          <w:jc w:val="center"/>
        </w:trPr>
        <w:tc>
          <w:tcPr>
            <w:tcW w:w="2736" w:type="dxa"/>
          </w:tcPr>
          <w:p w14:paraId="5B6127C4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393F5E59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Diseñar, programar e integrar las funcionalidades de los videojuegos y contenidos digitales de la sociedad y verificar su calidad funcional antes del lanzamiento, garantizando su correcto funcionamiento técnico y la aus</w:t>
            </w:r>
            <w:r w:rsidRPr="007E0886">
              <w:rPr>
                <w:sz w:val="22"/>
                <w:lang w:val="es-SV"/>
              </w:rPr>
              <w:t>encia de defectos relevantes.</w:t>
            </w:r>
          </w:p>
        </w:tc>
      </w:tr>
      <w:tr w:rsidR="00D26DBD" w:rsidRPr="007E0886" w14:paraId="757578A2" w14:textId="77777777">
        <w:trPr>
          <w:jc w:val="center"/>
        </w:trPr>
        <w:tc>
          <w:tcPr>
            <w:tcW w:w="2736" w:type="dxa"/>
          </w:tcPr>
          <w:p w14:paraId="33C3C8D2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Formación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78FBF867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Ingeniería en Sistemas, Software o carreras afines; técnico superior en programación o en pruebas de software.</w:t>
            </w:r>
          </w:p>
        </w:tc>
      </w:tr>
      <w:tr w:rsidR="00D26DBD" w:rsidRPr="007E0886" w14:paraId="0A24BAEB" w14:textId="77777777">
        <w:trPr>
          <w:jc w:val="center"/>
        </w:trPr>
        <w:tc>
          <w:tcPr>
            <w:tcW w:w="2736" w:type="dxa"/>
          </w:tcPr>
          <w:p w14:paraId="36A1CA60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77DD9186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 xml:space="preserve">Mínimo dos años en programación o en pruebas de software; experiencia en </w:t>
            </w:r>
            <w:r w:rsidRPr="007E0886">
              <w:rPr>
                <w:sz w:val="22"/>
                <w:lang w:val="es-SV"/>
              </w:rPr>
              <w:t>desarrollo de videojuegos (deseable).</w:t>
            </w:r>
          </w:p>
        </w:tc>
      </w:tr>
      <w:tr w:rsidR="00D26DBD" w:rsidRPr="007E0886" w14:paraId="4F7745F0" w14:textId="77777777">
        <w:trPr>
          <w:jc w:val="center"/>
        </w:trPr>
        <w:tc>
          <w:tcPr>
            <w:tcW w:w="2736" w:type="dxa"/>
          </w:tcPr>
          <w:p w14:paraId="3E2378F3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71E3E93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C# / C++, motores Unity y Unreal, patrones de diseño, control de versiones (Git), bases de datos y metodologías de pruebas (funcionales, de regresión y de compatibilidad).</w:t>
            </w:r>
          </w:p>
        </w:tc>
      </w:tr>
      <w:tr w:rsidR="00D26DBD" w:rsidRPr="007E0886" w14:paraId="21E4B8A8" w14:textId="77777777">
        <w:trPr>
          <w:jc w:val="center"/>
        </w:trPr>
        <w:tc>
          <w:tcPr>
            <w:tcW w:w="2736" w:type="dxa"/>
          </w:tcPr>
          <w:p w14:paraId="2DC2E95F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297FAB8B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Pensamiento lógico, atención al detalle, resolución de problemas, trabajo en equipo y adaptabilidad tecnológica.</w:t>
            </w:r>
          </w:p>
        </w:tc>
      </w:tr>
      <w:tr w:rsidR="00D26DBD" w:rsidRPr="007E0886" w14:paraId="77ABF650" w14:textId="77777777">
        <w:trPr>
          <w:jc w:val="center"/>
        </w:trPr>
        <w:tc>
          <w:tcPr>
            <w:tcW w:w="2736" w:type="dxa"/>
          </w:tcPr>
          <w:p w14:paraId="5E8CD19B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lastRenderedPageBreak/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5B521993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completo; entregables evaluados por sprints y reportes de calidad por lanzamiento.</w:t>
            </w:r>
          </w:p>
        </w:tc>
      </w:tr>
    </w:tbl>
    <w:p w14:paraId="1B155A12" w14:textId="77777777" w:rsidR="00D26DBD" w:rsidRDefault="003F1DEB">
      <w:pPr>
        <w:ind w:firstLine="7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esencial</w:t>
      </w:r>
      <w:r>
        <w:rPr>
          <w:b/>
        </w:rPr>
        <w:t>es</w:t>
      </w:r>
      <w:proofErr w:type="spellEnd"/>
      <w:r>
        <w:rPr>
          <w:b/>
        </w:rPr>
        <w:t xml:space="preserve">. </w:t>
      </w:r>
    </w:p>
    <w:p w14:paraId="1D2D1386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Programar mecánicas de juego, interfaces y funcionalidades de los títulos.</w:t>
      </w:r>
    </w:p>
    <w:p w14:paraId="6552AAE2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Integrar recursos (assets) de arte, audio y animación en el motor de juego.</w:t>
      </w:r>
    </w:p>
    <w:p w14:paraId="2F728A93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Optimizar el rendimiento de los videojuegos en las plataformas objetivo.</w:t>
      </w:r>
    </w:p>
    <w:p w14:paraId="583B0783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Ejecutar pruebas funcionale</w:t>
      </w:r>
      <w:r w:rsidRPr="007E0886">
        <w:rPr>
          <w:lang w:val="es-SV"/>
        </w:rPr>
        <w:t>s, de regresión y de compatibilidad de los títulos antes de su lanzamiento.</w:t>
      </w:r>
    </w:p>
    <w:p w14:paraId="6B9C0BD2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Documentar y dar seguimiento a los defectos (bugs) y elaborar reportes de pruebas y de calidad por lanzamiento.</w:t>
      </w:r>
    </w:p>
    <w:p w14:paraId="5C7E7252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Elaborar y mantener la documentación técnica y el control de version</w:t>
      </w:r>
      <w:r w:rsidRPr="007E0886">
        <w:rPr>
          <w:lang w:val="es-SV"/>
        </w:rPr>
        <w:t>es del código.</w:t>
      </w:r>
    </w:p>
    <w:p w14:paraId="243CA7D7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Corregir los errores identificados en las pruebas y verificar el correcto funcionamiento del catálogo de videojuegos y de sus integraciones.</w:t>
      </w:r>
    </w:p>
    <w:p w14:paraId="45FFAB1D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 xml:space="preserve">Atender los reportes de errores escalados por Operaciones y Servicio al Cliente y soportar la </w:t>
      </w:r>
      <w:r w:rsidRPr="007E0886">
        <w:rPr>
          <w:lang w:val="es-SV"/>
        </w:rPr>
        <w:t>integración del catálogo y de los sistemas internos, incluido el sistema contable cuando aplique.</w:t>
      </w:r>
    </w:p>
    <w:p w14:paraId="79F49784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b/>
          <w:lang w:val="es-SV"/>
        </w:rPr>
        <w:t>Relaciones del puesto.</w:t>
      </w:r>
      <w:r w:rsidRPr="007E0886">
        <w:rPr>
          <w:lang w:val="es-SV"/>
        </w:rPr>
        <w:t xml:space="preserve"> Internas: Líder de Desarrollo de Videojuegos, Comercial y Marketing, Finanzas y Contabilidad y Operaciones y Servicio al Cliente. Exter</w:t>
      </w:r>
      <w:r w:rsidRPr="007E0886">
        <w:rPr>
          <w:lang w:val="es-SV"/>
        </w:rPr>
        <w:t>nas: plataformas de distribución y proveedores de tecnología.</w:t>
      </w:r>
    </w:p>
    <w:p w14:paraId="37659A17" w14:textId="77777777" w:rsidR="00D26DBD" w:rsidRPr="007E0886" w:rsidRDefault="003F1DEB" w:rsidP="009B716F">
      <w:pPr>
        <w:pStyle w:val="Ttulo2"/>
        <w:rPr>
          <w:lang w:val="es-SV"/>
        </w:rPr>
      </w:pPr>
      <w:bookmarkStart w:id="16" w:name="_Toc243594588"/>
      <w:r w:rsidRPr="007E0886">
        <w:rPr>
          <w:lang w:val="es-SV"/>
        </w:rPr>
        <w:t>Ejecutivo Comercial y Marketing (P-006)</w:t>
      </w:r>
      <w:bookmarkEnd w:id="16"/>
    </w:p>
    <w:p w14:paraId="4FD53700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10</w:t>
      </w:r>
    </w:p>
    <w:p w14:paraId="41ABE240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Descripción del puesto P-006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2C617019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7A1396A0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5C866F1C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:rsidRPr="007E0886" w14:paraId="29BEDCE4" w14:textId="77777777">
        <w:trPr>
          <w:jc w:val="center"/>
        </w:trPr>
        <w:tc>
          <w:tcPr>
            <w:tcW w:w="2736" w:type="dxa"/>
          </w:tcPr>
          <w:p w14:paraId="31162A4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3A60AC4D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Ejecutivo Comercial y Marketing</w:t>
            </w:r>
          </w:p>
        </w:tc>
      </w:tr>
      <w:tr w:rsidR="00D26DBD" w:rsidRPr="007E0886" w14:paraId="7D91E2C0" w14:textId="77777777">
        <w:trPr>
          <w:jc w:val="center"/>
        </w:trPr>
        <w:tc>
          <w:tcPr>
            <w:tcW w:w="2736" w:type="dxa"/>
          </w:tcPr>
          <w:p w14:paraId="1A2CE548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 xml:space="preserve">Unidad </w:t>
            </w:r>
            <w:proofErr w:type="spellStart"/>
            <w:r>
              <w:rPr>
                <w:b/>
                <w:sz w:val="22"/>
              </w:rPr>
              <w:t>organizativa</w:t>
            </w:r>
            <w:proofErr w:type="spellEnd"/>
          </w:p>
        </w:tc>
        <w:tc>
          <w:tcPr>
            <w:tcW w:w="6624" w:type="dxa"/>
          </w:tcPr>
          <w:p w14:paraId="4764B573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 xml:space="preserve">Comercial y </w:t>
            </w:r>
            <w:r w:rsidRPr="007E0886">
              <w:rPr>
                <w:sz w:val="22"/>
                <w:lang w:val="es-SV"/>
              </w:rPr>
              <w:t>Marketing</w:t>
            </w:r>
          </w:p>
        </w:tc>
      </w:tr>
      <w:tr w:rsidR="00D26DBD" w14:paraId="1C369D89" w14:textId="77777777">
        <w:trPr>
          <w:jc w:val="center"/>
        </w:trPr>
        <w:tc>
          <w:tcPr>
            <w:tcW w:w="2736" w:type="dxa"/>
          </w:tcPr>
          <w:p w14:paraId="60B4E81E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lastRenderedPageBreak/>
              <w:t>Reporta</w:t>
            </w:r>
            <w:proofErr w:type="spellEnd"/>
            <w:r>
              <w:rPr>
                <w:b/>
                <w:sz w:val="22"/>
              </w:rPr>
              <w:t xml:space="preserve"> a</w:t>
            </w:r>
          </w:p>
        </w:tc>
        <w:tc>
          <w:tcPr>
            <w:tcW w:w="6624" w:type="dxa"/>
          </w:tcPr>
          <w:p w14:paraId="1739B738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Gerente General</w:t>
            </w:r>
          </w:p>
        </w:tc>
      </w:tr>
      <w:tr w:rsidR="00D26DBD" w14:paraId="38A8F6B3" w14:textId="77777777">
        <w:trPr>
          <w:jc w:val="center"/>
        </w:trPr>
        <w:tc>
          <w:tcPr>
            <w:tcW w:w="2736" w:type="dxa"/>
          </w:tcPr>
          <w:p w14:paraId="7646617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05160420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No supervisa personal</w:t>
            </w:r>
          </w:p>
        </w:tc>
      </w:tr>
      <w:tr w:rsidR="00D26DBD" w14:paraId="242354D8" w14:textId="77777777">
        <w:trPr>
          <w:jc w:val="center"/>
        </w:trPr>
        <w:tc>
          <w:tcPr>
            <w:tcW w:w="2736" w:type="dxa"/>
          </w:tcPr>
          <w:p w14:paraId="450CF7E9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1D8F790B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Técnico-operativo</w:t>
            </w:r>
          </w:p>
        </w:tc>
      </w:tr>
      <w:tr w:rsidR="00D26DBD" w:rsidRPr="007E0886" w14:paraId="123DED5A" w14:textId="77777777">
        <w:trPr>
          <w:jc w:val="center"/>
        </w:trPr>
        <w:tc>
          <w:tcPr>
            <w:tcW w:w="2736" w:type="dxa"/>
          </w:tcPr>
          <w:p w14:paraId="7A7A9EA2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4D24A795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Comercializar los productos y servicios de la sociedad, gestionar las ventas en canales físicos y digitales, ejecutar las estrate</w:t>
            </w:r>
            <w:r w:rsidRPr="007E0886">
              <w:rPr>
                <w:sz w:val="22"/>
                <w:lang w:val="es-SV"/>
              </w:rPr>
              <w:t>gias de marketing y atender la recepción de clientes y proveedores.</w:t>
            </w:r>
          </w:p>
        </w:tc>
      </w:tr>
      <w:tr w:rsidR="00D26DBD" w:rsidRPr="007E0886" w14:paraId="78616FAB" w14:textId="77777777">
        <w:trPr>
          <w:jc w:val="center"/>
        </w:trPr>
        <w:tc>
          <w:tcPr>
            <w:tcW w:w="2736" w:type="dxa"/>
          </w:tcPr>
          <w:p w14:paraId="6CC75096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Formación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356B81DB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Licenciatura o técnica en Mercadeo, Administración de Empresas o carreras afines.</w:t>
            </w:r>
          </w:p>
        </w:tc>
      </w:tr>
      <w:tr w:rsidR="00D26DBD" w:rsidRPr="007E0886" w14:paraId="565732AE" w14:textId="77777777">
        <w:trPr>
          <w:jc w:val="center"/>
        </w:trPr>
        <w:tc>
          <w:tcPr>
            <w:tcW w:w="2736" w:type="dxa"/>
          </w:tcPr>
          <w:p w14:paraId="4D05ED67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7771730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dos años en ventas o marketing digital.</w:t>
            </w:r>
          </w:p>
        </w:tc>
      </w:tr>
      <w:tr w:rsidR="00D26DBD" w:rsidRPr="007E0886" w14:paraId="04F75B05" w14:textId="77777777">
        <w:trPr>
          <w:jc w:val="center"/>
        </w:trPr>
        <w:tc>
          <w:tcPr>
            <w:tcW w:w="2736" w:type="dxa"/>
          </w:tcPr>
          <w:p w14:paraId="6A40145A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3759A40D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Comercio electrónico, plataformas de distribución de videojuegos, redes sociales, estrategias de precios y promoción, y herramientas de oficina.</w:t>
            </w:r>
          </w:p>
        </w:tc>
      </w:tr>
      <w:tr w:rsidR="00D26DBD" w:rsidRPr="007E0886" w14:paraId="15136F69" w14:textId="77777777">
        <w:trPr>
          <w:jc w:val="center"/>
        </w:trPr>
        <w:tc>
          <w:tcPr>
            <w:tcW w:w="2736" w:type="dxa"/>
          </w:tcPr>
          <w:p w14:paraId="206B8F8F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596F1207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 xml:space="preserve">Negociación, comunicación, orientación al cliente, creatividad y </w:t>
            </w:r>
            <w:r w:rsidRPr="007E0886">
              <w:rPr>
                <w:sz w:val="22"/>
                <w:lang w:val="es-SV"/>
              </w:rPr>
              <w:t>orientación a resultados.</w:t>
            </w:r>
          </w:p>
        </w:tc>
      </w:tr>
      <w:tr w:rsidR="00D26DBD" w:rsidRPr="007E0886" w14:paraId="7D40EAE0" w14:textId="77777777">
        <w:trPr>
          <w:jc w:val="center"/>
        </w:trPr>
        <w:tc>
          <w:tcPr>
            <w:tcW w:w="2736" w:type="dxa"/>
          </w:tcPr>
          <w:p w14:paraId="25A5D2F5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659AC33D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completo; metas comerciales definidas por período.</w:t>
            </w:r>
          </w:p>
        </w:tc>
      </w:tr>
    </w:tbl>
    <w:p w14:paraId="3E7F8CE9" w14:textId="77777777" w:rsidR="00D26DBD" w:rsidRDefault="003F1DEB">
      <w:pPr>
        <w:ind w:firstLine="7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. </w:t>
      </w:r>
    </w:p>
    <w:p w14:paraId="3E4D9219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Ejecutar el plan de ventas y de marketing anual de la sociedad.</w:t>
      </w:r>
    </w:p>
    <w:p w14:paraId="40EA9F8D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Gestionar las tiendas y plataformas digitales de d</w:t>
      </w:r>
      <w:r w:rsidRPr="007E0886">
        <w:rPr>
          <w:lang w:val="es-SV"/>
        </w:rPr>
        <w:t>istribución de videojuegos (catálogo, precios, promociones).</w:t>
      </w:r>
    </w:p>
    <w:p w14:paraId="03F7AF3B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Negociar y dar seguimiento a contratos de licencia, distribución y acuerdos comerciales.</w:t>
      </w:r>
    </w:p>
    <w:p w14:paraId="500A1717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Atender clientes mayoristas y minoristas y gestionar la facturación y cobros coordinados con contabilidad.</w:t>
      </w:r>
    </w:p>
    <w:p w14:paraId="2E24B116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Gestionar las redes sociales y la comunidad de jugadores (community management).</w:t>
      </w:r>
    </w:p>
    <w:p w14:paraId="7C54405D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Medir indicadores comerciales (ventas, conversión, satisfacción) y proponer mejoras.</w:t>
      </w:r>
    </w:p>
    <w:p w14:paraId="47361EE7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Asegurar que toda venta esté respaldada con el comprobante autorizado correspondiente.</w:t>
      </w:r>
    </w:p>
    <w:p w14:paraId="024C6C26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Recibir y atender a los visitantes, clientes y proveedores que concurran a las oficinas, y canalizar sus solicitudes con las unidades correspondientes.</w:t>
      </w:r>
    </w:p>
    <w:p w14:paraId="50AA69C4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b/>
          <w:lang w:val="es-SV"/>
        </w:rPr>
        <w:t>Relaciones del puesto.</w:t>
      </w:r>
      <w:r w:rsidRPr="007E0886">
        <w:rPr>
          <w:lang w:val="es-SV"/>
        </w:rPr>
        <w:t xml:space="preserve"> Internas: Gerencia General, Operaciones y Servicio al Cliente, Tecnología y Desar</w:t>
      </w:r>
      <w:r w:rsidRPr="007E0886">
        <w:rPr>
          <w:lang w:val="es-SV"/>
        </w:rPr>
        <w:t>rollo, Finanzas y Contabilidad y Talento Humano. Externas: clientes, distribuidores, plataformas digitales, agencias y proveedores.</w:t>
      </w:r>
    </w:p>
    <w:p w14:paraId="48DD9451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La facturación y los cobros deben coordinarse con el área contable para su registro oportuno en el sistema contable.</w:t>
      </w:r>
    </w:p>
    <w:p w14:paraId="34A856B3" w14:textId="77777777" w:rsidR="00D26DBD" w:rsidRPr="007E0886" w:rsidRDefault="003F1DEB" w:rsidP="009B716F">
      <w:pPr>
        <w:pStyle w:val="Ttulo2"/>
        <w:rPr>
          <w:lang w:val="es-SV"/>
        </w:rPr>
      </w:pPr>
      <w:bookmarkStart w:id="17" w:name="_Toc243594589"/>
      <w:r w:rsidRPr="007E0886">
        <w:rPr>
          <w:lang w:val="es-SV"/>
        </w:rPr>
        <w:lastRenderedPageBreak/>
        <w:t>Encarga</w:t>
      </w:r>
      <w:r w:rsidRPr="007E0886">
        <w:rPr>
          <w:lang w:val="es-SV"/>
        </w:rPr>
        <w:t>do de Talento Humano y Planillas (P-007)</w:t>
      </w:r>
      <w:bookmarkEnd w:id="17"/>
    </w:p>
    <w:p w14:paraId="3912EA58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11</w:t>
      </w:r>
    </w:p>
    <w:p w14:paraId="25B4F93A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Descripción del puesto P-007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419F7C5B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2AC9F5F2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20ED1085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:rsidRPr="007E0886" w14:paraId="4E8A3928" w14:textId="77777777">
        <w:trPr>
          <w:jc w:val="center"/>
        </w:trPr>
        <w:tc>
          <w:tcPr>
            <w:tcW w:w="2736" w:type="dxa"/>
          </w:tcPr>
          <w:p w14:paraId="1E72982F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2D4516D8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Encargado de Talento Humano y Planillas</w:t>
            </w:r>
          </w:p>
        </w:tc>
      </w:tr>
      <w:tr w:rsidR="00D26DBD" w14:paraId="4DBEEAD9" w14:textId="77777777">
        <w:trPr>
          <w:jc w:val="center"/>
        </w:trPr>
        <w:tc>
          <w:tcPr>
            <w:tcW w:w="2736" w:type="dxa"/>
          </w:tcPr>
          <w:p w14:paraId="27BF8175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 xml:space="preserve">Unidad </w:t>
            </w:r>
            <w:proofErr w:type="spellStart"/>
            <w:r>
              <w:rPr>
                <w:b/>
                <w:sz w:val="22"/>
              </w:rPr>
              <w:t>organizativa</w:t>
            </w:r>
            <w:proofErr w:type="spellEnd"/>
          </w:p>
        </w:tc>
        <w:tc>
          <w:tcPr>
            <w:tcW w:w="6624" w:type="dxa"/>
          </w:tcPr>
          <w:p w14:paraId="78D63BBE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Talento Humano</w:t>
            </w:r>
          </w:p>
        </w:tc>
      </w:tr>
      <w:tr w:rsidR="00D26DBD" w14:paraId="701EDF9C" w14:textId="77777777">
        <w:trPr>
          <w:jc w:val="center"/>
        </w:trPr>
        <w:tc>
          <w:tcPr>
            <w:tcW w:w="2736" w:type="dxa"/>
          </w:tcPr>
          <w:p w14:paraId="3044665E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Reporta a</w:t>
            </w:r>
          </w:p>
        </w:tc>
        <w:tc>
          <w:tcPr>
            <w:tcW w:w="6624" w:type="dxa"/>
          </w:tcPr>
          <w:p w14:paraId="4B17EE54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Gerente General</w:t>
            </w:r>
          </w:p>
        </w:tc>
      </w:tr>
      <w:tr w:rsidR="00D26DBD" w14:paraId="22EBA135" w14:textId="77777777">
        <w:trPr>
          <w:jc w:val="center"/>
        </w:trPr>
        <w:tc>
          <w:tcPr>
            <w:tcW w:w="2736" w:type="dxa"/>
          </w:tcPr>
          <w:p w14:paraId="6B754E5E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0E4C5F2B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 xml:space="preserve">No </w:t>
            </w:r>
            <w:r>
              <w:rPr>
                <w:sz w:val="22"/>
              </w:rPr>
              <w:t>supervisa personal</w:t>
            </w:r>
          </w:p>
        </w:tc>
      </w:tr>
      <w:tr w:rsidR="00D26DBD" w14:paraId="29493970" w14:textId="77777777">
        <w:trPr>
          <w:jc w:val="center"/>
        </w:trPr>
        <w:tc>
          <w:tcPr>
            <w:tcW w:w="2736" w:type="dxa"/>
          </w:tcPr>
          <w:p w14:paraId="449424A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024EEF91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Técnico-operativo</w:t>
            </w:r>
          </w:p>
        </w:tc>
      </w:tr>
      <w:tr w:rsidR="00D26DBD" w:rsidRPr="007E0886" w14:paraId="16652CDA" w14:textId="77777777">
        <w:trPr>
          <w:jc w:val="center"/>
        </w:trPr>
        <w:tc>
          <w:tcPr>
            <w:tcW w:w="2736" w:type="dxa"/>
          </w:tcPr>
          <w:p w14:paraId="792D3429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5636FBC2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Administrar el ciclo de vida del personal, garantizar el cumplimiento de las obligaciones laborales y de seguridad social de la sociedad y prestar el apoyo administrativo, documental</w:t>
            </w:r>
            <w:r w:rsidRPr="007E0886">
              <w:rPr>
                <w:sz w:val="22"/>
                <w:lang w:val="es-SV"/>
              </w:rPr>
              <w:t xml:space="preserve"> y de recepción que requiera la organización.</w:t>
            </w:r>
          </w:p>
        </w:tc>
      </w:tr>
      <w:tr w:rsidR="00D26DBD" w:rsidRPr="007E0886" w14:paraId="17025BA2" w14:textId="77777777">
        <w:trPr>
          <w:jc w:val="center"/>
        </w:trPr>
        <w:tc>
          <w:tcPr>
            <w:tcW w:w="2736" w:type="dxa"/>
          </w:tcPr>
          <w:p w14:paraId="427665D6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Formación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532D96E3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Licenciatura en Administración de Empresas, Relaciones Industriales o Trabajo Social; cursos de RRHH.</w:t>
            </w:r>
          </w:p>
        </w:tc>
      </w:tr>
      <w:tr w:rsidR="00D26DBD" w:rsidRPr="007E0886" w14:paraId="3FF1274D" w14:textId="77777777">
        <w:trPr>
          <w:jc w:val="center"/>
        </w:trPr>
        <w:tc>
          <w:tcPr>
            <w:tcW w:w="2736" w:type="dxa"/>
          </w:tcPr>
          <w:p w14:paraId="50820F2C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288CE31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tres años en gestión de personal y planillas.</w:t>
            </w:r>
          </w:p>
        </w:tc>
      </w:tr>
      <w:tr w:rsidR="00D26DBD" w:rsidRPr="007E0886" w14:paraId="1ED8AA7A" w14:textId="77777777">
        <w:trPr>
          <w:jc w:val="center"/>
        </w:trPr>
        <w:tc>
          <w:tcPr>
            <w:tcW w:w="2736" w:type="dxa"/>
          </w:tcPr>
          <w:p w14:paraId="217D7A0F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65C0570E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Código de Trabajo, legislación de ISSS y AFP, cálculo de planillas y beneficios, administración salarial y herramientas de archivo y oficina.</w:t>
            </w:r>
          </w:p>
        </w:tc>
      </w:tr>
      <w:tr w:rsidR="00D26DBD" w:rsidRPr="007E0886" w14:paraId="1E3386A3" w14:textId="77777777">
        <w:trPr>
          <w:jc w:val="center"/>
        </w:trPr>
        <w:tc>
          <w:tcPr>
            <w:tcW w:w="2736" w:type="dxa"/>
          </w:tcPr>
          <w:p w14:paraId="7910BD7E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12428D4D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Gestión de personas, confidencialidad, organización, comunicación y cumplimie</w:t>
            </w:r>
            <w:r w:rsidRPr="007E0886">
              <w:rPr>
                <w:sz w:val="22"/>
                <w:lang w:val="es-SV"/>
              </w:rPr>
              <w:t>nto normativo.</w:t>
            </w:r>
          </w:p>
        </w:tc>
      </w:tr>
      <w:tr w:rsidR="00D26DBD" w:rsidRPr="007E0886" w14:paraId="6EE50FA4" w14:textId="77777777">
        <w:trPr>
          <w:jc w:val="center"/>
        </w:trPr>
        <w:tc>
          <w:tcPr>
            <w:tcW w:w="2736" w:type="dxa"/>
          </w:tcPr>
          <w:p w14:paraId="39C0CF84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34E5CC8D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completo.</w:t>
            </w:r>
          </w:p>
        </w:tc>
      </w:tr>
    </w:tbl>
    <w:p w14:paraId="6495FF49" w14:textId="77777777" w:rsidR="00D26DBD" w:rsidRDefault="003F1DEB">
      <w:pPr>
        <w:ind w:firstLine="7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. </w:t>
      </w:r>
    </w:p>
    <w:p w14:paraId="696F8555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Gestionar reclutamiento, selección, contratación e inducción del personal.</w:t>
      </w:r>
    </w:p>
    <w:p w14:paraId="765B0AB5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Elaborar y administrar las planillas de salarios y las cotizaciones de ISSS, AFP y demás re</w:t>
      </w:r>
      <w:r w:rsidRPr="007E0886">
        <w:rPr>
          <w:lang w:val="es-SV"/>
        </w:rPr>
        <w:t>tenciones.</w:t>
      </w:r>
    </w:p>
    <w:p w14:paraId="1DB6B31F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Mantener contratos de trabajo y expedientes del personal conforme al Código de Trabajo.</w:t>
      </w:r>
    </w:p>
    <w:p w14:paraId="05027F5C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Administrar vacaciones, permisos, ausencias y el control de asistencia.</w:t>
      </w:r>
    </w:p>
    <w:p w14:paraId="4BDCB0C2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Mantener vigente el Reglamento Interno de Trabajo y las políticas de conducta y segur</w:t>
      </w:r>
      <w:r w:rsidRPr="007E0886">
        <w:rPr>
          <w:lang w:val="es-SV"/>
        </w:rPr>
        <w:t>idad.</w:t>
      </w:r>
    </w:p>
    <w:p w14:paraId="6C75CF20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Coordinar programas de capacitación y la evaluación del desempeño.</w:t>
      </w:r>
    </w:p>
    <w:p w14:paraId="7E97F7DB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Administrar la agenda, la correspondencia y las comunicaciones de la Gerencia General, y coordinar las reuniones institucionales.</w:t>
      </w:r>
    </w:p>
    <w:p w14:paraId="778FCF33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 xml:space="preserve">Organizar y custodiar el archivo físico y </w:t>
      </w:r>
      <w:r w:rsidRPr="007E0886">
        <w:rPr>
          <w:lang w:val="es-SV"/>
        </w:rPr>
        <w:t>digital de documentos y expedientes de la sociedad.</w:t>
      </w:r>
    </w:p>
    <w:p w14:paraId="630CDE52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Administrar los suministros de oficina y los servicios generales.</w:t>
      </w:r>
    </w:p>
    <w:p w14:paraId="270C88DE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b/>
          <w:lang w:val="es-SV"/>
        </w:rPr>
        <w:lastRenderedPageBreak/>
        <w:t>Relaciones del puesto.</w:t>
      </w:r>
      <w:r w:rsidRPr="007E0886">
        <w:rPr>
          <w:lang w:val="es-SV"/>
        </w:rPr>
        <w:t xml:space="preserve"> Internas: todas las unidades. Externas: ISSS, AFP, Ministerio de Trabajo (MTPS), proveedores de capacitación y prov</w:t>
      </w:r>
      <w:r w:rsidRPr="007E0886">
        <w:rPr>
          <w:lang w:val="es-SV"/>
        </w:rPr>
        <w:t>eedores en general.</w:t>
      </w:r>
    </w:p>
    <w:p w14:paraId="26EB6D50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Las planillas deben ser revisadas por el área de Finanzas y Contabilidad antes de su pago y registro.</w:t>
      </w:r>
    </w:p>
    <w:p w14:paraId="30CD6689" w14:textId="77777777" w:rsidR="00D26DBD" w:rsidRPr="007E0886" w:rsidRDefault="003F1DEB" w:rsidP="009B716F">
      <w:pPr>
        <w:pStyle w:val="Ttulo2"/>
        <w:rPr>
          <w:lang w:val="es-SV"/>
        </w:rPr>
      </w:pPr>
      <w:bookmarkStart w:id="18" w:name="_Toc243594590"/>
      <w:r w:rsidRPr="007E0886">
        <w:rPr>
          <w:lang w:val="es-SV"/>
        </w:rPr>
        <w:t>Encargado de Operaciones, Logística y Servicio al Cliente (P-008)</w:t>
      </w:r>
      <w:bookmarkEnd w:id="18"/>
    </w:p>
    <w:p w14:paraId="52E372C1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12</w:t>
      </w:r>
    </w:p>
    <w:p w14:paraId="7AB63FE9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Descripción del puesto P-008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45D0666D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3CBEB9C4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7BE9723C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:rsidRPr="007E0886" w14:paraId="53C9831F" w14:textId="77777777">
        <w:trPr>
          <w:jc w:val="center"/>
        </w:trPr>
        <w:tc>
          <w:tcPr>
            <w:tcW w:w="2736" w:type="dxa"/>
          </w:tcPr>
          <w:p w14:paraId="66F63C89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Denominació</w:t>
            </w:r>
            <w:r>
              <w:rPr>
                <w:b/>
                <w:sz w:val="22"/>
              </w:rPr>
              <w:t>n del puesto</w:t>
            </w:r>
          </w:p>
        </w:tc>
        <w:tc>
          <w:tcPr>
            <w:tcW w:w="6624" w:type="dxa"/>
          </w:tcPr>
          <w:p w14:paraId="0F7D44E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Encargado de Operaciones, Logística y Servicio al Cliente</w:t>
            </w:r>
          </w:p>
        </w:tc>
      </w:tr>
      <w:tr w:rsidR="00D26DBD" w14:paraId="51C5F2E4" w14:textId="77777777">
        <w:trPr>
          <w:jc w:val="center"/>
        </w:trPr>
        <w:tc>
          <w:tcPr>
            <w:tcW w:w="2736" w:type="dxa"/>
          </w:tcPr>
          <w:p w14:paraId="74B82C5A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 xml:space="preserve">Unidad </w:t>
            </w:r>
            <w:proofErr w:type="spellStart"/>
            <w:r>
              <w:rPr>
                <w:b/>
                <w:sz w:val="22"/>
              </w:rPr>
              <w:t>organizativa</w:t>
            </w:r>
            <w:proofErr w:type="spellEnd"/>
          </w:p>
        </w:tc>
        <w:tc>
          <w:tcPr>
            <w:tcW w:w="6624" w:type="dxa"/>
          </w:tcPr>
          <w:p w14:paraId="588A6EB5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Operaciones y Servicio al Cliente</w:t>
            </w:r>
          </w:p>
        </w:tc>
      </w:tr>
      <w:tr w:rsidR="00D26DBD" w14:paraId="3D9F727E" w14:textId="77777777">
        <w:trPr>
          <w:jc w:val="center"/>
        </w:trPr>
        <w:tc>
          <w:tcPr>
            <w:tcW w:w="2736" w:type="dxa"/>
          </w:tcPr>
          <w:p w14:paraId="3203E634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Reporta a</w:t>
            </w:r>
          </w:p>
        </w:tc>
        <w:tc>
          <w:tcPr>
            <w:tcW w:w="6624" w:type="dxa"/>
          </w:tcPr>
          <w:p w14:paraId="5AA31668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Gerente General</w:t>
            </w:r>
          </w:p>
        </w:tc>
      </w:tr>
      <w:tr w:rsidR="00D26DBD" w14:paraId="3C5BF4E3" w14:textId="77777777">
        <w:trPr>
          <w:jc w:val="center"/>
        </w:trPr>
        <w:tc>
          <w:tcPr>
            <w:tcW w:w="2736" w:type="dxa"/>
          </w:tcPr>
          <w:p w14:paraId="28F8160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5071E49B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No supervisa personal</w:t>
            </w:r>
          </w:p>
        </w:tc>
      </w:tr>
      <w:tr w:rsidR="00D26DBD" w14:paraId="2155B6D1" w14:textId="77777777">
        <w:trPr>
          <w:jc w:val="center"/>
        </w:trPr>
        <w:tc>
          <w:tcPr>
            <w:tcW w:w="2736" w:type="dxa"/>
          </w:tcPr>
          <w:p w14:paraId="2ECE757E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417E321F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Técnico-operativo</w:t>
            </w:r>
          </w:p>
        </w:tc>
      </w:tr>
      <w:tr w:rsidR="00D26DBD" w:rsidRPr="007E0886" w14:paraId="5CF12E36" w14:textId="77777777">
        <w:trPr>
          <w:jc w:val="center"/>
        </w:trPr>
        <w:tc>
          <w:tcPr>
            <w:tcW w:w="2736" w:type="dxa"/>
          </w:tcPr>
          <w:p w14:paraId="70532473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40AA3648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Ejecutar las operaciones de compras, inventario, almacenamiento y despacho de productos, y brindar soporte técnico y atención a los usuarios y clientes de la sociedad.</w:t>
            </w:r>
          </w:p>
        </w:tc>
      </w:tr>
      <w:tr w:rsidR="00D26DBD" w:rsidRPr="007E0886" w14:paraId="14ED080E" w14:textId="77777777">
        <w:trPr>
          <w:jc w:val="center"/>
        </w:trPr>
        <w:tc>
          <w:tcPr>
            <w:tcW w:w="2736" w:type="dxa"/>
          </w:tcPr>
          <w:p w14:paraId="2B86C774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Formación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6C9E6DF4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Técnico en logística, Administración o carreras afines; conocimient</w:t>
            </w:r>
            <w:r w:rsidRPr="007E0886">
              <w:rPr>
                <w:sz w:val="22"/>
                <w:lang w:val="es-SV"/>
              </w:rPr>
              <w:t>o de plataformas de videojuegos.</w:t>
            </w:r>
          </w:p>
        </w:tc>
      </w:tr>
      <w:tr w:rsidR="00D26DBD" w:rsidRPr="007E0886" w14:paraId="5516815F" w14:textId="77777777">
        <w:trPr>
          <w:jc w:val="center"/>
        </w:trPr>
        <w:tc>
          <w:tcPr>
            <w:tcW w:w="2736" w:type="dxa"/>
          </w:tcPr>
          <w:p w14:paraId="645AAF77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060A52C8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dos años en operaciones, compras, logística o atención al cliente.</w:t>
            </w:r>
          </w:p>
        </w:tc>
      </w:tr>
      <w:tr w:rsidR="00D26DBD" w:rsidRPr="007E0886" w14:paraId="70A518AD" w14:textId="77777777">
        <w:trPr>
          <w:jc w:val="center"/>
        </w:trPr>
        <w:tc>
          <w:tcPr>
            <w:tcW w:w="2736" w:type="dxa"/>
          </w:tcPr>
          <w:p w14:paraId="5B6DF4A0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244E732C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 xml:space="preserve">Gestión de inventarios, compras y proveedores, facturación y despacho, herramientas de gestión de tickets y de </w:t>
            </w:r>
            <w:r w:rsidRPr="007E0886">
              <w:rPr>
                <w:sz w:val="22"/>
                <w:lang w:val="es-SV"/>
              </w:rPr>
              <w:t>atención al cliente, Excel y sistemas de inventario.</w:t>
            </w:r>
          </w:p>
        </w:tc>
      </w:tr>
      <w:tr w:rsidR="00D26DBD" w:rsidRPr="007E0886" w14:paraId="50D5A89B" w14:textId="77777777">
        <w:trPr>
          <w:jc w:val="center"/>
        </w:trPr>
        <w:tc>
          <w:tcPr>
            <w:tcW w:w="2736" w:type="dxa"/>
          </w:tcPr>
          <w:p w14:paraId="08B09FCF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7AEF7E85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Organización, planificación, negociación con proveedores, servicio al cliente y resolución de problemas.</w:t>
            </w:r>
          </w:p>
        </w:tc>
      </w:tr>
      <w:tr w:rsidR="00D26DBD" w14:paraId="589AD9F5" w14:textId="77777777">
        <w:trPr>
          <w:jc w:val="center"/>
        </w:trPr>
        <w:tc>
          <w:tcPr>
            <w:tcW w:w="2736" w:type="dxa"/>
          </w:tcPr>
          <w:p w14:paraId="2FB2188D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5E64B5AF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Contrato a tiempo completo; disponibilidad para la coordinaci</w:t>
            </w:r>
            <w:r>
              <w:rPr>
                <w:sz w:val="22"/>
              </w:rPr>
              <w:t>ón de despachos y horarios de atención definidos.</w:t>
            </w:r>
          </w:p>
        </w:tc>
      </w:tr>
    </w:tbl>
    <w:p w14:paraId="47A86E9C" w14:textId="77777777" w:rsidR="00D26DBD" w:rsidRDefault="003F1DEB">
      <w:pPr>
        <w:ind w:firstLine="720"/>
      </w:pPr>
      <w:r>
        <w:rPr>
          <w:b/>
        </w:rPr>
        <w:t xml:space="preserve">Funciones esenciales. </w:t>
      </w:r>
    </w:p>
    <w:p w14:paraId="23A83203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Coordinar el almacenamiento, control y despacho de productos físicos y la disponibilidad de contenidos digitales.</w:t>
      </w:r>
    </w:p>
    <w:p w14:paraId="069360AE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Gestionar compras y contratos de suministros con proveedores.</w:t>
      </w:r>
    </w:p>
    <w:p w14:paraId="5EF0A08A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Manten</w:t>
      </w:r>
      <w:r w:rsidRPr="007E0886">
        <w:rPr>
          <w:lang w:val="es-SV"/>
        </w:rPr>
        <w:t>er actualizados los inventarios y reportar existencias y movimientos al área contable.</w:t>
      </w:r>
    </w:p>
    <w:p w14:paraId="504BCA37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Coordinar la logística de entrega con mensajería y transportistas, y emitir la documentación de soporte de los movimientos (órdenes de salida, guías, recibos).</w:t>
      </w:r>
    </w:p>
    <w:p w14:paraId="06997208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lastRenderedPageBreak/>
        <w:t>Atender c</w:t>
      </w:r>
      <w:r w:rsidRPr="007E0886">
        <w:rPr>
          <w:lang w:val="es-SV"/>
        </w:rPr>
        <w:t>onsultas, solicitudes y reclamos de usuarios por los canales establecidos y resolver las incidencias técnicas de primer nivel.</w:t>
      </w:r>
    </w:p>
    <w:p w14:paraId="47B84C69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Escalar al equipo de desarrollo las incidencias de mayor complejidad y canalizar los reportes de errores o mejoras de productos.</w:t>
      </w:r>
    </w:p>
    <w:p w14:paraId="7FB9E74C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Mantener actualizada la base de conocimiento (preguntas frecuentes y guías) y registrar los niveles de servicio (SLA) de atención.</w:t>
      </w:r>
    </w:p>
    <w:p w14:paraId="19EB43F3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Supervisar el mantenimiento de equipos y la infraestructura de oficinas.</w:t>
      </w:r>
    </w:p>
    <w:p w14:paraId="04583822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b/>
          <w:lang w:val="es-SV"/>
        </w:rPr>
        <w:t>Relaciones del puesto.</w:t>
      </w:r>
      <w:r w:rsidRPr="007E0886">
        <w:rPr>
          <w:lang w:val="es-SV"/>
        </w:rPr>
        <w:t xml:space="preserve"> Internas: Gerencia General, Comercial y Marketing, Tecnología y Desarrollo y Finanzas y Contabilidad. Externas: proveedores, mensajería y operadores de logística, usuarios finales y proveedores de plataformas.</w:t>
      </w:r>
    </w:p>
    <w:p w14:paraId="476E179D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Los despachos y las atenciones al usuario deb</w:t>
      </w:r>
      <w:r w:rsidRPr="007E0886">
        <w:rPr>
          <w:lang w:val="es-SV"/>
        </w:rPr>
        <w:t>en generar el soporte correspondiente para el registro contable y el control de inventarios en el sistema.</w:t>
      </w:r>
    </w:p>
    <w:p w14:paraId="10E5BDD0" w14:textId="77777777" w:rsidR="00D26DBD" w:rsidRPr="007E0886" w:rsidRDefault="003F1DEB" w:rsidP="009B716F">
      <w:pPr>
        <w:pStyle w:val="Ttulo1"/>
        <w:rPr>
          <w:lang w:val="es-SV"/>
        </w:rPr>
      </w:pPr>
      <w:bookmarkStart w:id="19" w:name="_Toc243594591"/>
      <w:r w:rsidRPr="007E0886">
        <w:rPr>
          <w:lang w:val="es-SV"/>
        </w:rPr>
        <w:t>Requisitos Generales y Prohibiciones Aplicables a los Puestos</w:t>
      </w:r>
      <w:bookmarkEnd w:id="19"/>
    </w:p>
    <w:p w14:paraId="58AF966C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b/>
          <w:lang w:val="es-SV"/>
        </w:rPr>
        <w:t xml:space="preserve">Calidad de comerciante. </w:t>
      </w:r>
      <w:r w:rsidRPr="007E0886">
        <w:rPr>
          <w:lang w:val="es-SV"/>
        </w:rPr>
        <w:t>Los administradores y gerentes deben tener la capacidad necesar</w:t>
      </w:r>
      <w:r w:rsidRPr="007E0886">
        <w:rPr>
          <w:lang w:val="es-SV"/>
        </w:rPr>
        <w:t>ia para ejercer el comercio (art. 254, Código de Comercio).</w:t>
      </w:r>
    </w:p>
    <w:p w14:paraId="632AA079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b/>
          <w:lang w:val="es-SV"/>
        </w:rPr>
        <w:t xml:space="preserve">Inhabilidades. </w:t>
      </w:r>
      <w:r w:rsidRPr="007E0886">
        <w:rPr>
          <w:lang w:val="es-SV"/>
        </w:rPr>
        <w:t>No pueden desempeñar cargos en sociedades las personas comprendidas en el art. 11 del Código de Comercio.</w:t>
      </w:r>
    </w:p>
    <w:p w14:paraId="755B29BB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b/>
          <w:lang w:val="es-SV"/>
        </w:rPr>
        <w:t xml:space="preserve">Personalidad del cargo. </w:t>
      </w:r>
      <w:r w:rsidRPr="007E0886">
        <w:rPr>
          <w:lang w:val="es-SV"/>
        </w:rPr>
        <w:t>El cargo de director es personal e indelegable (art</w:t>
      </w:r>
      <w:r w:rsidRPr="007E0886">
        <w:rPr>
          <w:lang w:val="es-SV"/>
        </w:rPr>
        <w:t>. 257, Código de Comercio).</w:t>
      </w:r>
    </w:p>
    <w:p w14:paraId="455CDABA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b/>
          <w:lang w:val="es-SV"/>
        </w:rPr>
        <w:t xml:space="preserve">Incompatibilidad del auditor. </w:t>
      </w:r>
      <w:r w:rsidRPr="007E0886">
        <w:rPr>
          <w:lang w:val="es-SV"/>
        </w:rPr>
        <w:t>El auditor externo no puede ser administrador, gerente, empleado subalterno ni pariente dentro del cuarto grado de consanguinidad o segundo de afinidad (art. 290, Código de Comercio).</w:t>
      </w:r>
    </w:p>
    <w:p w14:paraId="163FEBB6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b/>
          <w:lang w:val="es-SV"/>
        </w:rPr>
        <w:lastRenderedPageBreak/>
        <w:t>Segregación de</w:t>
      </w:r>
      <w:r w:rsidRPr="007E0886">
        <w:rPr>
          <w:b/>
          <w:lang w:val="es-SV"/>
        </w:rPr>
        <w:t xml:space="preserve"> funciones. </w:t>
      </w:r>
      <w:r w:rsidRPr="007E0886">
        <w:rPr>
          <w:lang w:val="es-SV"/>
        </w:rPr>
        <w:t>Los puestos de caja, tesorería y registro contable deben asignarse a personas distintas, conforme a las NTCI de referencia.</w:t>
      </w:r>
    </w:p>
    <w:p w14:paraId="71E5E837" w14:textId="77777777" w:rsidR="009B716F" w:rsidRDefault="009B716F">
      <w:pPr>
        <w:spacing w:after="200" w:line="276" w:lineRule="auto"/>
        <w:rPr>
          <w:rFonts w:eastAsiaTheme="majorEastAsia" w:cstheme="majorBidi"/>
          <w:b/>
          <w:bCs/>
          <w:caps/>
          <w:szCs w:val="28"/>
          <w:lang w:val="es-SV"/>
        </w:rPr>
      </w:pPr>
      <w:r>
        <w:rPr>
          <w:lang w:val="es-SV"/>
        </w:rPr>
        <w:br w:type="page"/>
      </w:r>
    </w:p>
    <w:p w14:paraId="2D426C4D" w14:textId="2EFB1874" w:rsidR="00D26DBD" w:rsidRPr="007E0886" w:rsidRDefault="003F1DEB" w:rsidP="009B716F">
      <w:pPr>
        <w:pStyle w:val="Ttulo1"/>
        <w:rPr>
          <w:lang w:val="es-SV"/>
        </w:rPr>
      </w:pPr>
      <w:bookmarkStart w:id="20" w:name="_Toc243594592"/>
      <w:r w:rsidRPr="007E0886">
        <w:rPr>
          <w:lang w:val="es-SV"/>
        </w:rPr>
        <w:lastRenderedPageBreak/>
        <w:t>Actualización del Manual</w:t>
      </w:r>
      <w:bookmarkEnd w:id="20"/>
    </w:p>
    <w:p w14:paraId="68418EE0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 xml:space="preserve">El presente manual será revisado por la Gerencia General con apoyo de Talento Humano, al </w:t>
      </w:r>
      <w:r w:rsidRPr="007E0886">
        <w:rPr>
          <w:lang w:val="es-SV"/>
        </w:rPr>
        <w:t>menos una vez al año o cuando se creen, modifiquen o supriman puestos. Toda actualización requiere la aprobación de la Junta Directiva y debe registrarse en el control de versiones.</w:t>
      </w:r>
    </w:p>
    <w:p w14:paraId="36131D77" w14:textId="77777777" w:rsidR="00D26DBD" w:rsidRPr="007E0886" w:rsidRDefault="003F1DEB" w:rsidP="009B716F">
      <w:pPr>
        <w:pStyle w:val="Ttulo1"/>
        <w:rPr>
          <w:lang w:val="es-SV"/>
        </w:rPr>
      </w:pPr>
      <w:bookmarkStart w:id="21" w:name="_Toc243594593"/>
      <w:r w:rsidRPr="007E0886">
        <w:rPr>
          <w:lang w:val="es-SV"/>
        </w:rPr>
        <w:t>Aprobación y Firmas</w:t>
      </w:r>
      <w:bookmarkEnd w:id="21"/>
    </w:p>
    <w:p w14:paraId="165E1BE6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 xml:space="preserve">Los abajo firmantes declaran que conocen y aceptan el </w:t>
      </w:r>
      <w:r w:rsidRPr="007E0886">
        <w:rPr>
          <w:lang w:val="es-SV"/>
        </w:rPr>
        <w:t>contenido del presente manual, el cual entrará en vigencia a partir de su aprobación y será de obligatorio cumplimiento para todos los órganos y unidades de la sociedad.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3119"/>
        <w:gridCol w:w="3122"/>
      </w:tblGrid>
      <w:tr w:rsidR="00D26DBD" w14:paraId="4AD300A7" w14:textId="77777777">
        <w:trPr>
          <w:jc w:val="center"/>
        </w:trPr>
        <w:tc>
          <w:tcPr>
            <w:tcW w:w="3119" w:type="dxa"/>
            <w:tcBorders>
              <w:bottom w:val="single" w:sz="8" w:space="0" w:color="000000"/>
            </w:tcBorders>
          </w:tcPr>
          <w:p w14:paraId="33610CD7" w14:textId="77777777" w:rsidR="00D26DBD" w:rsidRDefault="003F1DEB">
            <w:pPr>
              <w:spacing w:line="240" w:lineRule="auto"/>
              <w:jc w:val="center"/>
            </w:pPr>
            <w:proofErr w:type="spellStart"/>
            <w:r>
              <w:rPr>
                <w:b/>
                <w:sz w:val="22"/>
              </w:rPr>
              <w:t>Elaborado</w:t>
            </w:r>
            <w:proofErr w:type="spellEnd"/>
            <w:r>
              <w:rPr>
                <w:b/>
                <w:sz w:val="22"/>
              </w:rPr>
              <w:t xml:space="preserve"> por</w:t>
            </w:r>
          </w:p>
        </w:tc>
        <w:tc>
          <w:tcPr>
            <w:tcW w:w="3119" w:type="dxa"/>
            <w:tcBorders>
              <w:bottom w:val="single" w:sz="8" w:space="0" w:color="000000"/>
            </w:tcBorders>
          </w:tcPr>
          <w:p w14:paraId="2D36561E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Revisado por</w:t>
            </w:r>
          </w:p>
        </w:tc>
        <w:tc>
          <w:tcPr>
            <w:tcW w:w="3122" w:type="dxa"/>
            <w:tcBorders>
              <w:bottom w:val="single" w:sz="8" w:space="0" w:color="000000"/>
            </w:tcBorders>
          </w:tcPr>
          <w:p w14:paraId="189297B7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Aprobado por (Junta Directiva)</w:t>
            </w:r>
          </w:p>
        </w:tc>
      </w:tr>
      <w:tr w:rsidR="00D26DBD" w14:paraId="626BB3C2" w14:textId="77777777">
        <w:trPr>
          <w:jc w:val="center"/>
        </w:trPr>
        <w:tc>
          <w:tcPr>
            <w:tcW w:w="3119" w:type="dxa"/>
          </w:tcPr>
          <w:p w14:paraId="1BCCD0D9" w14:textId="77777777" w:rsidR="00D26DBD" w:rsidRDefault="00D26DBD">
            <w:pPr>
              <w:spacing w:line="240" w:lineRule="auto"/>
            </w:pPr>
          </w:p>
        </w:tc>
        <w:tc>
          <w:tcPr>
            <w:tcW w:w="3119" w:type="dxa"/>
          </w:tcPr>
          <w:p w14:paraId="1B74E7EE" w14:textId="77777777" w:rsidR="00D26DBD" w:rsidRDefault="00D26DBD">
            <w:pPr>
              <w:spacing w:line="240" w:lineRule="auto"/>
            </w:pPr>
          </w:p>
        </w:tc>
        <w:tc>
          <w:tcPr>
            <w:tcW w:w="3122" w:type="dxa"/>
          </w:tcPr>
          <w:p w14:paraId="6EF259CB" w14:textId="77777777" w:rsidR="00D26DBD" w:rsidRDefault="00D26DBD">
            <w:pPr>
              <w:spacing w:line="240" w:lineRule="auto"/>
            </w:pPr>
          </w:p>
        </w:tc>
      </w:tr>
      <w:tr w:rsidR="00D26DBD" w14:paraId="2986D959" w14:textId="77777777">
        <w:trPr>
          <w:jc w:val="center"/>
        </w:trPr>
        <w:tc>
          <w:tcPr>
            <w:tcW w:w="3119" w:type="dxa"/>
          </w:tcPr>
          <w:p w14:paraId="58DC12C9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 xml:space="preserve">Nombre: </w:t>
            </w:r>
            <w:r>
              <w:rPr>
                <w:sz w:val="22"/>
              </w:rPr>
              <w:t>[____________]</w:t>
            </w:r>
          </w:p>
        </w:tc>
        <w:tc>
          <w:tcPr>
            <w:tcW w:w="3119" w:type="dxa"/>
          </w:tcPr>
          <w:p w14:paraId="0DC985C9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Nombre: [____________]</w:t>
            </w:r>
          </w:p>
        </w:tc>
        <w:tc>
          <w:tcPr>
            <w:tcW w:w="3122" w:type="dxa"/>
          </w:tcPr>
          <w:p w14:paraId="071E1E8E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Nombre: [____________]</w:t>
            </w:r>
          </w:p>
        </w:tc>
      </w:tr>
      <w:tr w:rsidR="00D26DBD" w14:paraId="4B48D5C1" w14:textId="77777777">
        <w:trPr>
          <w:jc w:val="center"/>
        </w:trPr>
        <w:tc>
          <w:tcPr>
            <w:tcW w:w="3119" w:type="dxa"/>
          </w:tcPr>
          <w:p w14:paraId="354CE1CE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Cargo: [____________]</w:t>
            </w:r>
          </w:p>
        </w:tc>
        <w:tc>
          <w:tcPr>
            <w:tcW w:w="3119" w:type="dxa"/>
          </w:tcPr>
          <w:p w14:paraId="617F77B2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Cargo: [____________]</w:t>
            </w:r>
          </w:p>
        </w:tc>
        <w:tc>
          <w:tcPr>
            <w:tcW w:w="3122" w:type="dxa"/>
          </w:tcPr>
          <w:p w14:paraId="721FDC06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Cargo: [____________]</w:t>
            </w:r>
          </w:p>
        </w:tc>
      </w:tr>
      <w:tr w:rsidR="00D26DBD" w14:paraId="3AF35A63" w14:textId="77777777">
        <w:trPr>
          <w:jc w:val="center"/>
        </w:trPr>
        <w:tc>
          <w:tcPr>
            <w:tcW w:w="3119" w:type="dxa"/>
          </w:tcPr>
          <w:p w14:paraId="443D2574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Firma: ____________</w:t>
            </w:r>
          </w:p>
        </w:tc>
        <w:tc>
          <w:tcPr>
            <w:tcW w:w="3119" w:type="dxa"/>
          </w:tcPr>
          <w:p w14:paraId="78D2B2E5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Firma: ____________</w:t>
            </w:r>
          </w:p>
        </w:tc>
        <w:tc>
          <w:tcPr>
            <w:tcW w:w="3122" w:type="dxa"/>
          </w:tcPr>
          <w:p w14:paraId="462600A3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Firma: ____________</w:t>
            </w:r>
          </w:p>
        </w:tc>
      </w:tr>
      <w:tr w:rsidR="00D26DBD" w14:paraId="09610055" w14:textId="77777777">
        <w:trPr>
          <w:jc w:val="center"/>
        </w:trPr>
        <w:tc>
          <w:tcPr>
            <w:tcW w:w="3119" w:type="dxa"/>
          </w:tcPr>
          <w:p w14:paraId="24DF5465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Fecha: [____/____/____]</w:t>
            </w:r>
          </w:p>
        </w:tc>
        <w:tc>
          <w:tcPr>
            <w:tcW w:w="3119" w:type="dxa"/>
          </w:tcPr>
          <w:p w14:paraId="26B564A9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Fecha: [____/____/____]</w:t>
            </w:r>
          </w:p>
        </w:tc>
        <w:tc>
          <w:tcPr>
            <w:tcW w:w="3122" w:type="dxa"/>
          </w:tcPr>
          <w:p w14:paraId="17E36331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 xml:space="preserve">Fecha: </w:t>
            </w:r>
            <w:r>
              <w:rPr>
                <w:sz w:val="22"/>
              </w:rPr>
              <w:t>[____/____/____]</w:t>
            </w:r>
          </w:p>
        </w:tc>
      </w:tr>
    </w:tbl>
    <w:p w14:paraId="56977B30" w14:textId="77777777" w:rsidR="009B716F" w:rsidRDefault="009B716F" w:rsidP="009B716F">
      <w:pPr>
        <w:pStyle w:val="Ttulo1"/>
      </w:pPr>
    </w:p>
    <w:p w14:paraId="04BCD094" w14:textId="77777777" w:rsidR="009B716F" w:rsidRDefault="009B716F">
      <w:pPr>
        <w:spacing w:after="200" w:line="276" w:lineRule="auto"/>
        <w:rPr>
          <w:rFonts w:eastAsiaTheme="majorEastAsia" w:cstheme="majorBidi"/>
          <w:b/>
          <w:bCs/>
          <w:caps/>
          <w:szCs w:val="28"/>
        </w:rPr>
      </w:pPr>
      <w:r>
        <w:br w:type="page"/>
      </w:r>
    </w:p>
    <w:p w14:paraId="695672D3" w14:textId="0C5DC78B" w:rsidR="00D26DBD" w:rsidRDefault="003F1DEB" w:rsidP="009B716F">
      <w:pPr>
        <w:pStyle w:val="Ttulo1"/>
      </w:pPr>
      <w:bookmarkStart w:id="22" w:name="_Toc243594594"/>
      <w:r>
        <w:lastRenderedPageBreak/>
        <w:t>Referencias</w:t>
      </w:r>
      <w:bookmarkEnd w:id="22"/>
    </w:p>
    <w:p w14:paraId="34800077" w14:textId="77777777" w:rsidR="00D26DBD" w:rsidRDefault="003F1DEB">
      <w:pPr>
        <w:ind w:left="720" w:hanging="720"/>
      </w:pPr>
      <w:r>
        <w:t xml:space="preserve">American Psychological Association. (2020). </w:t>
      </w:r>
      <w:r>
        <w:rPr>
          <w:i/>
        </w:rPr>
        <w:t>Publication manual of the American Psychological Association</w:t>
      </w:r>
      <w:r>
        <w:t xml:space="preserve"> (7.ª ed.).</w:t>
      </w:r>
    </w:p>
    <w:p w14:paraId="2D9E99B7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(1983). </w:t>
      </w:r>
      <w:r w:rsidRPr="007E0886">
        <w:rPr>
          <w:i/>
          <w:lang w:val="es-SV"/>
        </w:rPr>
        <w:t>Constitución de la República de El Salvador</w:t>
      </w:r>
      <w:r w:rsidRPr="007E0886">
        <w:rPr>
          <w:lang w:val="es-SV"/>
        </w:rPr>
        <w:t xml:space="preserve"> (D</w:t>
      </w:r>
      <w:r w:rsidRPr="007E0886">
        <w:rPr>
          <w:lang w:val="es-SV"/>
        </w:rPr>
        <w:t xml:space="preserve">ecreto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38 del 15 de diciembre de 1983;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234, Tomo 281, del 16 de diciembre de 1983).</w:t>
      </w:r>
    </w:p>
    <w:p w14:paraId="387BDC12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(1970). </w:t>
      </w:r>
      <w:r w:rsidRPr="007E0886">
        <w:rPr>
          <w:i/>
          <w:lang w:val="es-SV"/>
        </w:rPr>
        <w:t>Código de comercio de la República de El Salvador</w:t>
      </w:r>
      <w:r w:rsidRPr="007E0886">
        <w:rPr>
          <w:lang w:val="es-SV"/>
        </w:rPr>
        <w:t xml:space="preserve"> (Decreto Legislativo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671 del 8 de </w:t>
      </w:r>
      <w:r w:rsidRPr="007E0886">
        <w:rPr>
          <w:lang w:val="es-SV"/>
        </w:rPr>
        <w:t xml:space="preserve">mayo de 1970;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140, Tomo 228, del 31 de julio de 1970).</w:t>
      </w:r>
    </w:p>
    <w:p w14:paraId="02B6692C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(1972). </w:t>
      </w:r>
      <w:r w:rsidRPr="007E0886">
        <w:rPr>
          <w:i/>
          <w:lang w:val="es-SV"/>
        </w:rPr>
        <w:t>Código de trabajo</w:t>
      </w:r>
      <w:r w:rsidRPr="007E0886">
        <w:rPr>
          <w:lang w:val="es-SV"/>
        </w:rPr>
        <w:t xml:space="preserve"> (Decreto Legislativo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15 del 21 de junio de 1972;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142, Tomo 236, del 31 de julio </w:t>
      </w:r>
      <w:r w:rsidRPr="007E0886">
        <w:rPr>
          <w:lang w:val="es-SV"/>
        </w:rPr>
        <w:t>de 1972).</w:t>
      </w:r>
    </w:p>
    <w:p w14:paraId="2AED6D2A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(1953). </w:t>
      </w:r>
      <w:r w:rsidRPr="007E0886">
        <w:rPr>
          <w:i/>
          <w:lang w:val="es-SV"/>
        </w:rPr>
        <w:t>Ley del seguro social</w:t>
      </w:r>
      <w:r w:rsidRPr="007E0886">
        <w:rPr>
          <w:lang w:val="es-SV"/>
        </w:rPr>
        <w:t xml:space="preserve"> (Decreto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1263 del 3 de diciembre de 1953;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226, Tomo 161, del 11 de diciembre de 1953).</w:t>
      </w:r>
    </w:p>
    <w:p w14:paraId="7181B63B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</w:t>
      </w:r>
      <w:r w:rsidRPr="007E0886">
        <w:rPr>
          <w:lang w:val="es-SV"/>
        </w:rPr>
        <w:t xml:space="preserve">(1991). </w:t>
      </w:r>
      <w:r w:rsidRPr="007E0886">
        <w:rPr>
          <w:i/>
          <w:lang w:val="es-SV"/>
        </w:rPr>
        <w:t>Ley de impuesto sobre la renta</w:t>
      </w:r>
      <w:r w:rsidRPr="007E0886">
        <w:rPr>
          <w:lang w:val="es-SV"/>
        </w:rPr>
        <w:t xml:space="preserve"> (Decreto Legislativo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134 del 18 de diciembre de 1991;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242, Tomo 313, del 21 de diciembre de 1991).</w:t>
      </w:r>
    </w:p>
    <w:p w14:paraId="1838DB57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(1992). </w:t>
      </w:r>
      <w:r w:rsidRPr="007E0886">
        <w:rPr>
          <w:i/>
          <w:lang w:val="es-SV"/>
        </w:rPr>
        <w:t>Ley del impuesto a la transferencia de bienes muebles y a la prestación de servicios</w:t>
      </w:r>
      <w:r w:rsidRPr="007E0886">
        <w:rPr>
          <w:lang w:val="es-SV"/>
        </w:rPr>
        <w:t xml:space="preserve"> (Decreto Legislativo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296 del 24 de julio de 1992;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143, Tomo 316, del 31 de julio de 199</w:t>
      </w:r>
      <w:r w:rsidRPr="007E0886">
        <w:rPr>
          <w:lang w:val="es-SV"/>
        </w:rPr>
        <w:t>2).</w:t>
      </w:r>
    </w:p>
    <w:p w14:paraId="58434D47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lastRenderedPageBreak/>
        <w:t xml:space="preserve">Asamblea Legislativa de la República de El Salvador. (1995). </w:t>
      </w:r>
      <w:r w:rsidRPr="007E0886">
        <w:rPr>
          <w:i/>
          <w:lang w:val="es-SV"/>
        </w:rPr>
        <w:t>Ley de la corte de cuentas de la República de El Salvador</w:t>
      </w:r>
      <w:r w:rsidRPr="007E0886">
        <w:rPr>
          <w:lang w:val="es-SV"/>
        </w:rPr>
        <w:t xml:space="preserve"> (Decreto Legislativo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438 del 31 de agosto de 1995;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176, Tomo 328, del 25 de septiembre de 1995).</w:t>
      </w:r>
    </w:p>
    <w:p w14:paraId="28F8913C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>Asamblea Legi</w:t>
      </w:r>
      <w:r w:rsidRPr="007E0886">
        <w:rPr>
          <w:lang w:val="es-SV"/>
        </w:rPr>
        <w:t xml:space="preserve">slativa de la República de El Salvador. (2000). </w:t>
      </w:r>
      <w:r w:rsidRPr="007E0886">
        <w:rPr>
          <w:i/>
          <w:lang w:val="es-SV"/>
        </w:rPr>
        <w:t>Código tributario de la República de El Salvador</w:t>
      </w:r>
      <w:r w:rsidRPr="007E0886">
        <w:rPr>
          <w:lang w:val="es-SV"/>
        </w:rPr>
        <w:t xml:space="preserve"> (Decreto Legislativo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230 del 14 de diciembre de 2000;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241, Tomo 349, del 22 de diciembre de 2000).</w:t>
      </w:r>
    </w:p>
    <w:p w14:paraId="62E8689C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 xml:space="preserve">Consejo de Normas Internacionales de </w:t>
      </w:r>
      <w:r w:rsidRPr="007E0886">
        <w:rPr>
          <w:lang w:val="es-SV"/>
        </w:rPr>
        <w:t xml:space="preserve">Contabilidad. (2015). </w:t>
      </w:r>
      <w:r w:rsidRPr="007E0886">
        <w:rPr>
          <w:i/>
          <w:lang w:val="es-SV"/>
        </w:rPr>
        <w:t>Norma internacional de información financiera para pequeñas y medianas entidades (NIIF para las PYMES)</w:t>
      </w:r>
      <w:r w:rsidRPr="007E0886">
        <w:rPr>
          <w:lang w:val="es-SV"/>
        </w:rPr>
        <w:t>. Fundación IFRS.</w:t>
      </w:r>
    </w:p>
    <w:p w14:paraId="09022342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 xml:space="preserve">Corte de Cuentas de la República. (2004). </w:t>
      </w:r>
      <w:r w:rsidRPr="007E0886">
        <w:rPr>
          <w:i/>
          <w:lang w:val="es-SV"/>
        </w:rPr>
        <w:t>Normas técnicas de control interno</w:t>
      </w:r>
      <w:r w:rsidRPr="007E0886">
        <w:rPr>
          <w:lang w:val="es-SV"/>
        </w:rPr>
        <w:t xml:space="preserve"> (Decreto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4 de la Presidencia de l</w:t>
      </w:r>
      <w:r w:rsidRPr="007E0886">
        <w:rPr>
          <w:lang w:val="es-SV"/>
        </w:rPr>
        <w:t xml:space="preserve">a Corte de Cuentas de la República del 14 de septiembre de 2004;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180, Tomo 364, del 29 de septiembre de 2004).</w:t>
      </w:r>
    </w:p>
    <w:p w14:paraId="320F54BF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 xml:space="preserve">Ministerio de Agricultura y Ganadería. (2008). </w:t>
      </w:r>
      <w:r w:rsidRPr="007E0886">
        <w:rPr>
          <w:i/>
          <w:lang w:val="es-SV"/>
        </w:rPr>
        <w:t>Instructivo para la elaboración de manuales de organización</w:t>
      </w:r>
      <w:r w:rsidRPr="007E0886">
        <w:rPr>
          <w:lang w:val="es-SV"/>
        </w:rPr>
        <w:t>. Oficina de Planifi</w:t>
      </w:r>
      <w:r w:rsidRPr="007E0886">
        <w:rPr>
          <w:lang w:val="es-SV"/>
        </w:rPr>
        <w:t>cación Agropecuaria.</w:t>
      </w:r>
    </w:p>
    <w:p w14:paraId="1132FEF4" w14:textId="77777777" w:rsidR="00D26DBD" w:rsidRPr="007E0886" w:rsidRDefault="003F1DEB">
      <w:pPr>
        <w:rPr>
          <w:lang w:val="es-SV"/>
        </w:rPr>
      </w:pPr>
      <w:r w:rsidRPr="007E0886">
        <w:rPr>
          <w:lang w:val="es-SV"/>
        </w:rPr>
        <w:br w:type="page"/>
      </w:r>
    </w:p>
    <w:p w14:paraId="6C6B88C4" w14:textId="77777777" w:rsidR="00D26DBD" w:rsidRPr="007E0886" w:rsidRDefault="003F1DEB">
      <w:pPr>
        <w:keepNext/>
        <w:jc w:val="center"/>
        <w:rPr>
          <w:lang w:val="es-SV"/>
        </w:rPr>
      </w:pPr>
      <w:r w:rsidRPr="007E0886">
        <w:rPr>
          <w:b/>
          <w:lang w:val="es-SV"/>
        </w:rPr>
        <w:lastRenderedPageBreak/>
        <w:t>Apéndice A</w:t>
      </w:r>
    </w:p>
    <w:p w14:paraId="746AB4E5" w14:textId="77777777" w:rsidR="00D26DBD" w:rsidRPr="007E0886" w:rsidRDefault="003F1DEB" w:rsidP="009B716F">
      <w:pPr>
        <w:pStyle w:val="Ttulo1"/>
        <w:rPr>
          <w:lang w:val="es-SV"/>
        </w:rPr>
      </w:pPr>
      <w:bookmarkStart w:id="23" w:name="_Toc243594595"/>
      <w:r w:rsidRPr="007E0886">
        <w:rPr>
          <w:lang w:val="es-SV"/>
        </w:rPr>
        <w:t>Plantilla en Blanco de Descripción de Puestos</w:t>
      </w:r>
      <w:bookmarkEnd w:id="23"/>
    </w:p>
    <w:p w14:paraId="3CAAB266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La siguiente plantilla es replicable para la documentación de nuevos puestos (ver Tabla A1).</w:t>
      </w:r>
    </w:p>
    <w:p w14:paraId="7B8ABA9C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A1</w:t>
      </w:r>
    </w:p>
    <w:p w14:paraId="1425DE6C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Plantilla de descripción de puesto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67754666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0BD29082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27FE7257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14:paraId="76E95BC3" w14:textId="77777777">
        <w:trPr>
          <w:jc w:val="center"/>
        </w:trPr>
        <w:tc>
          <w:tcPr>
            <w:tcW w:w="2736" w:type="dxa"/>
          </w:tcPr>
          <w:p w14:paraId="191AAC3F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 xml:space="preserve">Código del </w:t>
            </w:r>
            <w:r>
              <w:rPr>
                <w:b/>
                <w:sz w:val="22"/>
              </w:rPr>
              <w:t>puesto</w:t>
            </w:r>
          </w:p>
        </w:tc>
        <w:tc>
          <w:tcPr>
            <w:tcW w:w="6624" w:type="dxa"/>
          </w:tcPr>
          <w:p w14:paraId="2F4EA3A9" w14:textId="77777777" w:rsidR="00D26DBD" w:rsidRDefault="00D26DBD">
            <w:pPr>
              <w:spacing w:line="240" w:lineRule="auto"/>
            </w:pPr>
          </w:p>
        </w:tc>
      </w:tr>
      <w:tr w:rsidR="00D26DBD" w14:paraId="77D289CD" w14:textId="77777777">
        <w:trPr>
          <w:jc w:val="center"/>
        </w:trPr>
        <w:tc>
          <w:tcPr>
            <w:tcW w:w="2736" w:type="dxa"/>
          </w:tcPr>
          <w:p w14:paraId="71725214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49C3CE6A" w14:textId="77777777" w:rsidR="00D26DBD" w:rsidRDefault="00D26DBD">
            <w:pPr>
              <w:spacing w:line="240" w:lineRule="auto"/>
            </w:pPr>
          </w:p>
        </w:tc>
      </w:tr>
      <w:tr w:rsidR="00D26DBD" w14:paraId="02FEE83A" w14:textId="77777777">
        <w:trPr>
          <w:jc w:val="center"/>
        </w:trPr>
        <w:tc>
          <w:tcPr>
            <w:tcW w:w="2736" w:type="dxa"/>
          </w:tcPr>
          <w:p w14:paraId="62FD80BF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Unidad organizativa</w:t>
            </w:r>
          </w:p>
        </w:tc>
        <w:tc>
          <w:tcPr>
            <w:tcW w:w="6624" w:type="dxa"/>
          </w:tcPr>
          <w:p w14:paraId="32410238" w14:textId="77777777" w:rsidR="00D26DBD" w:rsidRDefault="00D26DBD">
            <w:pPr>
              <w:spacing w:line="240" w:lineRule="auto"/>
            </w:pPr>
          </w:p>
        </w:tc>
      </w:tr>
      <w:tr w:rsidR="00D26DBD" w14:paraId="1B4B2853" w14:textId="77777777">
        <w:trPr>
          <w:jc w:val="center"/>
        </w:trPr>
        <w:tc>
          <w:tcPr>
            <w:tcW w:w="2736" w:type="dxa"/>
          </w:tcPr>
          <w:p w14:paraId="081FB04C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Reporta a</w:t>
            </w:r>
          </w:p>
        </w:tc>
        <w:tc>
          <w:tcPr>
            <w:tcW w:w="6624" w:type="dxa"/>
          </w:tcPr>
          <w:p w14:paraId="42BB0211" w14:textId="77777777" w:rsidR="00D26DBD" w:rsidRDefault="00D26DBD">
            <w:pPr>
              <w:spacing w:line="240" w:lineRule="auto"/>
            </w:pPr>
          </w:p>
        </w:tc>
      </w:tr>
      <w:tr w:rsidR="00D26DBD" w14:paraId="1746D074" w14:textId="77777777">
        <w:trPr>
          <w:jc w:val="center"/>
        </w:trPr>
        <w:tc>
          <w:tcPr>
            <w:tcW w:w="2736" w:type="dxa"/>
          </w:tcPr>
          <w:p w14:paraId="2D56C0C2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742DACB0" w14:textId="77777777" w:rsidR="00D26DBD" w:rsidRDefault="00D26DBD">
            <w:pPr>
              <w:spacing w:line="240" w:lineRule="auto"/>
            </w:pPr>
          </w:p>
        </w:tc>
      </w:tr>
      <w:tr w:rsidR="00D26DBD" w14:paraId="33FD3290" w14:textId="77777777">
        <w:trPr>
          <w:jc w:val="center"/>
        </w:trPr>
        <w:tc>
          <w:tcPr>
            <w:tcW w:w="2736" w:type="dxa"/>
          </w:tcPr>
          <w:p w14:paraId="12B7B701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2CF45211" w14:textId="77777777" w:rsidR="00D26DBD" w:rsidRDefault="00D26DBD">
            <w:pPr>
              <w:spacing w:line="240" w:lineRule="auto"/>
            </w:pPr>
          </w:p>
        </w:tc>
      </w:tr>
      <w:tr w:rsidR="00D26DBD" w14:paraId="5B10F292" w14:textId="77777777">
        <w:trPr>
          <w:jc w:val="center"/>
        </w:trPr>
        <w:tc>
          <w:tcPr>
            <w:tcW w:w="2736" w:type="dxa"/>
          </w:tcPr>
          <w:p w14:paraId="138996BB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2068444D" w14:textId="77777777" w:rsidR="00D26DBD" w:rsidRDefault="00D26DBD">
            <w:pPr>
              <w:spacing w:line="240" w:lineRule="auto"/>
            </w:pPr>
          </w:p>
        </w:tc>
      </w:tr>
      <w:tr w:rsidR="00D26DBD" w14:paraId="71657DE3" w14:textId="77777777">
        <w:trPr>
          <w:jc w:val="center"/>
        </w:trPr>
        <w:tc>
          <w:tcPr>
            <w:tcW w:w="2736" w:type="dxa"/>
          </w:tcPr>
          <w:p w14:paraId="3436B883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Funciones esenciales</w:t>
            </w:r>
          </w:p>
        </w:tc>
        <w:tc>
          <w:tcPr>
            <w:tcW w:w="6624" w:type="dxa"/>
          </w:tcPr>
          <w:p w14:paraId="32513B87" w14:textId="77777777" w:rsidR="00D26DBD" w:rsidRDefault="00D26DBD">
            <w:pPr>
              <w:spacing w:line="240" w:lineRule="auto"/>
            </w:pPr>
          </w:p>
        </w:tc>
      </w:tr>
      <w:tr w:rsidR="00D26DBD" w14:paraId="1FA40E89" w14:textId="77777777">
        <w:trPr>
          <w:jc w:val="center"/>
        </w:trPr>
        <w:tc>
          <w:tcPr>
            <w:tcW w:w="2736" w:type="dxa"/>
          </w:tcPr>
          <w:p w14:paraId="5D9B511E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Formación académica</w:t>
            </w:r>
          </w:p>
        </w:tc>
        <w:tc>
          <w:tcPr>
            <w:tcW w:w="6624" w:type="dxa"/>
          </w:tcPr>
          <w:p w14:paraId="2A83DC38" w14:textId="77777777" w:rsidR="00D26DBD" w:rsidRDefault="00D26DBD">
            <w:pPr>
              <w:spacing w:line="240" w:lineRule="auto"/>
            </w:pPr>
          </w:p>
        </w:tc>
      </w:tr>
      <w:tr w:rsidR="00D26DBD" w14:paraId="6D142BB2" w14:textId="77777777">
        <w:trPr>
          <w:jc w:val="center"/>
        </w:trPr>
        <w:tc>
          <w:tcPr>
            <w:tcW w:w="2736" w:type="dxa"/>
          </w:tcPr>
          <w:p w14:paraId="73CE6E7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Experiencia</w:t>
            </w:r>
          </w:p>
        </w:tc>
        <w:tc>
          <w:tcPr>
            <w:tcW w:w="6624" w:type="dxa"/>
          </w:tcPr>
          <w:p w14:paraId="5170BD1F" w14:textId="77777777" w:rsidR="00D26DBD" w:rsidRDefault="00D26DBD">
            <w:pPr>
              <w:spacing w:line="240" w:lineRule="auto"/>
            </w:pPr>
          </w:p>
        </w:tc>
      </w:tr>
      <w:tr w:rsidR="00D26DBD" w14:paraId="1AA91D96" w14:textId="77777777">
        <w:trPr>
          <w:jc w:val="center"/>
        </w:trPr>
        <w:tc>
          <w:tcPr>
            <w:tcW w:w="2736" w:type="dxa"/>
          </w:tcPr>
          <w:p w14:paraId="39DD38E9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Conocimientos técnicos</w:t>
            </w:r>
          </w:p>
        </w:tc>
        <w:tc>
          <w:tcPr>
            <w:tcW w:w="6624" w:type="dxa"/>
          </w:tcPr>
          <w:p w14:paraId="76DD1630" w14:textId="77777777" w:rsidR="00D26DBD" w:rsidRDefault="00D26DBD">
            <w:pPr>
              <w:spacing w:line="240" w:lineRule="auto"/>
            </w:pPr>
          </w:p>
        </w:tc>
      </w:tr>
      <w:tr w:rsidR="00D26DBD" w14:paraId="3E949CB8" w14:textId="77777777">
        <w:trPr>
          <w:jc w:val="center"/>
        </w:trPr>
        <w:tc>
          <w:tcPr>
            <w:tcW w:w="2736" w:type="dxa"/>
          </w:tcPr>
          <w:p w14:paraId="64E0B791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Competencias</w:t>
            </w:r>
          </w:p>
        </w:tc>
        <w:tc>
          <w:tcPr>
            <w:tcW w:w="6624" w:type="dxa"/>
          </w:tcPr>
          <w:p w14:paraId="1BEF18BC" w14:textId="77777777" w:rsidR="00D26DBD" w:rsidRDefault="00D26DBD">
            <w:pPr>
              <w:spacing w:line="240" w:lineRule="auto"/>
            </w:pPr>
          </w:p>
        </w:tc>
      </w:tr>
      <w:tr w:rsidR="00D26DBD" w14:paraId="5F858FD9" w14:textId="77777777">
        <w:trPr>
          <w:jc w:val="center"/>
        </w:trPr>
        <w:tc>
          <w:tcPr>
            <w:tcW w:w="2736" w:type="dxa"/>
          </w:tcPr>
          <w:p w14:paraId="664D1010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Condiciones laborales</w:t>
            </w:r>
          </w:p>
        </w:tc>
        <w:tc>
          <w:tcPr>
            <w:tcW w:w="6624" w:type="dxa"/>
          </w:tcPr>
          <w:p w14:paraId="356E321F" w14:textId="77777777" w:rsidR="00D26DBD" w:rsidRDefault="00D26DBD">
            <w:pPr>
              <w:spacing w:line="240" w:lineRule="auto"/>
            </w:pPr>
          </w:p>
        </w:tc>
      </w:tr>
      <w:tr w:rsidR="00D26DBD" w14:paraId="60DE44C6" w14:textId="77777777">
        <w:trPr>
          <w:jc w:val="center"/>
        </w:trPr>
        <w:tc>
          <w:tcPr>
            <w:tcW w:w="2736" w:type="dxa"/>
          </w:tcPr>
          <w:p w14:paraId="21EC67B4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Relaciones del puesto</w:t>
            </w:r>
          </w:p>
        </w:tc>
        <w:tc>
          <w:tcPr>
            <w:tcW w:w="6624" w:type="dxa"/>
          </w:tcPr>
          <w:p w14:paraId="05531F23" w14:textId="77777777" w:rsidR="00D26DBD" w:rsidRDefault="00D26DBD">
            <w:pPr>
              <w:spacing w:line="240" w:lineRule="auto"/>
            </w:pPr>
          </w:p>
        </w:tc>
      </w:tr>
    </w:tbl>
    <w:p w14:paraId="4A014F93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Elaborado: [nombre / fecha]. Revisado por: Gerencia General. Aprobado por: Junta Directiva.</w:t>
      </w:r>
    </w:p>
    <w:p w14:paraId="2F56869B" w14:textId="77777777" w:rsidR="00D26DBD" w:rsidRPr="007E0886" w:rsidRDefault="003F1DEB">
      <w:pPr>
        <w:rPr>
          <w:lang w:val="es-SV"/>
        </w:rPr>
      </w:pPr>
      <w:r w:rsidRPr="007E0886">
        <w:rPr>
          <w:lang w:val="es-SV"/>
        </w:rPr>
        <w:br w:type="page"/>
      </w:r>
    </w:p>
    <w:p w14:paraId="2576B7BC" w14:textId="77777777" w:rsidR="00D26DBD" w:rsidRPr="007E0886" w:rsidRDefault="003F1DEB">
      <w:pPr>
        <w:keepNext/>
        <w:jc w:val="center"/>
        <w:rPr>
          <w:lang w:val="es-SV"/>
        </w:rPr>
      </w:pPr>
      <w:r w:rsidRPr="007E0886">
        <w:rPr>
          <w:b/>
          <w:lang w:val="es-SV"/>
        </w:rPr>
        <w:lastRenderedPageBreak/>
        <w:t>Apéndice B</w:t>
      </w:r>
    </w:p>
    <w:p w14:paraId="56736F74" w14:textId="77777777" w:rsidR="00D26DBD" w:rsidRPr="007E0886" w:rsidRDefault="003F1DEB" w:rsidP="009B716F">
      <w:pPr>
        <w:pStyle w:val="Ttulo1"/>
        <w:rPr>
          <w:lang w:val="es-SV"/>
        </w:rPr>
      </w:pPr>
      <w:bookmarkStart w:id="24" w:name="_Toc243594596"/>
      <w:r w:rsidRPr="007E0886">
        <w:rPr>
          <w:lang w:val="es-SV"/>
        </w:rPr>
        <w:t>Control de Versiones y Elaboración del Documento</w:t>
      </w:r>
      <w:bookmarkEnd w:id="24"/>
    </w:p>
    <w:p w14:paraId="25878BE9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 xml:space="preserve">El presente manual se controla mediante el siguiente registro de </w:t>
      </w:r>
      <w:r w:rsidRPr="007E0886">
        <w:rPr>
          <w:lang w:val="es-SV"/>
        </w:rPr>
        <w:t>versiones (ver Tabla B1).</w:t>
      </w:r>
    </w:p>
    <w:p w14:paraId="5C0F2A28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B1</w:t>
      </w:r>
    </w:p>
    <w:p w14:paraId="4CD1296E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Control de versiones del manual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1296"/>
        <w:gridCol w:w="2160"/>
        <w:gridCol w:w="1728"/>
        <w:gridCol w:w="1584"/>
        <w:gridCol w:w="1872"/>
      </w:tblGrid>
      <w:tr w:rsidR="00D26DBD" w14:paraId="04096DE5" w14:textId="77777777">
        <w:trPr>
          <w:jc w:val="center"/>
        </w:trPr>
        <w:tc>
          <w:tcPr>
            <w:tcW w:w="864" w:type="dxa"/>
            <w:tcBorders>
              <w:bottom w:val="single" w:sz="8" w:space="0" w:color="000000"/>
            </w:tcBorders>
          </w:tcPr>
          <w:p w14:paraId="0F2F4631" w14:textId="77777777" w:rsidR="00D26DBD" w:rsidRDefault="003F1DEB">
            <w:pPr>
              <w:spacing w:line="240" w:lineRule="auto"/>
              <w:jc w:val="center"/>
            </w:pPr>
            <w:proofErr w:type="spellStart"/>
            <w:r>
              <w:rPr>
                <w:b/>
                <w:sz w:val="20"/>
              </w:rPr>
              <w:t>Versión</w:t>
            </w:r>
            <w:proofErr w:type="spellEnd"/>
          </w:p>
        </w:tc>
        <w:tc>
          <w:tcPr>
            <w:tcW w:w="1296" w:type="dxa"/>
            <w:tcBorders>
              <w:bottom w:val="single" w:sz="8" w:space="0" w:color="000000"/>
            </w:tcBorders>
          </w:tcPr>
          <w:p w14:paraId="23A4887D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7A14F035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Descripción / motivo del cambio</w:t>
            </w:r>
          </w:p>
        </w:tc>
        <w:tc>
          <w:tcPr>
            <w:tcW w:w="1728" w:type="dxa"/>
            <w:tcBorders>
              <w:bottom w:val="single" w:sz="8" w:space="0" w:color="000000"/>
            </w:tcBorders>
          </w:tcPr>
          <w:p w14:paraId="1050286E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Elaborado por</w:t>
            </w:r>
          </w:p>
        </w:tc>
        <w:tc>
          <w:tcPr>
            <w:tcW w:w="1584" w:type="dxa"/>
            <w:tcBorders>
              <w:bottom w:val="single" w:sz="8" w:space="0" w:color="000000"/>
            </w:tcBorders>
          </w:tcPr>
          <w:p w14:paraId="6E2BAB25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Revisado por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</w:tcPr>
          <w:p w14:paraId="1C51AA92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Aprobado por</w:t>
            </w:r>
          </w:p>
        </w:tc>
      </w:tr>
      <w:tr w:rsidR="00D26DBD" w14:paraId="7B6EE9E3" w14:textId="77777777">
        <w:trPr>
          <w:jc w:val="center"/>
        </w:trPr>
        <w:tc>
          <w:tcPr>
            <w:tcW w:w="864" w:type="dxa"/>
          </w:tcPr>
          <w:p w14:paraId="78C9AF46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1.0</w:t>
            </w:r>
          </w:p>
        </w:tc>
        <w:tc>
          <w:tcPr>
            <w:tcW w:w="1296" w:type="dxa"/>
          </w:tcPr>
          <w:p w14:paraId="6C55FC66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23/09/2026</w:t>
            </w:r>
          </w:p>
        </w:tc>
        <w:tc>
          <w:tcPr>
            <w:tcW w:w="2160" w:type="dxa"/>
          </w:tcPr>
          <w:p w14:paraId="39C0CB84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Emisión inicial del manual.</w:t>
            </w:r>
          </w:p>
        </w:tc>
        <w:tc>
          <w:tcPr>
            <w:tcW w:w="1728" w:type="dxa"/>
          </w:tcPr>
          <w:p w14:paraId="344C6789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Departamento de talento humano</w:t>
            </w:r>
          </w:p>
        </w:tc>
        <w:tc>
          <w:tcPr>
            <w:tcW w:w="1584" w:type="dxa"/>
          </w:tcPr>
          <w:p w14:paraId="722CD1C7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Gerencia general</w:t>
            </w:r>
          </w:p>
        </w:tc>
        <w:tc>
          <w:tcPr>
            <w:tcW w:w="1872" w:type="dxa"/>
          </w:tcPr>
          <w:p w14:paraId="3C78A56C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 xml:space="preserve">Junta </w:t>
            </w:r>
            <w:r>
              <w:rPr>
                <w:sz w:val="20"/>
              </w:rPr>
              <w:t>directiva</w:t>
            </w:r>
          </w:p>
        </w:tc>
      </w:tr>
      <w:tr w:rsidR="00D26DBD" w14:paraId="4F1CF19C" w14:textId="77777777">
        <w:trPr>
          <w:jc w:val="center"/>
        </w:trPr>
        <w:tc>
          <w:tcPr>
            <w:tcW w:w="864" w:type="dxa"/>
          </w:tcPr>
          <w:p w14:paraId="719A8622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1.1</w:t>
            </w:r>
          </w:p>
        </w:tc>
        <w:tc>
          <w:tcPr>
            <w:tcW w:w="1296" w:type="dxa"/>
          </w:tcPr>
          <w:p w14:paraId="5018C3C8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06/10/2026</w:t>
            </w:r>
          </w:p>
        </w:tc>
        <w:tc>
          <w:tcPr>
            <w:tcW w:w="2160" w:type="dxa"/>
          </w:tcPr>
          <w:p w14:paraId="611BAC31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Reducción de la plantilla a ocho puestos (P-001 a P-008) y redistribución de las tareas entre los colaboradores; organigrama hasta el nivel departamental.</w:t>
            </w:r>
          </w:p>
        </w:tc>
        <w:tc>
          <w:tcPr>
            <w:tcW w:w="1728" w:type="dxa"/>
          </w:tcPr>
          <w:p w14:paraId="7DA9BA26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Departamento de talento humano</w:t>
            </w:r>
          </w:p>
        </w:tc>
        <w:tc>
          <w:tcPr>
            <w:tcW w:w="1584" w:type="dxa"/>
          </w:tcPr>
          <w:p w14:paraId="735748A6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Gerencia general</w:t>
            </w:r>
          </w:p>
        </w:tc>
        <w:tc>
          <w:tcPr>
            <w:tcW w:w="1872" w:type="dxa"/>
          </w:tcPr>
          <w:p w14:paraId="768B0A74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Junta directiva</w:t>
            </w:r>
          </w:p>
        </w:tc>
      </w:tr>
    </w:tbl>
    <w:p w14:paraId="2C34685D" w14:textId="77777777" w:rsidR="00B7694E" w:rsidRDefault="00B7694E"/>
    <w:sectPr w:rsidR="00B7694E" w:rsidSect="00034616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D38DEE" w14:textId="77777777" w:rsidR="003F1DEB" w:rsidRDefault="003F1DEB">
      <w:pPr>
        <w:spacing w:line="240" w:lineRule="auto"/>
      </w:pPr>
      <w:r>
        <w:separator/>
      </w:r>
    </w:p>
  </w:endnote>
  <w:endnote w:type="continuationSeparator" w:id="0">
    <w:p w14:paraId="555BCB84" w14:textId="77777777" w:rsidR="003F1DEB" w:rsidRDefault="003F1DE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8E4154" w14:textId="77777777" w:rsidR="003F1DEB" w:rsidRDefault="003F1DEB">
      <w:pPr>
        <w:spacing w:line="240" w:lineRule="auto"/>
      </w:pPr>
      <w:r>
        <w:separator/>
      </w:r>
    </w:p>
  </w:footnote>
  <w:footnote w:type="continuationSeparator" w:id="0">
    <w:p w14:paraId="2751222F" w14:textId="77777777" w:rsidR="003F1DEB" w:rsidRDefault="003F1DE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E64200" w14:textId="7EA333F0" w:rsidR="00D26DBD" w:rsidRDefault="003F1DEB">
    <w:pPr>
      <w:pStyle w:val="Encabezado"/>
      <w:jc w:val="right"/>
    </w:pPr>
    <w:r>
      <w:fldChar w:fldCharType="begin"/>
    </w:r>
    <w:r>
      <w:instrText xml:space="preserve"> PAGE </w:instrText>
    </w:r>
    <w:r>
      <w:fldChar w:fldCharType="separate"/>
    </w:r>
    <w:r w:rsidR="007E0886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0DE8"/>
    <w:rsid w:val="00326F90"/>
    <w:rsid w:val="003F1DEB"/>
    <w:rsid w:val="005625FF"/>
    <w:rsid w:val="00612425"/>
    <w:rsid w:val="007E0886"/>
    <w:rsid w:val="009B716F"/>
    <w:rsid w:val="00AA1D8D"/>
    <w:rsid w:val="00B47730"/>
    <w:rsid w:val="00B7694E"/>
    <w:rsid w:val="00BA6D09"/>
    <w:rsid w:val="00CB0664"/>
    <w:rsid w:val="00D26D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B7F2223-BFA9-4767-AAF3-35B5AF669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5625FF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cap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625FF"/>
    <w:pPr>
      <w:keepNext/>
      <w:keepLines/>
      <w:spacing w:before="200"/>
      <w:outlineLvl w:val="1"/>
    </w:pPr>
    <w:rPr>
      <w:rFonts w:eastAsiaTheme="majorEastAsia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625FF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5625FF"/>
    <w:rPr>
      <w:rFonts w:ascii="Times New Roman" w:eastAsiaTheme="majorEastAsia" w:hAnsi="Times New Roman" w:cstheme="majorBidi"/>
      <w:b/>
      <w:bCs/>
      <w:caps/>
      <w:sz w:val="24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5625FF"/>
    <w:rPr>
      <w:rFonts w:ascii="Times New Roman" w:eastAsiaTheme="majorEastAsia" w:hAnsi="Times New Roman" w:cstheme="majorBidi"/>
      <w:b/>
      <w:bCs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5625FF"/>
    <w:rPr>
      <w:rFonts w:ascii="Times New Roman" w:eastAsiaTheme="majorEastAsia" w:hAnsi="Times New Roman" w:cstheme="majorBidi"/>
      <w:b/>
      <w:bCs/>
      <w:sz w:val="24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9B716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B716F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9B716F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9B716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26</Pages>
  <Words>5253</Words>
  <Characters>28892</Characters>
  <Application>Microsoft Office Word</Application>
  <DocSecurity>0</DocSecurity>
  <Lines>240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Diego Edgardo González Sánchez</cp:lastModifiedBy>
  <cp:revision>6</cp:revision>
  <dcterms:created xsi:type="dcterms:W3CDTF">2013-12-23T23:15:00Z</dcterms:created>
  <dcterms:modified xsi:type="dcterms:W3CDTF">2026-10-23T02:53:00Z</dcterms:modified>
  <cp:category/>
</cp:coreProperties>
</file>