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3AF3" w14:textId="77777777" w:rsidR="00396AED" w:rsidRPr="00557857" w:rsidRDefault="00000000" w:rsidP="00557857">
      <w:r w:rsidRPr="00557857">
        <w:t>2. Alcance</w:t>
      </w:r>
    </w:p>
    <w:p w14:paraId="6ADE8294" w14:textId="26C1CC66" w:rsidR="00557857" w:rsidRPr="00557857" w:rsidRDefault="00557857" w:rsidP="00557857">
      <w:pPr>
        <w:pStyle w:val="Prrafodelista"/>
        <w:numPr>
          <w:ilvl w:val="0"/>
          <w:numId w:val="4"/>
        </w:numPr>
      </w:pPr>
      <w:r>
        <w:t>El sistema producirá</w:t>
      </w:r>
      <w:r w:rsidRPr="00557857">
        <w:t xml:space="preserve"> automáticamente el libro diario y el libro mayor, con consulta por período, cuenta o proyecto.</w:t>
      </w:r>
    </w:p>
    <w:p w14:paraId="75445E99" w14:textId="18E21B16" w:rsidR="00557857" w:rsidRPr="00557857" w:rsidRDefault="00557857" w:rsidP="00557857">
      <w:pPr>
        <w:pStyle w:val="Prrafodelista"/>
        <w:numPr>
          <w:ilvl w:val="0"/>
          <w:numId w:val="4"/>
        </w:numPr>
      </w:pPr>
      <w:r>
        <w:t xml:space="preserve">Se calculará </w:t>
      </w:r>
      <w:r w:rsidRPr="00557857">
        <w:t>el IVA de las ventas y compras, y liquidará cada período determinando el impuesto por pagar o el remanente a favor.</w:t>
      </w:r>
    </w:p>
    <w:p w14:paraId="5AEE1714" w14:textId="3112246C" w:rsidR="00557857" w:rsidRPr="00557857" w:rsidRDefault="00557857" w:rsidP="00557857">
      <w:pPr>
        <w:pStyle w:val="Prrafodelista"/>
        <w:numPr>
          <w:ilvl w:val="0"/>
          <w:numId w:val="4"/>
        </w:numPr>
      </w:pPr>
      <w:r>
        <w:t>Se r</w:t>
      </w:r>
      <w:r w:rsidRPr="00557857">
        <w:t>egistrar</w:t>
      </w:r>
      <w:r>
        <w:t>án</w:t>
      </w:r>
      <w:r w:rsidRPr="00557857">
        <w:t xml:space="preserve"> los ajustes contables de cada período y realizar el cierre mensual y el cierre del ejercicio, bloqueando los períodos cerrados.</w:t>
      </w:r>
    </w:p>
    <w:p w14:paraId="1E83E465" w14:textId="77777777" w:rsidR="00557857" w:rsidRPr="00557857" w:rsidRDefault="00557857" w:rsidP="00557857"/>
    <w:p w14:paraId="46E96307" w14:textId="286941D7" w:rsidR="00396AED" w:rsidRPr="00557857" w:rsidRDefault="00000000" w:rsidP="00557857">
      <w:pPr>
        <w:pStyle w:val="Prrafodelista"/>
        <w:numPr>
          <w:ilvl w:val="1"/>
          <w:numId w:val="6"/>
        </w:numPr>
      </w:pPr>
      <w:r w:rsidRPr="00557857">
        <w:t>Limitaciones</w:t>
      </w:r>
    </w:p>
    <w:p w14:paraId="1EDCF7BB" w14:textId="4E5DE6BD" w:rsidR="002418AC" w:rsidRPr="00557857" w:rsidRDefault="00557857" w:rsidP="00557857">
      <w:pPr>
        <w:pStyle w:val="Prrafodelista"/>
        <w:numPr>
          <w:ilvl w:val="0"/>
          <w:numId w:val="5"/>
        </w:numPr>
      </w:pPr>
      <w:r>
        <w:t>E</w:t>
      </w:r>
      <w:r w:rsidR="002418AC" w:rsidRPr="00557857">
        <w:t xml:space="preserve">l sistema atiende a una sola empresa, en dólares, sin multiempresa ni </w:t>
      </w:r>
      <w:proofErr w:type="spellStart"/>
      <w:r w:rsidR="002418AC" w:rsidRPr="00557857">
        <w:t>multimoneda</w:t>
      </w:r>
      <w:proofErr w:type="spellEnd"/>
      <w:r w:rsidR="002418AC" w:rsidRPr="00557857">
        <w:t>.</w:t>
      </w:r>
    </w:p>
    <w:p w14:paraId="25C37964" w14:textId="19214863" w:rsidR="00396AED" w:rsidRDefault="00557857" w:rsidP="00557857">
      <w:pPr>
        <w:pStyle w:val="Prrafodelista"/>
        <w:numPr>
          <w:ilvl w:val="0"/>
          <w:numId w:val="5"/>
        </w:numPr>
      </w:pPr>
      <w:r>
        <w:t>N</w:t>
      </w:r>
      <w:r w:rsidR="002418AC" w:rsidRPr="00557857">
        <w:t>o</w:t>
      </w:r>
      <w:r>
        <w:t xml:space="preserve"> se</w:t>
      </w:r>
      <w:r w:rsidR="002418AC" w:rsidRPr="00557857">
        <w:t xml:space="preserve"> emite documentos tributarios electrónicos ni se conecta</w:t>
      </w:r>
      <w:r>
        <w:t>rá</w:t>
      </w:r>
      <w:r w:rsidR="002418AC" w:rsidRPr="00557857">
        <w:t xml:space="preserve"> con los sistemas de Hacienda. Registra los comprobantes emitidos por otros medios.</w:t>
      </w:r>
    </w:p>
    <w:p w14:paraId="1438FA20" w14:textId="69BF3166" w:rsidR="00557857" w:rsidRPr="00557857" w:rsidRDefault="00557857" w:rsidP="00557857">
      <w:pPr>
        <w:pStyle w:val="Prrafodelista"/>
        <w:numPr>
          <w:ilvl w:val="0"/>
          <w:numId w:val="5"/>
        </w:numPr>
      </w:pPr>
      <w:r>
        <w:t>N</w:t>
      </w:r>
      <w:r w:rsidRPr="00557857">
        <w:t>o se conecta con tiendas digitales, bancos ni otros sistemas externos. Toda la información se captura manualmente a partir de los documentos fuente.</w:t>
      </w:r>
    </w:p>
    <w:p w14:paraId="6218BDE0" w14:textId="77777777" w:rsidR="002418AC" w:rsidRPr="00557857" w:rsidRDefault="002418AC" w:rsidP="00557857"/>
    <w:p w14:paraId="2BC92825" w14:textId="63F27AB8" w:rsidR="002418AC" w:rsidRPr="00557857" w:rsidRDefault="002418AC" w:rsidP="00557857">
      <w:r w:rsidRPr="00557857">
        <w:tab/>
        <w:t xml:space="preserve"> </w:t>
      </w:r>
    </w:p>
    <w:p w14:paraId="5714C493" w14:textId="77777777" w:rsidR="00396AED" w:rsidRPr="00557857" w:rsidRDefault="00000000" w:rsidP="00557857">
      <w:r w:rsidRPr="00557857">
        <w:t>3. Modelo de calidad</w:t>
      </w:r>
    </w:p>
    <w:p w14:paraId="52C60DAC" w14:textId="77777777" w:rsidR="00396AED" w:rsidRPr="00557857" w:rsidRDefault="00000000" w:rsidP="00557857">
      <w:r w:rsidRPr="00557857">
        <w:t xml:space="preserve">Se adopta el modelo de calidad del producto de la norma ISO/IEC 25010:2023 (familia </w:t>
      </w:r>
      <w:proofErr w:type="spellStart"/>
      <w:r w:rsidRPr="00557857">
        <w:t>SQuaRE</w:t>
      </w:r>
      <w:proofErr w:type="spellEnd"/>
      <w:r w:rsidRPr="00557857">
        <w:t>) [1]. Esta edición reemplaza a la de 2011 y define nueve características de calidad, que sirven para especificar los requerimientos no funcionales, diseñar las pruebas y fijar los criterios de aceptación. Para un sistema contable, la prioridad la tienen la exactitud de las cifras, la trazabilidad de los registros y la facilidad de captura.</w:t>
      </w:r>
    </w:p>
    <w:p w14:paraId="13076A43" w14:textId="77777777" w:rsidR="00396AED" w:rsidRPr="00557857" w:rsidRDefault="00000000" w:rsidP="00557857">
      <w:r w:rsidRPr="00557857">
        <w:t>La siguiente tabla asigna una prioridad a cada característica y un objetivo medible. Los valores numéricos son una propuesta y deben ser ratificados por el equipo.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1149"/>
        <w:gridCol w:w="3718"/>
        <w:gridCol w:w="2837"/>
      </w:tblGrid>
      <w:tr w:rsidR="00396AED" w:rsidRPr="00557857" w14:paraId="1473A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3999" w14:textId="77777777" w:rsidR="00396AED" w:rsidRPr="00557857" w:rsidRDefault="00000000" w:rsidP="00557857">
            <w:r w:rsidRPr="00557857">
              <w:t>Característica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7155" w14:textId="77777777" w:rsidR="00396AED" w:rsidRPr="00557857" w:rsidRDefault="00000000" w:rsidP="00557857">
            <w:r w:rsidRPr="00557857">
              <w:t>Prioridad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A00B" w14:textId="77777777" w:rsidR="00396AED" w:rsidRPr="00557857" w:rsidRDefault="00000000" w:rsidP="00557857">
            <w:r w:rsidRPr="00557857">
              <w:t>Objetivo de calidad propuesto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C1DB" w14:textId="77777777" w:rsidR="00396AED" w:rsidRPr="00557857" w:rsidRDefault="00000000" w:rsidP="00557857">
            <w:r w:rsidRPr="00557857">
              <w:t>Cómo se verifica</w:t>
            </w:r>
          </w:p>
        </w:tc>
      </w:tr>
      <w:tr w:rsidR="00396AED" w:rsidRPr="00557857" w14:paraId="1E0D4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D442" w14:textId="77777777" w:rsidR="00396AED" w:rsidRPr="00557857" w:rsidRDefault="00000000" w:rsidP="00557857">
            <w:r w:rsidRPr="00557857">
              <w:t>Idoneidad funcional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C6D5" w14:textId="77777777" w:rsidR="00396AED" w:rsidRPr="00557857" w:rsidRDefault="00000000" w:rsidP="00557857">
            <w:r w:rsidRPr="00557857">
              <w:t>Alta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D7EF" w14:textId="77777777" w:rsidR="00396AED" w:rsidRPr="00557857" w:rsidRDefault="00000000" w:rsidP="00557857">
            <w:r w:rsidRPr="00557857">
              <w:t>Implementar el 100 % de los requerimientos de prioridad alta. En todos los asientos, débitos iguales a créditos. Diferencia de $0.00 entre los reportes y el catálogo de cuentas.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BDA5" w14:textId="77777777" w:rsidR="00396AED" w:rsidRPr="00557857" w:rsidRDefault="00000000" w:rsidP="00557857">
            <w:r w:rsidRPr="00557857">
              <w:t>Pruebas del motor de partida doble; conciliación contra catálogo, NIIF e IVA</w:t>
            </w:r>
          </w:p>
        </w:tc>
      </w:tr>
      <w:tr w:rsidR="00396AED" w:rsidRPr="00557857" w14:paraId="56606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FF0C" w14:textId="77777777" w:rsidR="00396AED" w:rsidRPr="00557857" w:rsidRDefault="00000000" w:rsidP="00557857">
            <w:r w:rsidRPr="00557857">
              <w:t>Eficiencia de desempeño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6239" w14:textId="77777777" w:rsidR="00396AED" w:rsidRPr="00557857" w:rsidRDefault="00000000" w:rsidP="00557857">
            <w:r w:rsidRPr="00557857">
              <w:t>Media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1015" w14:textId="77777777" w:rsidR="00396AED" w:rsidRPr="00557857" w:rsidRDefault="00000000" w:rsidP="00557857">
            <w:r w:rsidRPr="00557857">
              <w:t>Consultas del libro mayor y generación de reportes en 3 segundos o menos con 5,000 asientos de prueba.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B458" w14:textId="77777777" w:rsidR="00396AED" w:rsidRPr="00557857" w:rsidRDefault="00000000" w:rsidP="00557857">
            <w:r w:rsidRPr="00557857">
              <w:t>Pruebas del sistema: ejecución funcional e integración</w:t>
            </w:r>
          </w:p>
        </w:tc>
      </w:tr>
      <w:tr w:rsidR="00396AED" w:rsidRPr="00557857" w14:paraId="25C21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4DAC" w14:textId="77777777" w:rsidR="00396AED" w:rsidRPr="00557857" w:rsidRDefault="00000000" w:rsidP="00557857">
            <w:r w:rsidRPr="00557857">
              <w:t>Compatibilidad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9F8B" w14:textId="77777777" w:rsidR="00396AED" w:rsidRPr="00557857" w:rsidRDefault="00000000" w:rsidP="00557857">
            <w:r w:rsidRPr="00557857">
              <w:t>Media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6C17" w14:textId="77777777" w:rsidR="00396AED" w:rsidRPr="00557857" w:rsidRDefault="00000000" w:rsidP="00557857">
            <w:r w:rsidRPr="00557857">
              <w:t>Operar en las versiones actuales de Chrome, Firefox y Edge, y exportar reportes en formatos abiertos.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8AF7" w14:textId="77777777" w:rsidR="00396AED" w:rsidRPr="00557857" w:rsidRDefault="00000000" w:rsidP="00557857">
            <w:r w:rsidRPr="00557857">
              <w:t>Pruebas de interfaz y flujo</w:t>
            </w:r>
          </w:p>
        </w:tc>
      </w:tr>
      <w:tr w:rsidR="00396AED" w:rsidRPr="00557857" w14:paraId="1F5D9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1B42A" w14:textId="77777777" w:rsidR="00396AED" w:rsidRPr="00557857" w:rsidRDefault="00000000" w:rsidP="00557857">
            <w:r w:rsidRPr="00557857">
              <w:t>Capacidad de interacción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6BF3" w14:textId="77777777" w:rsidR="00396AED" w:rsidRPr="00557857" w:rsidRDefault="00000000" w:rsidP="00557857">
            <w:r w:rsidRPr="00557857">
              <w:t>Alta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280F" w14:textId="77777777" w:rsidR="00396AED" w:rsidRPr="00557857" w:rsidRDefault="00000000" w:rsidP="00557857">
            <w:r w:rsidRPr="00557857">
              <w:t>Registrar un asiento simple en 2 minutos o menos sin capacitación previa. Todo error de validación indica el campo y cómo corregirlo.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BF09" w14:textId="77777777" w:rsidR="00396AED" w:rsidRPr="00557857" w:rsidRDefault="00000000" w:rsidP="00557857">
            <w:r w:rsidRPr="00557857">
              <w:t xml:space="preserve">Pruebas de interfaz y flujo; revisión contra los </w:t>
            </w:r>
            <w:proofErr w:type="spellStart"/>
            <w:r w:rsidRPr="00557857">
              <w:t>wireframes</w:t>
            </w:r>
            <w:proofErr w:type="spellEnd"/>
          </w:p>
        </w:tc>
      </w:tr>
      <w:tr w:rsidR="00396AED" w:rsidRPr="00557857" w14:paraId="0F7EE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0891" w14:textId="77777777" w:rsidR="00396AED" w:rsidRPr="00557857" w:rsidRDefault="00000000" w:rsidP="00557857">
            <w:r w:rsidRPr="00557857">
              <w:t>Fiabilidad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928B" w14:textId="77777777" w:rsidR="00396AED" w:rsidRPr="00557857" w:rsidRDefault="00000000" w:rsidP="00557857">
            <w:r w:rsidRPr="00557857">
              <w:t>Alta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BF9A" w14:textId="77777777" w:rsidR="00396AED" w:rsidRPr="00557857" w:rsidRDefault="00000000" w:rsidP="00557857">
            <w:r w:rsidRPr="00557857">
              <w:t>Cero defectos críticos o altos abiertos en la entrega. Una operación fallida no deja un asiento incompleto en la base de datos.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5605E" w14:textId="77777777" w:rsidR="00396AED" w:rsidRPr="00557857" w:rsidRDefault="00000000" w:rsidP="00557857">
            <w:r w:rsidRPr="00557857">
              <w:t>Manejo de errores del motor; corrección de bugs y pruebas de regresión</w:t>
            </w:r>
          </w:p>
        </w:tc>
      </w:tr>
      <w:tr w:rsidR="00396AED" w:rsidRPr="00557857" w14:paraId="0CBB7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48E6" w14:textId="77777777" w:rsidR="00396AED" w:rsidRPr="00557857" w:rsidRDefault="00000000" w:rsidP="00557857">
            <w:r w:rsidRPr="00557857">
              <w:lastRenderedPageBreak/>
              <w:t>Seguridad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4B77" w14:textId="77777777" w:rsidR="00396AED" w:rsidRPr="00557857" w:rsidRDefault="00000000" w:rsidP="00557857">
            <w:r w:rsidRPr="00557857">
              <w:t>Alta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D8A4" w14:textId="77777777" w:rsidR="00396AED" w:rsidRPr="00557857" w:rsidRDefault="00000000" w:rsidP="00557857">
            <w:r w:rsidRPr="00557857">
              <w:t>Cada asiento registra usuario, fecha y documento fuente. Los asientos de períodos cerrados no se pueden modificar. Acceso restringido si se implementa autenticación.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DF33" w14:textId="77777777" w:rsidR="00396AED" w:rsidRPr="00557857" w:rsidRDefault="00000000" w:rsidP="00557857">
            <w:r w:rsidRPr="00557857">
              <w:t>Validación de documentos fuente y períodos; pruebas del sistema</w:t>
            </w:r>
          </w:p>
        </w:tc>
      </w:tr>
      <w:tr w:rsidR="00396AED" w:rsidRPr="00557857" w14:paraId="4AB91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57F7" w14:textId="77777777" w:rsidR="00396AED" w:rsidRPr="00557857" w:rsidRDefault="00000000" w:rsidP="00557857">
            <w:r w:rsidRPr="00557857">
              <w:t>Mantenibilidad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4DDC" w14:textId="77777777" w:rsidR="00396AED" w:rsidRPr="00557857" w:rsidRDefault="00000000" w:rsidP="00557857">
            <w:r w:rsidRPr="00557857">
              <w:t>Media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D46E" w14:textId="77777777" w:rsidR="00396AED" w:rsidRPr="00557857" w:rsidRDefault="00000000" w:rsidP="00557857">
            <w:r w:rsidRPr="00557857">
              <w:t>Código organizado por módulos y cobertura de pruebas unitarias de 70 % o más en motor de partida doble, IVA y ajustes.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3BD4" w14:textId="77777777" w:rsidR="00396AED" w:rsidRPr="00557857" w:rsidRDefault="00000000" w:rsidP="00557857">
            <w:r w:rsidRPr="00557857">
              <w:t>Pruebas unitarias por módulo; revisión de coherencia con los diagramas</w:t>
            </w:r>
          </w:p>
        </w:tc>
      </w:tr>
      <w:tr w:rsidR="00396AED" w:rsidRPr="00557857" w14:paraId="69781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F391" w14:textId="77777777" w:rsidR="00396AED" w:rsidRPr="00557857" w:rsidRDefault="00000000" w:rsidP="00557857">
            <w:r w:rsidRPr="00557857">
              <w:t>Flexibilidad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D380" w14:textId="77777777" w:rsidR="00396AED" w:rsidRPr="00557857" w:rsidRDefault="00000000" w:rsidP="00557857">
            <w:r w:rsidRPr="00557857">
              <w:t>Media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9676" w14:textId="77777777" w:rsidR="00396AED" w:rsidRPr="00557857" w:rsidRDefault="00000000" w:rsidP="00557857">
            <w:r w:rsidRPr="00557857">
              <w:t>Instalación con un solo comando mediante la imagen de Docker. Tasa de IVA y catálogo de cuentas configurables sin modificar el código.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1938" w14:textId="77777777" w:rsidR="00396AED" w:rsidRPr="00557857" w:rsidRDefault="00000000" w:rsidP="00557857">
            <w:r w:rsidRPr="00557857">
              <w:t>Creación y prueba de la imagen de Docker</w:t>
            </w:r>
          </w:p>
        </w:tc>
      </w:tr>
      <w:tr w:rsidR="00396AED" w:rsidRPr="00557857" w14:paraId="3979D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5CBA" w14:textId="77777777" w:rsidR="00396AED" w:rsidRPr="00557857" w:rsidRDefault="00000000" w:rsidP="00557857">
            <w:r w:rsidRPr="00557857">
              <w:t>Seguridad funcional (safety)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1201" w14:textId="77777777" w:rsidR="00396AED" w:rsidRPr="00557857" w:rsidRDefault="00000000" w:rsidP="00557857">
            <w:r w:rsidRPr="00557857">
              <w:t>No aplica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8050" w14:textId="77777777" w:rsidR="00396AED" w:rsidRPr="00557857" w:rsidRDefault="00000000" w:rsidP="00557857">
            <w:r w:rsidRPr="00557857">
              <w:t>El sistema no controla procesos físicos ni pone en riesgo a personas; se excluye y se documenta como decisión de diseño.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4FA1" w14:textId="77777777" w:rsidR="00396AED" w:rsidRPr="00557857" w:rsidRDefault="00000000" w:rsidP="00557857">
            <w:r w:rsidRPr="00557857">
              <w:t>No requiere verificación</w:t>
            </w:r>
          </w:p>
        </w:tc>
      </w:tr>
    </w:tbl>
    <w:p w14:paraId="12B233EE" w14:textId="77777777" w:rsidR="00396AED" w:rsidRPr="00557857" w:rsidRDefault="00396AED" w:rsidP="00557857"/>
    <w:p w14:paraId="597EE250" w14:textId="77777777" w:rsidR="00396AED" w:rsidRPr="00557857" w:rsidRDefault="00000000" w:rsidP="00557857">
      <w:r w:rsidRPr="00557857">
        <w:t>Criterio de aceptación. El prototipo se considera aceptable si cumple todos los objetivos de prioridad alta y al menos la mitad de los de prioridad media, sin defectos críticos abiertos.</w:t>
      </w:r>
    </w:p>
    <w:p w14:paraId="73BD0162" w14:textId="77777777" w:rsidR="00396AED" w:rsidRPr="00557857" w:rsidRDefault="00000000" w:rsidP="00557857">
      <w:pPr>
        <w:rPr>
          <w:lang w:val="en-US"/>
        </w:rPr>
      </w:pPr>
      <w:proofErr w:type="spellStart"/>
      <w:r w:rsidRPr="00557857">
        <w:rPr>
          <w:lang w:val="en-US"/>
        </w:rPr>
        <w:t>Referencias</w:t>
      </w:r>
      <w:proofErr w:type="spellEnd"/>
    </w:p>
    <w:p w14:paraId="36E43D57" w14:textId="128B698E" w:rsidR="00557857" w:rsidRPr="00557857" w:rsidRDefault="00000000" w:rsidP="00557857">
      <w:pPr>
        <w:rPr>
          <w:lang w:val="en-US"/>
        </w:rPr>
      </w:pPr>
      <w:r w:rsidRPr="00557857">
        <w:rPr>
          <w:lang w:val="en-US"/>
        </w:rPr>
        <w:t>[1] ISO/IEC, ISO/IEC 25010:2023, Systems and software engineering – Systems and software Quality Requirements and Evaluation (</w:t>
      </w:r>
      <w:proofErr w:type="spellStart"/>
      <w:r w:rsidRPr="00557857">
        <w:rPr>
          <w:lang w:val="en-US"/>
        </w:rPr>
        <w:t>SQuaRE</w:t>
      </w:r>
      <w:proofErr w:type="spellEnd"/>
      <w:r w:rsidRPr="00557857">
        <w:rPr>
          <w:lang w:val="en-US"/>
        </w:rPr>
        <w:t xml:space="preserve">) – Product quality model, </w:t>
      </w:r>
      <w:proofErr w:type="spellStart"/>
      <w:r w:rsidRPr="00557857">
        <w:rPr>
          <w:lang w:val="en-US"/>
        </w:rPr>
        <w:t>noviembre</w:t>
      </w:r>
      <w:proofErr w:type="spellEnd"/>
      <w:r w:rsidRPr="00557857">
        <w:rPr>
          <w:lang w:val="en-US"/>
        </w:rPr>
        <w:t xml:space="preserve"> de 2023.</w:t>
      </w:r>
    </w:p>
    <w:p w14:paraId="6D121476" w14:textId="66D70BB1" w:rsidR="00396AED" w:rsidRPr="00557857" w:rsidRDefault="00396AED" w:rsidP="00557857"/>
    <w:sectPr w:rsidR="00396AED" w:rsidRPr="0055785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59A55" w14:textId="77777777" w:rsidR="00FD5AD2" w:rsidRDefault="00FD5AD2">
      <w:r>
        <w:separator/>
      </w:r>
    </w:p>
  </w:endnote>
  <w:endnote w:type="continuationSeparator" w:id="0">
    <w:p w14:paraId="2FC66E50" w14:textId="77777777" w:rsidR="00FD5AD2" w:rsidRDefault="00FD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C08E" w14:textId="77777777" w:rsidR="00396AED" w:rsidRDefault="00000000">
    <w:pPr>
      <w:jc w:val="center"/>
    </w:pPr>
    <w:proofErr w:type="spellStart"/>
    <w:r>
      <w:rPr>
        <w:color w:val="7F7F7F"/>
        <w:sz w:val="16"/>
        <w:szCs w:val="16"/>
      </w:rPr>
      <w:t>SunGames</w:t>
    </w:r>
    <w:proofErr w:type="spellEnd"/>
    <w:r>
      <w:rPr>
        <w:color w:val="7F7F7F"/>
        <w:sz w:val="16"/>
        <w:szCs w:val="16"/>
      </w:rPr>
      <w:t xml:space="preserve">, S.A. de C.V. · Objetivos, alcance y modelo de calidad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BD4906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50C9E" w14:textId="77777777" w:rsidR="00FD5AD2" w:rsidRDefault="00FD5AD2">
      <w:r>
        <w:separator/>
      </w:r>
    </w:p>
  </w:footnote>
  <w:footnote w:type="continuationSeparator" w:id="0">
    <w:p w14:paraId="0A5CAA0C" w14:textId="77777777" w:rsidR="00FD5AD2" w:rsidRDefault="00FD5A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9CE"/>
    <w:multiLevelType w:val="hybridMultilevel"/>
    <w:tmpl w:val="4A02AA52"/>
    <w:lvl w:ilvl="0" w:tplc="98046CFA">
      <w:start w:val="1"/>
      <w:numFmt w:val="bullet"/>
      <w:lvlText w:val="●"/>
      <w:lvlJc w:val="left"/>
      <w:pPr>
        <w:ind w:left="720" w:hanging="360"/>
      </w:pPr>
    </w:lvl>
    <w:lvl w:ilvl="1" w:tplc="0C22B02A">
      <w:start w:val="1"/>
      <w:numFmt w:val="bullet"/>
      <w:lvlText w:val="○"/>
      <w:lvlJc w:val="left"/>
      <w:pPr>
        <w:ind w:left="1440" w:hanging="360"/>
      </w:pPr>
    </w:lvl>
    <w:lvl w:ilvl="2" w:tplc="F1BA343E">
      <w:start w:val="1"/>
      <w:numFmt w:val="bullet"/>
      <w:lvlText w:val="■"/>
      <w:lvlJc w:val="left"/>
      <w:pPr>
        <w:ind w:left="2160" w:hanging="360"/>
      </w:pPr>
    </w:lvl>
    <w:lvl w:ilvl="3" w:tplc="8BAE0C86">
      <w:start w:val="1"/>
      <w:numFmt w:val="bullet"/>
      <w:lvlText w:val="●"/>
      <w:lvlJc w:val="left"/>
      <w:pPr>
        <w:ind w:left="2880" w:hanging="360"/>
      </w:pPr>
    </w:lvl>
    <w:lvl w:ilvl="4" w:tplc="BFEC6A74">
      <w:start w:val="1"/>
      <w:numFmt w:val="bullet"/>
      <w:lvlText w:val="○"/>
      <w:lvlJc w:val="left"/>
      <w:pPr>
        <w:ind w:left="3600" w:hanging="360"/>
      </w:pPr>
    </w:lvl>
    <w:lvl w:ilvl="5" w:tplc="67A6BA50">
      <w:start w:val="1"/>
      <w:numFmt w:val="bullet"/>
      <w:lvlText w:val="■"/>
      <w:lvlJc w:val="left"/>
      <w:pPr>
        <w:ind w:left="4320" w:hanging="360"/>
      </w:pPr>
    </w:lvl>
    <w:lvl w:ilvl="6" w:tplc="1F00CAF4">
      <w:start w:val="1"/>
      <w:numFmt w:val="bullet"/>
      <w:lvlText w:val="●"/>
      <w:lvlJc w:val="left"/>
      <w:pPr>
        <w:ind w:left="5040" w:hanging="360"/>
      </w:pPr>
    </w:lvl>
    <w:lvl w:ilvl="7" w:tplc="8C926562">
      <w:start w:val="1"/>
      <w:numFmt w:val="bullet"/>
      <w:lvlText w:val="●"/>
      <w:lvlJc w:val="left"/>
      <w:pPr>
        <w:ind w:left="5760" w:hanging="360"/>
      </w:pPr>
    </w:lvl>
    <w:lvl w:ilvl="8" w:tplc="D222F2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423A8"/>
    <w:multiLevelType w:val="hybridMultilevel"/>
    <w:tmpl w:val="4164164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47B5A"/>
    <w:multiLevelType w:val="hybridMultilevel"/>
    <w:tmpl w:val="D9C286B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52E8C"/>
    <w:multiLevelType w:val="hybridMultilevel"/>
    <w:tmpl w:val="B67096D4"/>
    <w:lvl w:ilvl="0" w:tplc="F1501752">
      <w:start w:val="1"/>
      <w:numFmt w:val="bullet"/>
      <w:lvlText w:val="•"/>
      <w:lvlJc w:val="left"/>
      <w:pPr>
        <w:ind w:left="720" w:hanging="360"/>
      </w:pPr>
    </w:lvl>
    <w:lvl w:ilvl="1" w:tplc="1B46B912">
      <w:numFmt w:val="decimal"/>
      <w:lvlText w:val=""/>
      <w:lvlJc w:val="left"/>
    </w:lvl>
    <w:lvl w:ilvl="2" w:tplc="A0B4B84C">
      <w:numFmt w:val="decimal"/>
      <w:lvlText w:val=""/>
      <w:lvlJc w:val="left"/>
    </w:lvl>
    <w:lvl w:ilvl="3" w:tplc="BB2E71FC">
      <w:numFmt w:val="decimal"/>
      <w:lvlText w:val=""/>
      <w:lvlJc w:val="left"/>
    </w:lvl>
    <w:lvl w:ilvl="4" w:tplc="40EA9AB6">
      <w:numFmt w:val="decimal"/>
      <w:lvlText w:val=""/>
      <w:lvlJc w:val="left"/>
    </w:lvl>
    <w:lvl w:ilvl="5" w:tplc="CA2ED4CA">
      <w:numFmt w:val="decimal"/>
      <w:lvlText w:val=""/>
      <w:lvlJc w:val="left"/>
    </w:lvl>
    <w:lvl w:ilvl="6" w:tplc="DAFEC4C8">
      <w:numFmt w:val="decimal"/>
      <w:lvlText w:val=""/>
      <w:lvlJc w:val="left"/>
    </w:lvl>
    <w:lvl w:ilvl="7" w:tplc="C75003D0">
      <w:numFmt w:val="decimal"/>
      <w:lvlText w:val=""/>
      <w:lvlJc w:val="left"/>
    </w:lvl>
    <w:lvl w:ilvl="8" w:tplc="B79E95B6">
      <w:numFmt w:val="decimal"/>
      <w:lvlText w:val=""/>
      <w:lvlJc w:val="left"/>
    </w:lvl>
  </w:abstractNum>
  <w:abstractNum w:abstractNumId="4" w15:restartNumberingAfterBreak="0">
    <w:nsid w:val="64C22782"/>
    <w:multiLevelType w:val="multilevel"/>
    <w:tmpl w:val="DD3CF7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87529CC"/>
    <w:multiLevelType w:val="multilevel"/>
    <w:tmpl w:val="4C98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971345">
    <w:abstractNumId w:val="0"/>
    <w:lvlOverride w:ilvl="0">
      <w:startOverride w:val="1"/>
    </w:lvlOverride>
  </w:num>
  <w:num w:numId="2" w16cid:durableId="660354675">
    <w:abstractNumId w:val="3"/>
    <w:lvlOverride w:ilvl="0">
      <w:startOverride w:val="1"/>
    </w:lvlOverride>
  </w:num>
  <w:num w:numId="3" w16cid:durableId="1261062849">
    <w:abstractNumId w:val="5"/>
  </w:num>
  <w:num w:numId="4" w16cid:durableId="1410083372">
    <w:abstractNumId w:val="1"/>
  </w:num>
  <w:num w:numId="5" w16cid:durableId="685324539">
    <w:abstractNumId w:val="2"/>
  </w:num>
  <w:num w:numId="6" w16cid:durableId="859778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AED"/>
    <w:rsid w:val="002418AC"/>
    <w:rsid w:val="00396AED"/>
    <w:rsid w:val="00437AEA"/>
    <w:rsid w:val="00557857"/>
    <w:rsid w:val="00BD4906"/>
    <w:rsid w:val="00FD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2D763"/>
  <w15:docId w15:val="{CADF552E-8C4D-4215-8DB7-9BFD53B6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580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Objetivos, alcance y modelo de calidad</vt:lpstr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Objetivos, alcance y modelo de calidad</dc:title>
  <dc:creator>SunGames</dc:creator>
  <cp:lastModifiedBy>Katherine Andrea Rivas Rivas</cp:lastModifiedBy>
  <cp:revision>2</cp:revision>
  <dcterms:created xsi:type="dcterms:W3CDTF">2026-09-23T19:14:00Z</dcterms:created>
  <dcterms:modified xsi:type="dcterms:W3CDTF">2026-09-24T05:24:00Z</dcterms:modified>
</cp:coreProperties>
</file>