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BFD33">
      <w:pPr>
        <w:pStyle w:val="5"/>
        <w:rPr>
          <w:sz w:val="40"/>
        </w:rPr>
      </w:pPr>
      <w:r>
        <w:rPr>
          <w:rFonts w:hint="eastAsia"/>
          <w:sz w:val="40"/>
        </w:rPr>
        <w:t>综合部</w:t>
      </w:r>
      <w:r>
        <w:rPr>
          <w:rFonts w:hint="eastAsia"/>
          <w:sz w:val="40"/>
          <w:u w:val="single"/>
        </w:rPr>
        <w:t xml:space="preserve"> </w:t>
      </w:r>
      <w:r>
        <w:rPr>
          <w:rFonts w:hint="eastAsia"/>
          <w:sz w:val="40"/>
          <w:u w:val="single"/>
          <w:lang w:val="en-US" w:eastAsia="zh-CN"/>
        </w:rPr>
        <w:t>4</w:t>
      </w:r>
      <w:r>
        <w:rPr>
          <w:rFonts w:hint="eastAsia"/>
          <w:sz w:val="40"/>
        </w:rPr>
        <w:t>月工作报表</w:t>
      </w:r>
    </w:p>
    <w:p w14:paraId="25AD80D8">
      <w:pPr>
        <w:spacing w:after="97" w:afterLines="30"/>
        <w:ind w:firstLine="241" w:firstLineChars="100"/>
        <w:rPr>
          <w:u w:val="single"/>
        </w:rPr>
      </w:pPr>
      <w:r>
        <w:rPr>
          <w:rFonts w:hint="eastAsia"/>
          <w:b/>
        </w:rPr>
        <w:t>部门：</w:t>
      </w:r>
      <w:r>
        <w:rPr>
          <w:rFonts w:hint="eastAsia"/>
          <w:u w:val="single"/>
        </w:rPr>
        <w:t xml:space="preserve"> 网络中心服务小组</w:t>
      </w:r>
      <w:r>
        <w:rPr>
          <w:rFonts w:hint="eastAsia"/>
          <w:b/>
        </w:rPr>
        <w:t>填表人：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洪浩洋</w:t>
      </w:r>
      <w:r>
        <w:rPr>
          <w:u w:val="single"/>
        </w:rPr>
        <w:t xml:space="preserve"> </w:t>
      </w:r>
      <w:r>
        <w:rPr>
          <w:rFonts w:hint="eastAsia"/>
          <w:b/>
        </w:rPr>
        <w:t>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>202</w:t>
      </w:r>
      <w:r>
        <w:rPr>
          <w:rFonts w:hint="eastAsia"/>
          <w:u w:val="single"/>
          <w:lang w:val="en-US" w:eastAsia="zh-CN"/>
        </w:rPr>
        <w:t>6</w:t>
      </w:r>
      <w:r>
        <w:rPr>
          <w:u w:val="single"/>
        </w:rPr>
        <w:t xml:space="preserve">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4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2</w:t>
      </w:r>
      <w:r>
        <w:rPr>
          <w:rFonts w:hint="eastAsia"/>
          <w:u w:val="single"/>
          <w:lang w:val="en-US" w:eastAsia="zh-CN"/>
        </w:rPr>
        <w:t>5</w:t>
      </w:r>
      <w:r>
        <w:rPr>
          <w:rFonts w:hint="eastAsia"/>
        </w:rPr>
        <w:t>日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1"/>
        <w:gridCol w:w="3144"/>
        <w:gridCol w:w="3087"/>
      </w:tblGrid>
      <w:tr w14:paraId="5AF49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522" w:type="dxa"/>
            <w:gridSpan w:val="3"/>
            <w:vAlign w:val="center"/>
          </w:tcPr>
          <w:p w14:paraId="0C34A6EE">
            <w:pPr>
              <w:spacing w:line="240" w:lineRule="auto"/>
              <w:ind w:firstLine="0"/>
              <w:jc w:val="center"/>
              <w:rPr>
                <w:b/>
                <w:sz w:val="28"/>
              </w:rPr>
            </w:pPr>
            <w:r>
              <w:rPr>
                <w:rFonts w:hint="eastAsia"/>
                <w:b/>
                <w:sz w:val="32"/>
              </w:rPr>
              <w:t>本月部门工作情况</w:t>
            </w:r>
          </w:p>
        </w:tc>
      </w:tr>
      <w:tr w14:paraId="65236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restart"/>
            <w:vAlign w:val="center"/>
          </w:tcPr>
          <w:p w14:paraId="756C9F44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本月主要完成的工作</w:t>
            </w:r>
          </w:p>
        </w:tc>
        <w:tc>
          <w:tcPr>
            <w:tcW w:w="6231" w:type="dxa"/>
            <w:gridSpan w:val="2"/>
          </w:tcPr>
          <w:p w14:paraId="6326DE19">
            <w:pPr>
              <w:spacing w:line="240" w:lineRule="auto"/>
              <w:ind w:firstLine="0"/>
            </w:pPr>
            <w:r>
              <w:rPr>
                <w:rFonts w:hint="eastAsia"/>
              </w:rPr>
              <w:t>巡视检查了全部宿舍楼的交换机，且保证了链路通畅</w:t>
            </w:r>
          </w:p>
        </w:tc>
      </w:tr>
      <w:tr w14:paraId="676EF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continue"/>
          </w:tcPr>
          <w:p w14:paraId="1989F7DA">
            <w:pPr>
              <w:spacing w:line="240" w:lineRule="auto"/>
              <w:ind w:firstLine="0"/>
            </w:pPr>
          </w:p>
        </w:tc>
        <w:tc>
          <w:tcPr>
            <w:tcW w:w="6231" w:type="dxa"/>
            <w:gridSpan w:val="2"/>
          </w:tcPr>
          <w:p w14:paraId="5CF61420">
            <w:pPr>
              <w:spacing w:line="240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开学来积极解决各个同学的网络问题，保证正常使用</w:t>
            </w:r>
          </w:p>
        </w:tc>
      </w:tr>
      <w:tr w14:paraId="4A9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continue"/>
          </w:tcPr>
          <w:p w14:paraId="26FC1503">
            <w:pPr>
              <w:spacing w:line="240" w:lineRule="auto"/>
              <w:ind w:firstLine="0"/>
            </w:pPr>
          </w:p>
        </w:tc>
        <w:tc>
          <w:tcPr>
            <w:tcW w:w="6231" w:type="dxa"/>
            <w:gridSpan w:val="2"/>
          </w:tcPr>
          <w:p w14:paraId="2FBEECF5">
            <w:pPr>
              <w:spacing w:line="240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协助与处理了校园网认证服务器故障、三栋无线交换机跳闸导致设备批量下线等中大型故障。</w:t>
            </w:r>
          </w:p>
        </w:tc>
      </w:tr>
      <w:tr w14:paraId="406B9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restart"/>
            <w:vAlign w:val="center"/>
          </w:tcPr>
          <w:p w14:paraId="5964B229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本月工作中遇到的问题及反思和对策</w:t>
            </w:r>
          </w:p>
        </w:tc>
        <w:tc>
          <w:tcPr>
            <w:tcW w:w="3144" w:type="dxa"/>
            <w:vAlign w:val="center"/>
          </w:tcPr>
          <w:p w14:paraId="0713BE9E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问题</w:t>
            </w:r>
          </w:p>
        </w:tc>
        <w:tc>
          <w:tcPr>
            <w:tcW w:w="3087" w:type="dxa"/>
            <w:vAlign w:val="center"/>
          </w:tcPr>
          <w:p w14:paraId="1B846035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反思和对策</w:t>
            </w:r>
          </w:p>
        </w:tc>
      </w:tr>
      <w:tr w14:paraId="3331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continue"/>
          </w:tcPr>
          <w:p w14:paraId="7B61E27A">
            <w:pPr>
              <w:spacing w:line="240" w:lineRule="auto"/>
              <w:ind w:firstLine="0"/>
            </w:pPr>
          </w:p>
        </w:tc>
        <w:tc>
          <w:tcPr>
            <w:tcW w:w="3144" w:type="dxa"/>
          </w:tcPr>
          <w:p w14:paraId="753A5BED">
            <w:pPr>
              <w:spacing w:line="240" w:lineRule="auto"/>
              <w:ind w:firstLine="0"/>
            </w:pPr>
            <w:r>
              <w:rPr>
                <w:rFonts w:hint="eastAsia"/>
              </w:rPr>
              <w:t>偶尔会出现网络波动，部分同学反应网络速度不高</w:t>
            </w:r>
          </w:p>
        </w:tc>
        <w:tc>
          <w:tcPr>
            <w:tcW w:w="3087" w:type="dxa"/>
          </w:tcPr>
          <w:p w14:paraId="5AE58BCE">
            <w:pPr>
              <w:spacing w:line="240" w:lineRule="auto"/>
              <w:ind w:firstLine="0"/>
            </w:pPr>
            <w:r>
              <w:rPr>
                <w:rFonts w:hint="eastAsia"/>
              </w:rPr>
              <w:t>加强对楼栋交换机的巡查，保证网络链路正常</w:t>
            </w:r>
          </w:p>
        </w:tc>
      </w:tr>
      <w:tr w14:paraId="0616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continue"/>
          </w:tcPr>
          <w:p w14:paraId="05C99024">
            <w:pPr>
              <w:spacing w:line="240" w:lineRule="auto"/>
              <w:ind w:firstLine="0"/>
            </w:pPr>
          </w:p>
        </w:tc>
        <w:tc>
          <w:tcPr>
            <w:tcW w:w="3144" w:type="dxa"/>
          </w:tcPr>
          <w:p w14:paraId="20AB59B8">
            <w:pPr>
              <w:spacing w:line="240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部分楼栋设备老化</w:t>
            </w:r>
          </w:p>
        </w:tc>
        <w:tc>
          <w:tcPr>
            <w:tcW w:w="3087" w:type="dxa"/>
          </w:tcPr>
          <w:p w14:paraId="689DBADD">
            <w:pPr>
              <w:spacing w:line="240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上报给工程师进行更换</w:t>
            </w:r>
          </w:p>
        </w:tc>
      </w:tr>
      <w:tr w14:paraId="693CF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continue"/>
          </w:tcPr>
          <w:p w14:paraId="2B392E3A">
            <w:pPr>
              <w:spacing w:line="240" w:lineRule="auto"/>
              <w:ind w:firstLine="0"/>
            </w:pPr>
          </w:p>
        </w:tc>
        <w:tc>
          <w:tcPr>
            <w:tcW w:w="3144" w:type="dxa"/>
            <w:vAlign w:val="center"/>
          </w:tcPr>
          <w:p w14:paraId="4BAF3991">
            <w:pPr>
              <w:spacing w:line="240" w:lineRule="auto"/>
              <w:ind w:firstLine="0"/>
            </w:pPr>
          </w:p>
        </w:tc>
        <w:tc>
          <w:tcPr>
            <w:tcW w:w="3087" w:type="dxa"/>
            <w:vAlign w:val="center"/>
          </w:tcPr>
          <w:p w14:paraId="1C4048FE">
            <w:pPr>
              <w:spacing w:line="240" w:lineRule="auto"/>
              <w:ind w:firstLine="0"/>
            </w:pPr>
          </w:p>
        </w:tc>
      </w:tr>
      <w:tr w14:paraId="4D93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2" w:type="dxa"/>
            <w:gridSpan w:val="3"/>
            <w:vAlign w:val="center"/>
          </w:tcPr>
          <w:p w14:paraId="6423D447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rFonts w:hint="eastAsia"/>
                <w:b/>
                <w:sz w:val="32"/>
              </w:rPr>
              <w:t>下月部门工作计划</w:t>
            </w:r>
          </w:p>
        </w:tc>
      </w:tr>
      <w:tr w14:paraId="2DD8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restart"/>
            <w:vAlign w:val="center"/>
          </w:tcPr>
          <w:p w14:paraId="327E8BE2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下月部门工作安排</w:t>
            </w:r>
          </w:p>
        </w:tc>
        <w:tc>
          <w:tcPr>
            <w:tcW w:w="6231" w:type="dxa"/>
            <w:gridSpan w:val="2"/>
          </w:tcPr>
          <w:p w14:paraId="3BC91FDD">
            <w:pPr>
              <w:spacing w:line="240" w:lineRule="auto"/>
              <w:ind w:firstLine="0"/>
            </w:pPr>
            <w:r>
              <w:rPr>
                <w:rFonts w:hint="eastAsia"/>
              </w:rPr>
              <w:t>进一步完成对考勤的优化，完善同学们的工作交接，使工作更加高效</w:t>
            </w:r>
          </w:p>
        </w:tc>
      </w:tr>
      <w:tr w14:paraId="59D20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continue"/>
          </w:tcPr>
          <w:p w14:paraId="5A7836C5">
            <w:pPr>
              <w:spacing w:line="240" w:lineRule="auto"/>
              <w:ind w:firstLine="0"/>
            </w:pPr>
          </w:p>
        </w:tc>
        <w:tc>
          <w:tcPr>
            <w:tcW w:w="6231" w:type="dxa"/>
            <w:gridSpan w:val="2"/>
          </w:tcPr>
          <w:p w14:paraId="50DA17DB">
            <w:pPr>
              <w:spacing w:line="240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加强纪律，增强同学们解决问题的能力</w:t>
            </w:r>
          </w:p>
        </w:tc>
      </w:tr>
      <w:tr w14:paraId="1C0A0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continue"/>
          </w:tcPr>
          <w:p w14:paraId="68C24EEF">
            <w:pPr>
              <w:spacing w:line="240" w:lineRule="auto"/>
              <w:ind w:firstLine="0"/>
            </w:pPr>
          </w:p>
        </w:tc>
        <w:tc>
          <w:tcPr>
            <w:tcW w:w="6231" w:type="dxa"/>
            <w:gridSpan w:val="2"/>
          </w:tcPr>
          <w:p w14:paraId="015B0636">
            <w:pPr>
              <w:spacing w:line="240" w:lineRule="auto"/>
              <w:ind w:firstLine="0"/>
            </w:pPr>
          </w:p>
        </w:tc>
      </w:tr>
      <w:tr w14:paraId="6DA64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2" w:type="dxa"/>
            <w:gridSpan w:val="3"/>
            <w:vAlign w:val="center"/>
          </w:tcPr>
          <w:p w14:paraId="46F63043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rFonts w:hint="eastAsia"/>
                <w:b/>
                <w:sz w:val="32"/>
              </w:rPr>
              <w:t>对管委会意见&amp;建议</w:t>
            </w:r>
          </w:p>
        </w:tc>
      </w:tr>
      <w:tr w14:paraId="1D6AC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8522" w:type="dxa"/>
            <w:gridSpan w:val="3"/>
            <w:vAlign w:val="center"/>
          </w:tcPr>
          <w:p w14:paraId="1F5BBCE8">
            <w:pPr>
              <w:spacing w:line="240" w:lineRule="auto"/>
              <w:ind w:firstLine="0"/>
              <w:jc w:val="center"/>
            </w:pPr>
            <w:r>
              <w:rPr>
                <w:rFonts w:hint="eastAsia"/>
              </w:rPr>
              <w:t>无</w:t>
            </w:r>
            <w:bookmarkStart w:id="0" w:name="_GoBack"/>
            <w:bookmarkEnd w:id="0"/>
          </w:p>
        </w:tc>
      </w:tr>
    </w:tbl>
    <w:p w14:paraId="25B0A675">
      <w:pPr>
        <w:tabs>
          <w:tab w:val="left" w:pos="993"/>
        </w:tabs>
        <w:spacing w:before="163" w:beforeLines="50" w:line="240" w:lineRule="auto"/>
        <w:ind w:firstLine="0"/>
        <w:rPr>
          <w:sz w:val="22"/>
        </w:rPr>
      </w:pPr>
      <w:r>
        <w:rPr>
          <w:rFonts w:hint="eastAsia"/>
          <w:b/>
        </w:rPr>
        <w:t>注：</w:t>
      </w:r>
      <w:r>
        <w:rPr>
          <w:sz w:val="22"/>
        </w:rPr>
        <w:t>1</w:t>
      </w:r>
      <w:r>
        <w:rPr>
          <w:rFonts w:hint="eastAsia"/>
          <w:sz w:val="22"/>
        </w:rPr>
        <w:t>、 此表由</w:t>
      </w:r>
      <w:r>
        <w:rPr>
          <w:rFonts w:hint="eastAsia"/>
          <w:b/>
          <w:sz w:val="22"/>
          <w:u w:val="single"/>
        </w:rPr>
        <w:t>部门负责人</w:t>
      </w:r>
      <w:r>
        <w:rPr>
          <w:rFonts w:hint="eastAsia"/>
          <w:sz w:val="22"/>
        </w:rPr>
        <w:t>根据本部门当月实际工作情况和下月工作安排如实具体填写。</w:t>
      </w:r>
    </w:p>
    <w:p w14:paraId="04EEA8B4">
      <w:pPr>
        <w:tabs>
          <w:tab w:val="left" w:pos="567"/>
        </w:tabs>
        <w:spacing w:line="240" w:lineRule="auto"/>
        <w:ind w:firstLine="378"/>
        <w:rPr>
          <w:sz w:val="22"/>
        </w:rPr>
      </w:pPr>
      <w:r>
        <w:rPr>
          <w:sz w:val="22"/>
        </w:rPr>
        <w:t>2</w:t>
      </w:r>
      <w:r>
        <w:rPr>
          <w:rFonts w:hint="eastAsia"/>
          <w:sz w:val="22"/>
        </w:rPr>
        <w:t>、为更好改进管委工作，请认真填写对管委意见建议一栏。</w:t>
      </w:r>
    </w:p>
    <w:p w14:paraId="52CABED5">
      <w:pPr>
        <w:spacing w:line="240" w:lineRule="auto"/>
        <w:ind w:firstLine="378"/>
        <w:rPr>
          <w:sz w:val="22"/>
        </w:rPr>
      </w:pPr>
      <w:r>
        <w:rPr>
          <w:sz w:val="22"/>
        </w:rPr>
        <w:t>3</w:t>
      </w:r>
      <w:r>
        <w:rPr>
          <w:rFonts w:hint="eastAsia"/>
          <w:sz w:val="22"/>
        </w:rPr>
        <w:t>、此表作为</w:t>
      </w:r>
      <w:r>
        <w:rPr>
          <w:rFonts w:hint="eastAsia"/>
          <w:b/>
          <w:sz w:val="22"/>
          <w:u w:val="single"/>
        </w:rPr>
        <w:t>负责人考核评优的依据之一</w:t>
      </w:r>
      <w:r>
        <w:rPr>
          <w:rFonts w:hint="eastAsia"/>
          <w:sz w:val="22"/>
        </w:rPr>
        <w:t>。</w:t>
      </w:r>
    </w:p>
    <w:p w14:paraId="4707C91F">
      <w:pPr>
        <w:spacing w:line="240" w:lineRule="auto"/>
        <w:ind w:left="717" w:leftChars="157" w:hanging="340"/>
        <w:rPr>
          <w:sz w:val="22"/>
        </w:rPr>
      </w:pPr>
      <w:r>
        <w:rPr>
          <w:rFonts w:hint="eastAsia"/>
          <w:sz w:val="22"/>
        </w:rPr>
        <w:t>4、各部门负责人须在</w:t>
      </w:r>
      <w:r>
        <w:rPr>
          <w:rFonts w:hint="eastAsia"/>
          <w:b/>
          <w:sz w:val="22"/>
          <w:u w:val="single"/>
        </w:rPr>
        <w:t>每月2</w:t>
      </w:r>
      <w:r>
        <w:rPr>
          <w:b/>
          <w:sz w:val="22"/>
          <w:u w:val="single"/>
        </w:rPr>
        <w:t>5</w:t>
      </w:r>
      <w:r>
        <w:rPr>
          <w:rFonts w:hint="eastAsia"/>
          <w:b/>
          <w:sz w:val="22"/>
          <w:u w:val="single"/>
        </w:rPr>
        <w:t>号1</w:t>
      </w:r>
      <w:r>
        <w:rPr>
          <w:b/>
          <w:sz w:val="22"/>
          <w:u w:val="single"/>
        </w:rPr>
        <w:t>7</w:t>
      </w:r>
      <w:r>
        <w:rPr>
          <w:rFonts w:hint="eastAsia"/>
          <w:b/>
          <w:sz w:val="22"/>
          <w:u w:val="single"/>
        </w:rPr>
        <w:t>:</w:t>
      </w:r>
      <w:r>
        <w:rPr>
          <w:b/>
          <w:sz w:val="22"/>
          <w:u w:val="single"/>
        </w:rPr>
        <w:t>30</w:t>
      </w:r>
      <w:r>
        <w:rPr>
          <w:rFonts w:hint="eastAsia"/>
          <w:b/>
          <w:sz w:val="22"/>
          <w:u w:val="single"/>
        </w:rPr>
        <w:t>前将电子版工作报表发送至人力公邮</w:t>
      </w:r>
      <w:r>
        <w:rPr>
          <w:rFonts w:hint="eastAsia"/>
          <w:sz w:val="22"/>
          <w:u w:val="single"/>
        </w:rPr>
        <w:t>q</w:t>
      </w:r>
      <w:r>
        <w:rPr>
          <w:sz w:val="22"/>
          <w:u w:val="single"/>
        </w:rPr>
        <w:t>inzhurenli@126.com</w:t>
      </w:r>
      <w:r>
        <w:rPr>
          <w:rFonts w:hint="eastAsia"/>
          <w:sz w:val="22"/>
        </w:rPr>
        <w:t>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deNewRoman Nerd Font Mono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BABAC">
    <w:pPr>
      <w:pStyle w:val="3"/>
      <w:ind w:left="6720" w:leftChars="100" w:hanging="6480" w:hangingChars="3600"/>
    </w:pPr>
    <w:r>
      <w:rPr>
        <w:rFonts w:hint="eastAsia"/>
      </w:rPr>
      <w:t xml:space="preserve"> </w:t>
    </w:r>
    <w:r>
      <w:t xml:space="preserve">                                                                                       </w:t>
    </w:r>
    <w:r>
      <w:rPr>
        <w:rFonts w:hint="eastAsia"/>
      </w:rPr>
      <w:t>管委会人力资源部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364FA">
    <w:pPr>
      <w:pStyle w:val="4"/>
      <w:ind w:firstLine="0"/>
      <w:jc w:val="both"/>
    </w:pPr>
    <w:r>
      <w:drawing>
        <wp:inline distT="0" distB="0" distL="0" distR="0">
          <wp:extent cx="3810000" cy="419100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532" cy="4191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M5ZTFlYjY0YmE3ZDA2OWJmNmYzYTdhOTI1ZDBhMDUifQ=="/>
  </w:docVars>
  <w:rsids>
    <w:rsidRoot w:val="0009411F"/>
    <w:rsid w:val="00002779"/>
    <w:rsid w:val="00016044"/>
    <w:rsid w:val="000555F6"/>
    <w:rsid w:val="00066322"/>
    <w:rsid w:val="0009411F"/>
    <w:rsid w:val="000B17A5"/>
    <w:rsid w:val="000B4CFE"/>
    <w:rsid w:val="000E3AD3"/>
    <w:rsid w:val="00117597"/>
    <w:rsid w:val="0012125F"/>
    <w:rsid w:val="00131DFC"/>
    <w:rsid w:val="001337E9"/>
    <w:rsid w:val="0014211B"/>
    <w:rsid w:val="00163B60"/>
    <w:rsid w:val="001668AF"/>
    <w:rsid w:val="001F7EB9"/>
    <w:rsid w:val="00220DF6"/>
    <w:rsid w:val="0025597F"/>
    <w:rsid w:val="00273A50"/>
    <w:rsid w:val="00292799"/>
    <w:rsid w:val="00295523"/>
    <w:rsid w:val="002A374E"/>
    <w:rsid w:val="002C6806"/>
    <w:rsid w:val="002C7427"/>
    <w:rsid w:val="002D4D94"/>
    <w:rsid w:val="00311025"/>
    <w:rsid w:val="003612C7"/>
    <w:rsid w:val="003A3EA3"/>
    <w:rsid w:val="003D5940"/>
    <w:rsid w:val="003D5DA9"/>
    <w:rsid w:val="003E5693"/>
    <w:rsid w:val="003E7421"/>
    <w:rsid w:val="003F11AD"/>
    <w:rsid w:val="003F1E30"/>
    <w:rsid w:val="004267C1"/>
    <w:rsid w:val="00436756"/>
    <w:rsid w:val="004658B9"/>
    <w:rsid w:val="0047277D"/>
    <w:rsid w:val="00500B81"/>
    <w:rsid w:val="005104D0"/>
    <w:rsid w:val="005233B0"/>
    <w:rsid w:val="00542BF7"/>
    <w:rsid w:val="00554741"/>
    <w:rsid w:val="005669CA"/>
    <w:rsid w:val="00584620"/>
    <w:rsid w:val="00586273"/>
    <w:rsid w:val="00586CC4"/>
    <w:rsid w:val="005A1227"/>
    <w:rsid w:val="005C00F9"/>
    <w:rsid w:val="005D6A7E"/>
    <w:rsid w:val="005E67F3"/>
    <w:rsid w:val="005F69D5"/>
    <w:rsid w:val="00612BE1"/>
    <w:rsid w:val="00625D57"/>
    <w:rsid w:val="00650002"/>
    <w:rsid w:val="0066258B"/>
    <w:rsid w:val="0066426D"/>
    <w:rsid w:val="00670C18"/>
    <w:rsid w:val="0068234E"/>
    <w:rsid w:val="006D1A5F"/>
    <w:rsid w:val="00721917"/>
    <w:rsid w:val="00734D83"/>
    <w:rsid w:val="007527FF"/>
    <w:rsid w:val="00755BEF"/>
    <w:rsid w:val="0076249A"/>
    <w:rsid w:val="007B553C"/>
    <w:rsid w:val="007C41C4"/>
    <w:rsid w:val="007E5B27"/>
    <w:rsid w:val="00864EA5"/>
    <w:rsid w:val="0088651B"/>
    <w:rsid w:val="0089286A"/>
    <w:rsid w:val="009145BE"/>
    <w:rsid w:val="00927141"/>
    <w:rsid w:val="00975F24"/>
    <w:rsid w:val="009B4C6C"/>
    <w:rsid w:val="009D4F95"/>
    <w:rsid w:val="009F459C"/>
    <w:rsid w:val="00A0149F"/>
    <w:rsid w:val="00A224E9"/>
    <w:rsid w:val="00A23123"/>
    <w:rsid w:val="00A91210"/>
    <w:rsid w:val="00AB6D87"/>
    <w:rsid w:val="00B52D82"/>
    <w:rsid w:val="00B907A6"/>
    <w:rsid w:val="00BD6B77"/>
    <w:rsid w:val="00BE6EA3"/>
    <w:rsid w:val="00C34F9F"/>
    <w:rsid w:val="00C37200"/>
    <w:rsid w:val="00C41C2A"/>
    <w:rsid w:val="00C50D75"/>
    <w:rsid w:val="00C741D0"/>
    <w:rsid w:val="00CA1156"/>
    <w:rsid w:val="00CE6098"/>
    <w:rsid w:val="00CF0464"/>
    <w:rsid w:val="00D16B2D"/>
    <w:rsid w:val="00D337CC"/>
    <w:rsid w:val="00D671E4"/>
    <w:rsid w:val="00D8679B"/>
    <w:rsid w:val="00DB3EA0"/>
    <w:rsid w:val="00DD146F"/>
    <w:rsid w:val="00DD2F7A"/>
    <w:rsid w:val="00DE1A36"/>
    <w:rsid w:val="00DE3B54"/>
    <w:rsid w:val="00E258B4"/>
    <w:rsid w:val="00E92BDC"/>
    <w:rsid w:val="00EE09C6"/>
    <w:rsid w:val="00EE5836"/>
    <w:rsid w:val="00F018D6"/>
    <w:rsid w:val="00F33E2D"/>
    <w:rsid w:val="00F44A27"/>
    <w:rsid w:val="00F62567"/>
    <w:rsid w:val="00F8181F"/>
    <w:rsid w:val="00F873B3"/>
    <w:rsid w:val="00F932F2"/>
    <w:rsid w:val="00FF7B58"/>
    <w:rsid w:val="077234C1"/>
    <w:rsid w:val="09F62165"/>
    <w:rsid w:val="0F427754"/>
    <w:rsid w:val="1872361B"/>
    <w:rsid w:val="193F492D"/>
    <w:rsid w:val="1A520AC7"/>
    <w:rsid w:val="1EAD4363"/>
    <w:rsid w:val="2EA37C6E"/>
    <w:rsid w:val="32791876"/>
    <w:rsid w:val="35951B6D"/>
    <w:rsid w:val="369614E2"/>
    <w:rsid w:val="37A2019E"/>
    <w:rsid w:val="3BF230E5"/>
    <w:rsid w:val="3F8C5151"/>
    <w:rsid w:val="4A40072D"/>
    <w:rsid w:val="521C5BFD"/>
    <w:rsid w:val="528C0AF7"/>
    <w:rsid w:val="57C33668"/>
    <w:rsid w:val="58E10FF5"/>
    <w:rsid w:val="5E091E98"/>
    <w:rsid w:val="61F03A49"/>
    <w:rsid w:val="62F9071B"/>
    <w:rsid w:val="6404559C"/>
    <w:rsid w:val="64F95857"/>
    <w:rsid w:val="69BF098B"/>
    <w:rsid w:val="757F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420"/>
      <w:jc w:val="both"/>
    </w:pPr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rFonts w:ascii="Times New Roman" w:hAnsi="Times New Roman" w:cs="Times New Roman"/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3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列出段落1"/>
    <w:basedOn w:val="1"/>
    <w:qFormat/>
    <w:uiPriority w:val="0"/>
    <w:pPr>
      <w:ind w:firstLine="200" w:firstLineChars="200"/>
    </w:pPr>
    <w:rPr>
      <w:rFonts w:ascii="Times New Roman" w:hAnsi="Times New Roman" w:cs="Times New Roman"/>
    </w:rPr>
  </w:style>
  <w:style w:type="character" w:customStyle="1" w:styleId="10">
    <w:name w:val="批注框文本 字符"/>
    <w:basedOn w:val="8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3">
    <w:name w:val="标题 字符"/>
    <w:basedOn w:val="8"/>
    <w:link w:val="5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4">
    <w:name w:val="List Paragraph"/>
    <w:basedOn w:val="1"/>
    <w:qFormat/>
    <w:uiPriority w:val="34"/>
    <w:pPr>
      <w:ind w:firstLine="20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373</Words>
  <Characters>400</Characters>
  <Lines>25</Lines>
  <Paragraphs>21</Paragraphs>
  <TotalTime>23</TotalTime>
  <ScaleCrop>false</ScaleCrop>
  <LinksUpToDate>false</LinksUpToDate>
  <CharactersWithSpaces>411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2025-10-26T13:04:00Z</dcterms:created>
  <dc:creator>叶 子</dc:creator>
  <cp:lastModifiedBy>diego</cp:lastModifiedBy>
  <dcterms:modified xsi:type="dcterms:W3CDTF">2026-04-25T07:53:03Z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0B0D7D2CA3CF41439E1B08DA008A09A1_13</vt:lpwstr>
  </property>
  <property fmtid="{D5CDD505-2E9C-101B-9397-08002B2CF9AE}" pid="4" name="commondata">
    <vt:lpwstr>eyJoZGlkIjoiYmM5ZTFlYjY0YmE3ZDA2OWJmNmYzYTdhOTI1ZDBhMDUifQ==</vt:lpwstr>
  </property>
  <property fmtid="{D5CDD505-2E9C-101B-9397-08002B2CF9AE}" pid="5" name="KSOTemplateDocerSaveRecord">
    <vt:lpwstr>eyJoZGlkIjoiNDkyNWUwMDI0NWFkNjYzZTQ1NTAyYzM4N2FkOTA1Y2YiLCJ1c2VySWQiOiIxNTI1Mjc5MzE5In0=</vt:lpwstr>
  </property>
</Properties>
</file>