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959" w:rsidRPr="00F02959" w:rsidRDefault="00F02959">
      <w:pPr>
        <w:rPr>
          <w:b/>
          <w:color w:val="000000" w:themeColor="text1"/>
          <w:sz w:val="24"/>
          <w:szCs w:val="24"/>
        </w:rPr>
      </w:pPr>
    </w:p>
    <w:p w:rsidR="00DB3D17" w:rsidRPr="00F02959" w:rsidRDefault="00E270F7" w:rsidP="00F0295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02959">
        <w:rPr>
          <w:rFonts w:ascii="Arial" w:hAnsi="Arial" w:cs="Arial"/>
          <w:b/>
          <w:color w:val="000000" w:themeColor="text1"/>
          <w:sz w:val="24"/>
          <w:szCs w:val="24"/>
        </w:rPr>
        <w:t xml:space="preserve">BBG COLOMBIA S.A.S. NIT. 900.269.840-0 – IVA </w:t>
      </w:r>
      <w:r w:rsidR="0098567A" w:rsidRPr="00F02959">
        <w:rPr>
          <w:rFonts w:ascii="Arial" w:hAnsi="Arial" w:cs="Arial"/>
          <w:b/>
          <w:color w:val="000000" w:themeColor="text1"/>
          <w:sz w:val="24"/>
          <w:szCs w:val="24"/>
        </w:rPr>
        <w:t>Régimen</w:t>
      </w:r>
      <w:r w:rsidRPr="00F0295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98567A" w:rsidRPr="00F02959">
        <w:rPr>
          <w:rFonts w:ascii="Arial" w:hAnsi="Arial" w:cs="Arial"/>
          <w:b/>
          <w:color w:val="000000" w:themeColor="text1"/>
          <w:sz w:val="24"/>
          <w:szCs w:val="24"/>
        </w:rPr>
        <w:t>Común</w:t>
      </w:r>
    </w:p>
    <w:p w:rsidR="00E270F7" w:rsidRPr="00F02959" w:rsidRDefault="00E270F7" w:rsidP="00F0295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02959">
        <w:rPr>
          <w:rFonts w:ascii="Arial" w:hAnsi="Arial" w:cs="Arial"/>
          <w:b/>
          <w:color w:val="000000" w:themeColor="text1"/>
          <w:sz w:val="24"/>
          <w:szCs w:val="24"/>
        </w:rPr>
        <w:t xml:space="preserve">Actividad </w:t>
      </w:r>
      <w:r w:rsidR="0098567A" w:rsidRPr="00F02959">
        <w:rPr>
          <w:rFonts w:ascii="Arial" w:hAnsi="Arial" w:cs="Arial"/>
          <w:b/>
          <w:color w:val="000000" w:themeColor="text1"/>
          <w:sz w:val="24"/>
          <w:szCs w:val="24"/>
        </w:rPr>
        <w:t>Económica</w:t>
      </w:r>
      <w:r w:rsidRPr="00F02959">
        <w:rPr>
          <w:rFonts w:ascii="Arial" w:hAnsi="Arial" w:cs="Arial"/>
          <w:b/>
          <w:color w:val="000000" w:themeColor="text1"/>
          <w:sz w:val="24"/>
          <w:szCs w:val="24"/>
        </w:rPr>
        <w:t xml:space="preserve"> 5239-51</w:t>
      </w:r>
      <w:r w:rsidR="00F02959" w:rsidRPr="00F02959">
        <w:rPr>
          <w:rFonts w:ascii="Arial" w:hAnsi="Arial" w:cs="Arial"/>
          <w:b/>
          <w:color w:val="000000" w:themeColor="text1"/>
          <w:sz w:val="24"/>
          <w:szCs w:val="24"/>
        </w:rPr>
        <w:t>70 Matricula Mercantil No. 1445639</w:t>
      </w:r>
    </w:p>
    <w:p w:rsidR="00F02959" w:rsidRPr="00F02959" w:rsidRDefault="00F02959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F02959">
        <w:rPr>
          <w:rFonts w:ascii="Arial" w:hAnsi="Arial" w:cs="Arial"/>
          <w:b/>
          <w:color w:val="000000" w:themeColor="text1"/>
          <w:sz w:val="24"/>
          <w:szCs w:val="24"/>
        </w:rPr>
        <w:t xml:space="preserve">Calle 44 </w:t>
      </w:r>
      <w:r w:rsidRPr="00F029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# 50-65 Telefax: 262 0031 Tel: 232 98 57 Cel: 311 214 2629 Medellín</w:t>
      </w:r>
    </w:p>
    <w:p w:rsidR="00F02959" w:rsidRDefault="00F02959" w:rsidP="00F02959">
      <w:pPr>
        <w:tabs>
          <w:tab w:val="left" w:pos="3915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029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Cliente: </w:t>
      </w:r>
    </w:p>
    <w:p w:rsidR="00F02959" w:rsidRDefault="00F02959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F029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Contacto: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02959" w:rsidRDefault="0098567A" w:rsidP="00F02959">
      <w:pPr>
        <w:tabs>
          <w:tab w:val="left" w:pos="3915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Dirección</w:t>
      </w:r>
      <w:r w:rsidR="00F029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: </w:t>
      </w:r>
    </w:p>
    <w:p w:rsidR="00F02959" w:rsidRDefault="00F02959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F0295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Tel:                                  Tel:                           Fax:</w:t>
      </w:r>
    </w:p>
    <w:p w:rsidR="00F02959" w:rsidRDefault="00F02959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Cel: </w:t>
      </w:r>
    </w:p>
    <w:p w:rsidR="00F02959" w:rsidRDefault="00F02959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Estado General del </w:t>
      </w:r>
      <w:r w:rsidR="009856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equipo Prende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: SI                     NO  </w:t>
      </w:r>
      <w:r w:rsidR="00844A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9856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Función</w:t>
      </w:r>
      <w:r w:rsidR="00844A2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SI                NO</w:t>
      </w:r>
    </w:p>
    <w:p w:rsidR="00844A29" w:rsidRDefault="00844A29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Completo SI       NO    Golpeado SI    NO   Aseado SI   NO</w:t>
      </w:r>
    </w:p>
    <w:p w:rsidR="00844A29" w:rsidRDefault="00844A29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Se recibe el equipo en las condiciones aquí descritas, toda reparación o mantenimiento dentro o fuera de garantía requiere un </w:t>
      </w:r>
      <w:r w:rsidR="009856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mínimo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de tres (3) días para su revisión.</w:t>
      </w:r>
    </w:p>
    <w:p w:rsidR="00844A29" w:rsidRDefault="00844A29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SI          NO</w:t>
      </w:r>
    </w:p>
    <w:p w:rsidR="00844A29" w:rsidRDefault="00844A29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PESA</w:t>
      </w:r>
    </w:p>
    <w:p w:rsidR="00844A29" w:rsidRDefault="00844A29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CABLE AC CABLE PUERTO</w:t>
      </w:r>
    </w:p>
    <w:p w:rsidR="00844A29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ADAPTADOR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PILAS 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BATERIA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SI    NO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CAJA 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CONECTOR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PLATO 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lastRenderedPageBreak/>
        <w:t>PATAS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CUBIERTA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SI      NO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DESTAPADO 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SELLOS ROTOS 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LLAVES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IMPRIME </w:t>
      </w:r>
    </w:p>
    <w:p w:rsidR="00902D78" w:rsidRDefault="00902D78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ROLLO 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ACCESORIOS FALTANTES AVERIADOS U OTROS </w:t>
      </w:r>
    </w:p>
    <w:p w:rsidR="006B2762" w:rsidRDefault="006B2762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Reporte del cliente:</w:t>
      </w:r>
    </w:p>
    <w:p w:rsidR="006B2762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Diagnóstico</w:t>
      </w:r>
      <w:r w:rsidR="006B276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: </w:t>
      </w:r>
    </w:p>
    <w:p w:rsidR="006B2762" w:rsidRDefault="006B2762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Trabajos realizados:</w:t>
      </w:r>
    </w:p>
    <w:p w:rsidR="006B2762" w:rsidRDefault="006B2762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Recomendaciones:</w:t>
      </w:r>
    </w:p>
    <w:p w:rsidR="009D6D74" w:rsidRDefault="006B2762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IMPORTANTE: EL CLIENTE autoriza mediante el presente documento orden de servicio a realizar todas las </w:t>
      </w:r>
      <w:r w:rsidR="009856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prácticas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9D6D7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y actividades necesarias para </w:t>
      </w:r>
      <w:r w:rsidR="009856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revisar, manipular</w:t>
      </w:r>
      <w:r w:rsidR="009D6D7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y comprobar los equipos y </w:t>
      </w:r>
      <w:r w:rsidR="009856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así</w:t>
      </w:r>
      <w:r w:rsidR="009D6D7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determinar su estado. LAS GARANTIAS de los equipos se prestan en nuestro </w:t>
      </w:r>
      <w:r w:rsidR="009856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almacén</w:t>
      </w:r>
      <w:r w:rsidR="009D6D7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, </w:t>
      </w:r>
      <w:r w:rsidR="009856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adaptadores, cables</w:t>
      </w:r>
      <w:r w:rsidR="009D6D7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 NO tienen garantía visitas a domicilio se cobran. Las mercancías viajan po</w:t>
      </w:r>
      <w:r w:rsidR="009856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r cuenta y riesgo del cliente. </w:t>
      </w:r>
    </w:p>
    <w:p w:rsidR="009D6D74" w:rsidRDefault="009D6D74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Toda revisión tiene un costo de $15.000 que se descontaran del costo final del trabajo</w:t>
      </w:r>
      <w:r w:rsidR="004B3F58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ENTREGA      RECIBE     COTIZO  AUTORIZO </w:t>
      </w:r>
    </w:p>
    <w:p w:rsidR="00902D78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CC.                 CC.             CC.          CC.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EN CASO DE PÉRDIDA ESTE RECIBO, EL TITULAR DEBERÁ TRAER FOTOCOPIA DE LA CEDULA  O CARTA DE AUTORIZACIÓN SELLADA POR LA EMPRESA PARA PODER RETIRAR LA MERCANCÍA. </w:t>
      </w:r>
    </w:p>
    <w:p w:rsidR="00902D78" w:rsidRDefault="005A42CE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ORDEN DE SERVICIO:</w:t>
      </w:r>
      <w:bookmarkStart w:id="0" w:name="_GoBack"/>
      <w:bookmarkEnd w:id="0"/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lastRenderedPageBreak/>
        <w:t xml:space="preserve">G M 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A D 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Ingreso 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Compra 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Ult Servicio </w:t>
      </w:r>
    </w:p>
    <w:p w:rsidR="0098567A" w:rsidRDefault="005A42CE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Autorización</w:t>
      </w:r>
      <w:r w:rsidR="0098567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Entrega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Equipo: 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Marca: 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Modelo: 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Serie: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Capacidad: </w:t>
      </w:r>
    </w:p>
    <w:p w:rsidR="0098567A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98567A" w:rsidRPr="00844A29" w:rsidRDefault="0098567A" w:rsidP="00F02959">
      <w:pPr>
        <w:tabs>
          <w:tab w:val="left" w:pos="391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sectPr w:rsidR="0098567A" w:rsidRPr="00844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0F7"/>
    <w:rsid w:val="004B3F58"/>
    <w:rsid w:val="005A42CE"/>
    <w:rsid w:val="006B2762"/>
    <w:rsid w:val="00844A29"/>
    <w:rsid w:val="00902D78"/>
    <w:rsid w:val="0098567A"/>
    <w:rsid w:val="009D6D74"/>
    <w:rsid w:val="00DB3D17"/>
    <w:rsid w:val="00E270F7"/>
    <w:rsid w:val="00F0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2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Ramirez</dc:creator>
  <cp:lastModifiedBy>Elizabeth Ramirez</cp:lastModifiedBy>
  <cp:revision>2</cp:revision>
  <dcterms:created xsi:type="dcterms:W3CDTF">2019-11-23T22:03:00Z</dcterms:created>
  <dcterms:modified xsi:type="dcterms:W3CDTF">2019-11-23T22:03:00Z</dcterms:modified>
</cp:coreProperties>
</file>