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124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59"/>
        <w:gridCol w:w="1562"/>
        <w:gridCol w:w="2443"/>
        <w:gridCol w:w="1660"/>
        <w:tblGridChange w:id="0">
          <w:tblGrid>
            <w:gridCol w:w="2459"/>
            <w:gridCol w:w="1562"/>
            <w:gridCol w:w="2443"/>
            <w:gridCol w:w="1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ID 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CU-0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Nombre 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Ver notificaciones</w:t>
            </w:r>
          </w:p>
        </w:tc>
      </w:tr>
      <w:tr>
        <w:trPr>
          <w:cantSplit w:val="0"/>
          <w:trHeight w:val="19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Creado por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Daniel Borja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Actualizado Por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Daniel Borja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Fecha de Creación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30/03/2026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Fecha Actualización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30/03/2026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Permite al usuario visualizar las notificaciones generadas por el sistema, como alertas, mensajes o recordatorios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Actor (es)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Precondiciones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-El usuario debe estar autenticado en el sistema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-Deben existir notificaciones generadas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Requerimiento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El sistema debe permitir al usuario consultar y visualizar sus notificaciones de manera clara y ordenada.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Guion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1.Ingresa al sistema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2. Selecciona la opción de notificaciones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4.Visualiza las notificaciones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muestra la lista de notificaciones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 marca notificaciones como leídas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EXCEPCIONES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-No existen notificaciones – El sistema muestra “no tienes notificaciones”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-Error al cargar- El sistema muestra mensaje de error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Casos de Uso Relacionado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Iniciar sección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Gestionar notificaciones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Documentos Relacionados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especificación de requisitos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Versión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4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HKH2Su7PIK4zEsBb9L1d+NRTBw==">CgMxLjA4AHIhMUhYZDBSeEdFU0RfTFB3ajJydzQzeUFteHQtby1nMnNR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