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EA854B" w14:textId="77777777" w:rsidR="005622AA" w:rsidRPr="005622AA" w:rsidRDefault="005622AA">
      <w:pPr>
        <w:spacing w:after="240"/>
        <w:jc w:val="center"/>
        <w:rPr>
          <w:rFonts w:ascii="Arial" w:hAnsi="Arial" w:cs="Arial"/>
        </w:rPr>
      </w:pPr>
      <w:r w:rsidRPr="005622AA">
        <w:rPr>
          <w:rFonts w:ascii="Arial" w:hAnsi="Arial" w:cs="Arial"/>
          <w:noProof/>
        </w:rPr>
        <w:drawing>
          <wp:inline distT="0" distB="0" distL="0" distR="0" wp14:anchorId="3580AE88" wp14:editId="24B47299">
            <wp:extent cx="2247900" cy="600075"/>
            <wp:effectExtent l="0" t="0" r="0" b="0"/>
            <wp:docPr id="1982355561" name="utp" descr="Logotipo de la Universidad Tecnológica del Perú" title="UT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47900" cy="60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086277" w14:textId="77777777" w:rsidR="005622AA" w:rsidRPr="005622AA" w:rsidRDefault="005622AA">
      <w:pPr>
        <w:spacing w:after="120"/>
        <w:jc w:val="center"/>
        <w:rPr>
          <w:rFonts w:ascii="Arial" w:hAnsi="Arial" w:cs="Arial"/>
        </w:rPr>
      </w:pPr>
      <w:r w:rsidRPr="005622AA">
        <w:rPr>
          <w:rFonts w:ascii="Arial" w:hAnsi="Arial" w:cs="Arial"/>
          <w:b/>
          <w:bCs/>
          <w:sz w:val="26"/>
          <w:szCs w:val="26"/>
        </w:rPr>
        <w:t>FACULTAD DE INGENIERÍA</w:t>
      </w:r>
    </w:p>
    <w:p w14:paraId="02B65AD5" w14:textId="77777777" w:rsidR="005622AA" w:rsidRPr="005622AA" w:rsidRDefault="005622AA">
      <w:pPr>
        <w:spacing w:after="600"/>
        <w:jc w:val="center"/>
        <w:rPr>
          <w:rFonts w:ascii="Arial" w:hAnsi="Arial" w:cs="Arial"/>
        </w:rPr>
      </w:pPr>
      <w:r w:rsidRPr="005622AA">
        <w:rPr>
          <w:rFonts w:ascii="Arial" w:hAnsi="Arial" w:cs="Arial"/>
          <w:b/>
          <w:bCs/>
          <w:sz w:val="24"/>
          <w:szCs w:val="24"/>
        </w:rPr>
        <w:t xml:space="preserve">CARRERA DE INGENIERÍA DE SOFTWARE </w:t>
      </w:r>
    </w:p>
    <w:p w14:paraId="28C74A90" w14:textId="77777777" w:rsidR="005622AA" w:rsidRPr="005622AA" w:rsidRDefault="005622AA">
      <w:pPr>
        <w:spacing w:after="480"/>
        <w:jc w:val="center"/>
        <w:rPr>
          <w:rFonts w:ascii="Arial" w:hAnsi="Arial" w:cs="Arial"/>
        </w:rPr>
      </w:pPr>
      <w:r w:rsidRPr="005622AA">
        <w:rPr>
          <w:rFonts w:ascii="Arial" w:hAnsi="Arial" w:cs="Arial"/>
          <w:b/>
          <w:bCs/>
          <w:color w:val="1F4E79"/>
          <w:sz w:val="30"/>
          <w:szCs w:val="30"/>
        </w:rPr>
        <w:t>PRUEBA DE CONFORMIDAD DE SOFTWARE (ISO/IEC 25010)</w:t>
      </w:r>
    </w:p>
    <w:p w14:paraId="00843E1A" w14:textId="77777777" w:rsidR="005622AA" w:rsidRPr="005622AA" w:rsidRDefault="005622AA">
      <w:pPr>
        <w:spacing w:after="480"/>
        <w:jc w:val="center"/>
        <w:rPr>
          <w:rFonts w:ascii="Arial" w:hAnsi="Arial" w:cs="Arial"/>
        </w:rPr>
      </w:pPr>
      <w:r w:rsidRPr="005622AA">
        <w:rPr>
          <w:rFonts w:ascii="Arial" w:hAnsi="Arial" w:cs="Arial"/>
          <w:b/>
          <w:bCs/>
          <w:sz w:val="26"/>
          <w:szCs w:val="26"/>
        </w:rPr>
        <w:t>Avance de Proyecto TechStore</w:t>
      </w:r>
    </w:p>
    <w:p w14:paraId="6C4F1002" w14:textId="77777777" w:rsidR="005622AA" w:rsidRPr="005622AA" w:rsidRDefault="005622AA">
      <w:pPr>
        <w:spacing w:after="120"/>
        <w:jc w:val="center"/>
        <w:rPr>
          <w:rFonts w:ascii="Arial" w:hAnsi="Arial" w:cs="Arial"/>
        </w:rPr>
      </w:pPr>
      <w:r w:rsidRPr="005622AA">
        <w:rPr>
          <w:rFonts w:ascii="Arial" w:hAnsi="Arial" w:cs="Arial"/>
          <w:sz w:val="24"/>
          <w:szCs w:val="24"/>
        </w:rPr>
        <w:t>CURSO: Calidad de Software- Sección 37648</w:t>
      </w:r>
    </w:p>
    <w:p w14:paraId="30260F25" w14:textId="77777777" w:rsidR="005622AA" w:rsidRPr="005622AA" w:rsidRDefault="005622AA">
      <w:pPr>
        <w:spacing w:after="480"/>
        <w:jc w:val="center"/>
        <w:rPr>
          <w:rFonts w:ascii="Arial" w:hAnsi="Arial" w:cs="Arial"/>
          <w:sz w:val="24"/>
          <w:szCs w:val="24"/>
        </w:rPr>
      </w:pPr>
    </w:p>
    <w:p w14:paraId="3F1FCB8B" w14:textId="77777777" w:rsidR="005622AA" w:rsidRPr="005622AA" w:rsidRDefault="005622AA">
      <w:pPr>
        <w:spacing w:after="480"/>
        <w:jc w:val="center"/>
        <w:rPr>
          <w:rFonts w:ascii="Arial" w:hAnsi="Arial" w:cs="Arial"/>
        </w:rPr>
      </w:pPr>
      <w:r w:rsidRPr="005622AA">
        <w:rPr>
          <w:rFonts w:ascii="Arial" w:hAnsi="Arial" w:cs="Arial"/>
          <w:sz w:val="24"/>
          <w:szCs w:val="24"/>
        </w:rPr>
        <w:t>PROFESOR: Ing. Jorge Luis Blanco Reyna</w:t>
      </w:r>
    </w:p>
    <w:p w14:paraId="41D069D0" w14:textId="77777777" w:rsidR="005622AA" w:rsidRPr="005622AA" w:rsidRDefault="005622AA">
      <w:pPr>
        <w:spacing w:after="120"/>
        <w:jc w:val="center"/>
        <w:rPr>
          <w:rFonts w:ascii="Arial" w:hAnsi="Arial" w:cs="Arial"/>
        </w:rPr>
      </w:pPr>
      <w:r w:rsidRPr="005622AA">
        <w:rPr>
          <w:rFonts w:ascii="Arial" w:hAnsi="Arial" w:cs="Arial"/>
          <w:b/>
          <w:bCs/>
          <w:sz w:val="24"/>
          <w:szCs w:val="24"/>
        </w:rPr>
        <w:t>INTEGRANTES DEL GRUPO:</w:t>
      </w:r>
    </w:p>
    <w:p w14:paraId="737833FD" w14:textId="77777777" w:rsidR="005622AA" w:rsidRPr="005622AA" w:rsidRDefault="005622AA">
      <w:pPr>
        <w:spacing w:after="60"/>
        <w:jc w:val="center"/>
        <w:rPr>
          <w:rFonts w:ascii="Arial" w:hAnsi="Arial" w:cs="Arial"/>
        </w:rPr>
      </w:pPr>
      <w:r w:rsidRPr="005622AA">
        <w:rPr>
          <w:rFonts w:ascii="Arial" w:hAnsi="Arial" w:cs="Arial"/>
          <w:sz w:val="24"/>
          <w:szCs w:val="24"/>
        </w:rPr>
        <w:t>DAMIÁN VALDIVIA, Diego Aarón</w:t>
      </w:r>
    </w:p>
    <w:p w14:paraId="656F7289" w14:textId="77777777" w:rsidR="005622AA" w:rsidRPr="005622AA" w:rsidRDefault="005622AA">
      <w:pPr>
        <w:spacing w:after="700"/>
        <w:rPr>
          <w:rFonts w:ascii="Arial" w:hAnsi="Arial" w:cs="Arial"/>
        </w:rPr>
      </w:pPr>
    </w:p>
    <w:p w14:paraId="7F89D4E5" w14:textId="77777777" w:rsidR="005622AA" w:rsidRPr="005622AA" w:rsidRDefault="005622AA">
      <w:pPr>
        <w:spacing w:after="120"/>
        <w:jc w:val="center"/>
        <w:rPr>
          <w:rFonts w:ascii="Arial" w:hAnsi="Arial" w:cs="Arial"/>
        </w:rPr>
      </w:pPr>
      <w:r w:rsidRPr="005622AA">
        <w:rPr>
          <w:rFonts w:ascii="Arial" w:hAnsi="Arial" w:cs="Arial"/>
          <w:b/>
          <w:bCs/>
          <w:sz w:val="24"/>
          <w:szCs w:val="24"/>
        </w:rPr>
        <w:t>LIMA – PERÚ</w:t>
      </w:r>
    </w:p>
    <w:p w14:paraId="65B9614E" w14:textId="77777777" w:rsidR="005622AA" w:rsidRPr="005622AA" w:rsidRDefault="005622AA">
      <w:pPr>
        <w:spacing w:after="120"/>
        <w:jc w:val="center"/>
        <w:rPr>
          <w:rFonts w:ascii="Arial" w:hAnsi="Arial" w:cs="Arial"/>
          <w:b/>
          <w:bCs/>
          <w:sz w:val="24"/>
          <w:szCs w:val="24"/>
        </w:rPr>
      </w:pPr>
      <w:r w:rsidRPr="005622AA">
        <w:rPr>
          <w:rFonts w:ascii="Arial" w:hAnsi="Arial" w:cs="Arial"/>
          <w:b/>
          <w:bCs/>
          <w:sz w:val="24"/>
          <w:szCs w:val="24"/>
        </w:rPr>
        <w:t>2026</w:t>
      </w:r>
    </w:p>
    <w:p w14:paraId="13D6E0F4" w14:textId="77777777" w:rsidR="005622AA" w:rsidRPr="005622AA" w:rsidRDefault="005622AA">
      <w:pPr>
        <w:spacing w:after="120"/>
        <w:jc w:val="center"/>
        <w:rPr>
          <w:rFonts w:ascii="Arial" w:hAnsi="Arial" w:cs="Arial"/>
          <w:b/>
          <w:bCs/>
          <w:sz w:val="24"/>
          <w:szCs w:val="24"/>
        </w:rPr>
      </w:pPr>
    </w:p>
    <w:p w14:paraId="634EADB2" w14:textId="049002BA" w:rsidR="005622AA" w:rsidRDefault="005622AA">
      <w:r>
        <w:br w:type="page"/>
      </w:r>
    </w:p>
    <w:p w14:paraId="23C55EBB" w14:textId="77777777" w:rsidR="00FF7B0F" w:rsidRDefault="00FF7B0F"/>
    <w:p w14:paraId="5C6A7C46" w14:textId="77777777" w:rsidR="00FF7B0F" w:rsidRDefault="00D26890">
      <w:pPr>
        <w:spacing w:after="120"/>
      </w:pPr>
      <w:r>
        <w:rPr>
          <w:b/>
          <w:bCs/>
          <w:color w:val="1F4E79"/>
          <w:sz w:val="28"/>
          <w:szCs w:val="28"/>
        </w:rPr>
        <w:t>Control de versiones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1800"/>
        <w:gridCol w:w="6638"/>
      </w:tblGrid>
      <w:tr w:rsidR="00FF7B0F" w14:paraId="197F1B95" w14:textId="77777777">
        <w:trPr>
          <w:cantSplit/>
          <w:tblHeader/>
        </w:trPr>
        <w:tc>
          <w:tcPr>
            <w:tcW w:w="1200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2E77DF" w14:textId="77777777" w:rsidR="00FF7B0F" w:rsidRDefault="00D26890"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>Versión</w:t>
            </w:r>
          </w:p>
        </w:tc>
        <w:tc>
          <w:tcPr>
            <w:tcW w:w="1800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B99C2D" w14:textId="77777777" w:rsidR="00FF7B0F" w:rsidRDefault="00D26890"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>Fecha</w:t>
            </w:r>
          </w:p>
        </w:tc>
        <w:tc>
          <w:tcPr>
            <w:tcW w:w="6638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A92F0E" w14:textId="77777777" w:rsidR="00FF7B0F" w:rsidRDefault="00D26890"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>Descripción</w:t>
            </w:r>
          </w:p>
        </w:tc>
      </w:tr>
      <w:tr w:rsidR="00FF7B0F" w14:paraId="741DA1D3" w14:textId="77777777">
        <w:trPr>
          <w:cantSplit/>
        </w:trPr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51E165" w14:textId="77777777" w:rsidR="00FF7B0F" w:rsidRDefault="00D26890">
            <w:pPr>
              <w:spacing w:after="40"/>
            </w:pPr>
            <w:r>
              <w:rPr>
                <w:sz w:val="19"/>
                <w:szCs w:val="19"/>
              </w:rPr>
              <w:t>0.1</w:t>
            </w:r>
          </w:p>
        </w:tc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40B75C" w14:textId="77777777" w:rsidR="00FF7B0F" w:rsidRDefault="00D26890">
            <w:pPr>
              <w:spacing w:after="40"/>
            </w:pPr>
            <w:r>
              <w:rPr>
                <w:sz w:val="19"/>
                <w:szCs w:val="19"/>
              </w:rPr>
              <w:t>Oct. 2026</w:t>
            </w:r>
          </w:p>
        </w:tc>
        <w:tc>
          <w:tcPr>
            <w:tcW w:w="663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C70BD4" w14:textId="77777777" w:rsidR="00FF7B0F" w:rsidRDefault="00D26890">
            <w:pPr>
              <w:spacing w:after="40"/>
            </w:pPr>
            <w:r>
              <w:rPr>
                <w:sz w:val="19"/>
                <w:szCs w:val="19"/>
              </w:rPr>
              <w:t>Casos CC01–CC07 definidos en el esquema (Parte III), por ejecutar.</w:t>
            </w:r>
          </w:p>
        </w:tc>
      </w:tr>
      <w:tr w:rsidR="00FF7B0F" w14:paraId="55784BF0" w14:textId="77777777">
        <w:trPr>
          <w:cantSplit/>
        </w:trPr>
        <w:tc>
          <w:tcPr>
            <w:tcW w:w="1200" w:type="dxa"/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D60561" w14:textId="77777777" w:rsidR="00FF7B0F" w:rsidRDefault="00D26890">
            <w:pPr>
              <w:spacing w:after="40"/>
            </w:pPr>
            <w:r>
              <w:rPr>
                <w:sz w:val="19"/>
                <w:szCs w:val="19"/>
              </w:rPr>
              <w:t>1.0</w:t>
            </w:r>
          </w:p>
        </w:tc>
        <w:tc>
          <w:tcPr>
            <w:tcW w:w="1800" w:type="dxa"/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99191A" w14:textId="77777777" w:rsidR="00FF7B0F" w:rsidRDefault="00D26890">
            <w:pPr>
              <w:spacing w:after="40"/>
            </w:pPr>
            <w:r>
              <w:rPr>
                <w:sz w:val="19"/>
                <w:szCs w:val="19"/>
              </w:rPr>
              <w:t>Oct. 2026</w:t>
            </w:r>
          </w:p>
        </w:tc>
        <w:tc>
          <w:tcPr>
            <w:tcW w:w="6638" w:type="dxa"/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64E37F" w14:textId="77777777" w:rsidR="00FF7B0F" w:rsidRDefault="00D26890">
            <w:pPr>
              <w:spacing w:after="40"/>
            </w:pPr>
            <w:r>
              <w:rPr>
                <w:sz w:val="19"/>
                <w:szCs w:val="19"/>
              </w:rPr>
              <w:t>Ejecución de CC01–CC07 en Chrome y Edge sobre la aplicación publicada, con evidencias, matriz de resultados y no conformidades.</w:t>
            </w:r>
          </w:p>
        </w:tc>
      </w:tr>
      <w:tr w:rsidR="00FF7B0F" w14:paraId="690AE054" w14:textId="77777777">
        <w:trPr>
          <w:cantSplit/>
        </w:trPr>
        <w:tc>
          <w:tcPr>
            <w:tcW w:w="1200" w:type="dxa"/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B1A76F" w14:textId="77777777" w:rsidR="00FF7B0F" w:rsidRDefault="00D26890">
            <w:pPr>
              <w:spacing w:after="40"/>
            </w:pPr>
            <w:r>
              <w:rPr>
                <w:sz w:val="19"/>
                <w:szCs w:val="19"/>
              </w:rPr>
              <w:t>1.1</w:t>
            </w:r>
          </w:p>
        </w:tc>
        <w:tc>
          <w:tcPr>
            <w:tcW w:w="1800" w:type="dxa"/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711F4B" w14:textId="77777777" w:rsidR="00FF7B0F" w:rsidRDefault="00D26890">
            <w:pPr>
              <w:spacing w:after="40"/>
            </w:pPr>
            <w:r>
              <w:rPr>
                <w:sz w:val="19"/>
                <w:szCs w:val="19"/>
              </w:rPr>
              <w:t>Oct. 2026</w:t>
            </w:r>
          </w:p>
        </w:tc>
        <w:tc>
          <w:tcPr>
            <w:tcW w:w="6638" w:type="dxa"/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CA7582" w14:textId="77777777" w:rsidR="00FF7B0F" w:rsidRDefault="00D26890">
            <w:pPr>
              <w:spacing w:after="40"/>
            </w:pPr>
            <w:r>
              <w:rPr>
                <w:sz w:val="19"/>
                <w:szCs w:val="19"/>
              </w:rPr>
              <w:t>Corrección de NC-01 (verde de éxito #187a42) y nueva ejecución de CC06 el 24/10/2026 en Chrome 155, Edge 156 y Firefox 158: cumple sin observaciones. OBS-02 resuelta (Firefox verificado).</w:t>
            </w:r>
          </w:p>
        </w:tc>
      </w:tr>
    </w:tbl>
    <w:p w14:paraId="03061700" w14:textId="77777777" w:rsidR="00FF7B0F" w:rsidRDefault="00FF7B0F">
      <w:pPr>
        <w:spacing w:after="60"/>
      </w:pPr>
    </w:p>
    <w:p w14:paraId="1BAD0231" w14:textId="77777777" w:rsidR="00FF7B0F" w:rsidRDefault="00D26890">
      <w:pPr>
        <w:spacing w:after="120"/>
      </w:pPr>
      <w:r>
        <w:rPr>
          <w:b/>
          <w:bCs/>
          <w:color w:val="1F4E79"/>
          <w:sz w:val="28"/>
          <w:szCs w:val="28"/>
        </w:rPr>
        <w:t>Contenido</w:t>
      </w:r>
    </w:p>
    <w:sdt>
      <w:sdtPr>
        <w:alias w:val="Contenido"/>
        <w:id w:val="936639239"/>
      </w:sdtPr>
      <w:sdtEndPr/>
      <w:sdtContent>
        <w:p w14:paraId="2442CED5" w14:textId="00A164DB" w:rsidR="00FC0E8D" w:rsidRDefault="00D26890">
          <w:pPr>
            <w:pStyle w:val="TD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43775969" w:history="1">
            <w:r w:rsidR="00FC0E8D" w:rsidRPr="004313F8">
              <w:rPr>
                <w:rStyle w:val="Hipervnculo"/>
                <w:noProof/>
              </w:rPr>
              <w:t>1. Introducción</w:t>
            </w:r>
            <w:r w:rsidR="00FC0E8D">
              <w:rPr>
                <w:noProof/>
              </w:rPr>
              <w:tab/>
            </w:r>
            <w:r w:rsidR="00FC0E8D">
              <w:rPr>
                <w:noProof/>
              </w:rPr>
              <w:fldChar w:fldCharType="begin"/>
            </w:r>
            <w:r w:rsidR="00FC0E8D">
              <w:rPr>
                <w:noProof/>
              </w:rPr>
              <w:instrText xml:space="preserve"> PAGEREF _Toc243775969 \h </w:instrText>
            </w:r>
            <w:r w:rsidR="00FC0E8D">
              <w:rPr>
                <w:noProof/>
              </w:rPr>
            </w:r>
            <w:r w:rsidR="00FC0E8D">
              <w:rPr>
                <w:noProof/>
              </w:rPr>
              <w:fldChar w:fldCharType="separate"/>
            </w:r>
            <w:r w:rsidR="00FC0E8D">
              <w:rPr>
                <w:noProof/>
              </w:rPr>
              <w:t>3</w:t>
            </w:r>
            <w:r w:rsidR="00FC0E8D">
              <w:rPr>
                <w:noProof/>
              </w:rPr>
              <w:fldChar w:fldCharType="end"/>
            </w:r>
          </w:hyperlink>
        </w:p>
        <w:p w14:paraId="320583B1" w14:textId="7CAA8DE8" w:rsidR="00FC0E8D" w:rsidRDefault="00FC0E8D">
          <w:pPr>
            <w:pStyle w:val="TD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775970" w:history="1">
            <w:r w:rsidRPr="004313F8">
              <w:rPr>
                <w:rStyle w:val="Hipervnculo"/>
                <w:noProof/>
              </w:rPr>
              <w:t>1.1 Sistema y normas de referencia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_Toc243775970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1899EDA0" w14:textId="10EF773E" w:rsidR="00FC0E8D" w:rsidRDefault="00FC0E8D">
          <w:pPr>
            <w:pStyle w:val="TD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775971" w:history="1">
            <w:r w:rsidRPr="004313F8">
              <w:rPr>
                <w:rStyle w:val="Hipervnculo"/>
                <w:noProof/>
              </w:rPr>
              <w:t>1.2 Entorno y método de ejecución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_Toc243775971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643DE22C" w14:textId="18580740" w:rsidR="00FC0E8D" w:rsidRDefault="00FC0E8D">
          <w:pPr>
            <w:pStyle w:val="TD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775972" w:history="1">
            <w:r w:rsidRPr="004313F8">
              <w:rPr>
                <w:rStyle w:val="Hipervnculo"/>
                <w:noProof/>
              </w:rPr>
              <w:t>2. Normas y regulaciones que deben cumplirse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_Toc243775972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351AA407" w14:textId="13DC79E0" w:rsidR="00FC0E8D" w:rsidRDefault="00FC0E8D">
          <w:pPr>
            <w:pStyle w:val="TD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775973" w:history="1">
            <w:r w:rsidRPr="004313F8">
              <w:rPr>
                <w:rStyle w:val="Hipervnculo"/>
                <w:noProof/>
              </w:rPr>
              <w:t>3. Casos de conformidad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_Toc243775973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5A13658D" w14:textId="7F643C44" w:rsidR="00FC0E8D" w:rsidRDefault="00FC0E8D">
          <w:pPr>
            <w:pStyle w:val="TD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775974" w:history="1">
            <w:r w:rsidRPr="004313F8">
              <w:rPr>
                <w:rStyle w:val="Hipervnculo"/>
                <w:noProof/>
              </w:rPr>
              <w:t>Caso CC01: Conformidad con la política de contraseñas (ISO/IEC 25010 – Seguridad)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_Toc243775974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352BB73A" w14:textId="2E02FEB9" w:rsidR="00FC0E8D" w:rsidRDefault="00FC0E8D">
          <w:pPr>
            <w:pStyle w:val="TD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775975" w:history="1">
            <w:r w:rsidRPr="004313F8">
              <w:rPr>
                <w:rStyle w:val="Hipervnculo"/>
                <w:noProof/>
              </w:rPr>
              <w:t>Caso CC02: Conformidad con el bloqueo por intentos fallidos (ISO/IEC 25010 – Seguridad)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_Toc243775975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69210036" w14:textId="527B4133" w:rsidR="00FC0E8D" w:rsidRDefault="00FC0E8D">
          <w:pPr>
            <w:pStyle w:val="TD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775976" w:history="1">
            <w:r w:rsidRPr="004313F8">
              <w:rPr>
                <w:rStyle w:val="Hipervnculo"/>
                <w:noProof/>
              </w:rPr>
              <w:t>Caso CC03: Conformidad con la gestión de sesión segura (ISO/IEC 25010 – Seguridad)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_Toc243775976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32121725" w14:textId="3EF50073" w:rsidR="00FC0E8D" w:rsidRDefault="00FC0E8D">
          <w:pPr>
            <w:pStyle w:val="TD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775977" w:history="1">
            <w:r w:rsidRPr="004313F8">
              <w:rPr>
                <w:rStyle w:val="Hipervnculo"/>
                <w:noProof/>
              </w:rPr>
              <w:t>Caso CC04: Conformidad con la protección de datos personales (Ley N.° 29733)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_Toc243775977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7B0EC61F" w14:textId="38206784" w:rsidR="00FC0E8D" w:rsidRDefault="00FC0E8D">
          <w:pPr>
            <w:pStyle w:val="TD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775978" w:history="1">
            <w:r w:rsidRPr="004313F8">
              <w:rPr>
                <w:rStyle w:val="Hipervnculo"/>
                <w:noProof/>
              </w:rPr>
              <w:t>Caso CC05: Conformidad con el manejo de datos de tarjeta (PCI DSS (buenas prácticas))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_Toc243775978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00D391BF" w14:textId="22FA89D8" w:rsidR="00FC0E8D" w:rsidRDefault="00FC0E8D">
          <w:pPr>
            <w:pStyle w:val="TD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775979" w:history="1">
            <w:r w:rsidRPr="004313F8">
              <w:rPr>
                <w:rStyle w:val="Hipervnculo"/>
                <w:noProof/>
              </w:rPr>
              <w:t>Caso CC06: Conformidad con la accesibilidad (WCAG 2.1 nivel AA)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_Toc243775979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4F8AF0E0" w14:textId="539149D0" w:rsidR="00FC0E8D" w:rsidRDefault="00FC0E8D">
          <w:pPr>
            <w:pStyle w:val="TD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775980" w:history="1">
            <w:r w:rsidRPr="004313F8">
              <w:rPr>
                <w:rStyle w:val="Hipervnculo"/>
                <w:noProof/>
              </w:rPr>
              <w:t>Caso CC07: Conformidad con precios transparentes (IGV incluido) (IGV / Ley N.° 29571)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_Toc243775980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2047ACD3" w14:textId="5B7BBB48" w:rsidR="00FC0E8D" w:rsidRDefault="00FC0E8D">
          <w:pPr>
            <w:pStyle w:val="TD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775981" w:history="1">
            <w:r w:rsidRPr="004313F8">
              <w:rPr>
                <w:rStyle w:val="Hipervnculo"/>
                <w:noProof/>
              </w:rPr>
              <w:t>4. Matriz de resultados de conformidad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_Toc243775981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78BDEBB9" w14:textId="2BA25F19" w:rsidR="00FC0E8D" w:rsidRDefault="00FC0E8D">
          <w:pPr>
            <w:pStyle w:val="TD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775982" w:history="1">
            <w:r w:rsidRPr="004313F8">
              <w:rPr>
                <w:rStyle w:val="Hipervnculo"/>
                <w:noProof/>
              </w:rPr>
              <w:t>5. No conformidades y observaciones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_Toc243775982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29090694" w14:textId="673C62E0" w:rsidR="00FC0E8D" w:rsidRDefault="00FC0E8D">
          <w:pPr>
            <w:pStyle w:val="TD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775983" w:history="1">
            <w:r w:rsidRPr="004313F8">
              <w:rPr>
                <w:rStyle w:val="Hipervnculo"/>
                <w:noProof/>
              </w:rPr>
              <w:t>6. Conclusión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_Toc243775983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13035C18" w14:textId="5A4E24AB" w:rsidR="00FF7B0F" w:rsidRDefault="00D26890">
          <w:r>
            <w:fldChar w:fldCharType="end"/>
          </w:r>
        </w:p>
      </w:sdtContent>
    </w:sdt>
    <w:p w14:paraId="02F0C8D5" w14:textId="77777777" w:rsidR="00FF7B0F" w:rsidRDefault="00D26890">
      <w:r>
        <w:br w:type="page"/>
      </w:r>
    </w:p>
    <w:p w14:paraId="6A554B20" w14:textId="77777777" w:rsidR="00FF7B0F" w:rsidRDefault="00D26890">
      <w:pPr>
        <w:pStyle w:val="Ttulo1"/>
      </w:pPr>
      <w:bookmarkStart w:id="0" w:name="_Toc243775969"/>
      <w:r>
        <w:lastRenderedPageBreak/>
        <w:t>1. Introducción</w:t>
      </w:r>
      <w:bookmarkEnd w:id="0"/>
    </w:p>
    <w:p w14:paraId="652FE9DC" w14:textId="77777777" w:rsidR="00FF7B0F" w:rsidRDefault="00D26890">
      <w:pPr>
        <w:spacing w:after="100"/>
      </w:pPr>
      <w:r>
        <w:t>Este documento registra la prueba de conformidad de TechStore: verifica, con casos ejecutados sobre la aplicación publicada, que el sistema cumple las normas y regulaciones aplicables a una tienda en línea. Sigue la estructura del modelo de Prueba de Conformidad del curso (requisito, precondiciones, entradas, pasos, resultado esperado y criterio de conformidad) y añade el resultado obtenido y la evidencia de cada caso.</w:t>
      </w:r>
    </w:p>
    <w:p w14:paraId="7A2B8897" w14:textId="77777777" w:rsidR="00FF7B0F" w:rsidRDefault="00D26890">
      <w:pPr>
        <w:pStyle w:val="Ttulo2"/>
      </w:pPr>
      <w:bookmarkStart w:id="1" w:name="_Toc243775970"/>
      <w:r>
        <w:t>1.1 Sistema y normas de referencia</w:t>
      </w:r>
      <w:bookmarkEnd w:id="1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7038"/>
      </w:tblGrid>
      <w:tr w:rsidR="00FF7B0F" w14:paraId="457A75BE" w14:textId="77777777">
        <w:trPr>
          <w:cantSplit/>
          <w:tblHeader/>
        </w:trPr>
        <w:tc>
          <w:tcPr>
            <w:tcW w:w="2600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2409BB" w14:textId="77777777" w:rsidR="00FF7B0F" w:rsidRDefault="00D26890"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>Aspecto</w:t>
            </w:r>
          </w:p>
        </w:tc>
        <w:tc>
          <w:tcPr>
            <w:tcW w:w="7038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9634F5" w14:textId="77777777" w:rsidR="00FF7B0F" w:rsidRDefault="00D26890"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>Detalle</w:t>
            </w:r>
          </w:p>
        </w:tc>
      </w:tr>
      <w:tr w:rsidR="00FF7B0F" w14:paraId="72760640" w14:textId="77777777">
        <w:trPr>
          <w:cantSplit/>
        </w:trPr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03D298" w14:textId="77777777" w:rsidR="00FF7B0F" w:rsidRDefault="00D26890"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>Sistema</w:t>
            </w:r>
          </w:p>
        </w:tc>
        <w:tc>
          <w:tcPr>
            <w:tcW w:w="703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B2B927" w14:textId="77777777" w:rsidR="00FF7B0F" w:rsidRDefault="00D26890">
            <w:pPr>
              <w:spacing w:after="40"/>
            </w:pPr>
            <w:r>
              <w:rPr>
                <w:sz w:val="19"/>
                <w:szCs w:val="19"/>
              </w:rPr>
              <w:t>TechStore – tienda web de tecnología (HTML, CSS y JavaScript; datos en localStorage).</w:t>
            </w:r>
          </w:p>
        </w:tc>
      </w:tr>
      <w:tr w:rsidR="00FF7B0F" w14:paraId="0CEBD311" w14:textId="77777777">
        <w:trPr>
          <w:cantSplit/>
        </w:trPr>
        <w:tc>
          <w:tcPr>
            <w:tcW w:w="2600" w:type="dxa"/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DAB378" w14:textId="77777777" w:rsidR="00FF7B0F" w:rsidRDefault="00D26890"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>URL evaluada</w:t>
            </w:r>
          </w:p>
        </w:tc>
        <w:tc>
          <w:tcPr>
            <w:tcW w:w="7038" w:type="dxa"/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23E3ED" w14:textId="77777777" w:rsidR="00FF7B0F" w:rsidRDefault="00D26890">
            <w:pPr>
              <w:spacing w:after="40"/>
            </w:pPr>
            <w:r>
              <w:rPr>
                <w:sz w:val="19"/>
                <w:szCs w:val="19"/>
              </w:rPr>
              <w:t>https://diegoaaron.github.io/calidadProyecto/</w:t>
            </w:r>
          </w:p>
        </w:tc>
      </w:tr>
      <w:tr w:rsidR="00FF7B0F" w14:paraId="44800F38" w14:textId="77777777">
        <w:trPr>
          <w:cantSplit/>
        </w:trPr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0CF018" w14:textId="77777777" w:rsidR="00FF7B0F" w:rsidRDefault="00D26890"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>Normas de referencia</w:t>
            </w:r>
          </w:p>
        </w:tc>
        <w:tc>
          <w:tcPr>
            <w:tcW w:w="703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63960B" w14:textId="77777777" w:rsidR="00FF7B0F" w:rsidRDefault="00D26890">
            <w:pPr>
              <w:spacing w:after="40"/>
            </w:pPr>
            <w:r>
              <w:rPr>
                <w:sz w:val="19"/>
                <w:szCs w:val="19"/>
              </w:rPr>
              <w:t>ISO/IEC 25010 (seguridad), Ley N.° 29733 de Protección de Datos Personales, buenas prácticas de PCI DSS, WCAG 2.1 nivel AA, IGV y Ley N.° 29571 (Código de Protección y Defensa del Consumidor).</w:t>
            </w:r>
          </w:p>
        </w:tc>
      </w:tr>
    </w:tbl>
    <w:p w14:paraId="7FD4AE68" w14:textId="77777777" w:rsidR="00FF7B0F" w:rsidRDefault="00D26890">
      <w:pPr>
        <w:pStyle w:val="Ttulo2"/>
      </w:pPr>
      <w:bookmarkStart w:id="2" w:name="_Toc243775971"/>
      <w:r>
        <w:t>1.2 Entorno y método de ejecución</w:t>
      </w:r>
      <w:bookmarkEnd w:id="2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7038"/>
      </w:tblGrid>
      <w:tr w:rsidR="00FF7B0F" w14:paraId="4379B1E3" w14:textId="77777777">
        <w:trPr>
          <w:cantSplit/>
          <w:tblHeader/>
        </w:trPr>
        <w:tc>
          <w:tcPr>
            <w:tcW w:w="2600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33CE89" w14:textId="77777777" w:rsidR="00FF7B0F" w:rsidRDefault="00D26890"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>Aspecto</w:t>
            </w:r>
          </w:p>
        </w:tc>
        <w:tc>
          <w:tcPr>
            <w:tcW w:w="7038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870FE5" w14:textId="77777777" w:rsidR="00FF7B0F" w:rsidRDefault="00D26890"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>Detalle</w:t>
            </w:r>
          </w:p>
        </w:tc>
      </w:tr>
      <w:tr w:rsidR="00FF7B0F" w14:paraId="359A977E" w14:textId="77777777">
        <w:trPr>
          <w:cantSplit/>
        </w:trPr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AA284F" w14:textId="77777777" w:rsidR="00FF7B0F" w:rsidRDefault="00D26890"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>Fecha de ejecución</w:t>
            </w:r>
          </w:p>
        </w:tc>
        <w:tc>
          <w:tcPr>
            <w:tcW w:w="703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D9262E" w14:textId="77777777" w:rsidR="00FF7B0F" w:rsidRDefault="00D26890">
            <w:pPr>
              <w:spacing w:after="40"/>
            </w:pPr>
            <w:r>
              <w:rPr>
                <w:sz w:val="19"/>
                <w:szCs w:val="19"/>
              </w:rPr>
              <w:t>9 de octubre de 2026</w:t>
            </w:r>
          </w:p>
        </w:tc>
      </w:tr>
      <w:tr w:rsidR="00FF7B0F" w14:paraId="75BCDFF4" w14:textId="77777777">
        <w:trPr>
          <w:cantSplit/>
        </w:trPr>
        <w:tc>
          <w:tcPr>
            <w:tcW w:w="2600" w:type="dxa"/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B27C04" w14:textId="77777777" w:rsidR="00FF7B0F" w:rsidRDefault="00D26890"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>Navegadores</w:t>
            </w:r>
          </w:p>
        </w:tc>
        <w:tc>
          <w:tcPr>
            <w:tcW w:w="7038" w:type="dxa"/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4C649F" w14:textId="77777777" w:rsidR="00FF7B0F" w:rsidRDefault="00D26890">
            <w:pPr>
              <w:spacing w:after="40"/>
            </w:pPr>
            <w:r>
              <w:rPr>
                <w:sz w:val="19"/>
                <w:szCs w:val="19"/>
              </w:rPr>
              <w:t>Chrome 154.0.8037.98 y Edge 155.0.4283.45, en Windows 11, ventana de 1280 × 860 px.</w:t>
            </w:r>
          </w:p>
        </w:tc>
      </w:tr>
      <w:tr w:rsidR="00FF7B0F" w14:paraId="0D36C871" w14:textId="77777777">
        <w:trPr>
          <w:cantSplit/>
        </w:trPr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89CAF" w14:textId="77777777" w:rsidR="00FF7B0F" w:rsidRDefault="00D26890"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>Método</w:t>
            </w:r>
          </w:p>
        </w:tc>
        <w:tc>
          <w:tcPr>
            <w:tcW w:w="703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CFC7F5" w14:textId="77777777" w:rsidR="00FF7B0F" w:rsidRDefault="00D26890">
            <w:pPr>
              <w:spacing w:after="40"/>
            </w:pPr>
            <w:r>
              <w:rPr>
                <w:sz w:val="19"/>
                <w:szCs w:val="19"/>
              </w:rPr>
              <w:t>Ejecución automatizada en un navegador real (Puppeteer): el script escribe en los formularios, pulsa los botones y lee los mensajes que muestra la aplicación, igual que un usuario. Cada caso parte de un perfil limpio (sin datos previos) y guarda capturas de pantalla como evidencia.</w:t>
            </w:r>
          </w:p>
        </w:tc>
      </w:tr>
      <w:tr w:rsidR="00FF7B0F" w14:paraId="70D3224D" w14:textId="77777777">
        <w:trPr>
          <w:cantSplit/>
        </w:trPr>
        <w:tc>
          <w:tcPr>
            <w:tcW w:w="2600" w:type="dxa"/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B440A4" w14:textId="77777777" w:rsidR="00FF7B0F" w:rsidRDefault="00D26890"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>Accesibilidad</w:t>
            </w:r>
          </w:p>
        </w:tc>
        <w:tc>
          <w:tcPr>
            <w:tcW w:w="7038" w:type="dxa"/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207FC9" w14:textId="77777777" w:rsidR="00FF7B0F" w:rsidRDefault="00D26890">
            <w:pPr>
              <w:spacing w:after="40"/>
            </w:pPr>
            <w:r>
              <w:rPr>
                <w:sz w:val="19"/>
                <w:szCs w:val="19"/>
              </w:rPr>
              <w:t>Lighthouse 12 (categoría Accessibility) en las 11 páginas, con sesión iniciada para las páginas protegidas.</w:t>
            </w:r>
          </w:p>
        </w:tc>
      </w:tr>
      <w:tr w:rsidR="00FF7B0F" w14:paraId="5A079869" w14:textId="77777777">
        <w:trPr>
          <w:cantSplit/>
        </w:trPr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D7CD78" w14:textId="77777777" w:rsidR="00FF7B0F" w:rsidRDefault="00D26890"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>Simulación del tiempo</w:t>
            </w:r>
          </w:p>
        </w:tc>
        <w:tc>
          <w:tcPr>
            <w:tcW w:w="703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F26B34" w14:textId="77777777" w:rsidR="00FF7B0F" w:rsidRDefault="00D26890">
            <w:pPr>
              <w:spacing w:after="40"/>
            </w:pPr>
            <w:r>
              <w:rPr>
                <w:sz w:val="19"/>
                <w:szCs w:val="19"/>
              </w:rPr>
              <w:t>CC02 y CC03 dependen de esperas de 5 y 15 minutos. En CC02 se adelantó la hora de desbloqueo guardada; en CC03 se redujo el tiempo de inactividad a 20 s con Store.set('session_timeout_ms', 20000), método previsto en el Plan de Pruebas, y se comprobó que el valor configurado es de 15 minutos.</w:t>
            </w:r>
          </w:p>
        </w:tc>
      </w:tr>
    </w:tbl>
    <w:p w14:paraId="706ECAE9" w14:textId="77777777" w:rsidR="00FF7B0F" w:rsidRDefault="00D26890">
      <w:pPr>
        <w:pStyle w:val="Ttulo1"/>
      </w:pPr>
      <w:bookmarkStart w:id="3" w:name="_Toc243775972"/>
      <w:r>
        <w:t>2. Normas y regulaciones que deben cumplirse</w:t>
      </w:r>
      <w:bookmarkEnd w:id="3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2300"/>
        <w:gridCol w:w="3300"/>
        <w:gridCol w:w="1738"/>
      </w:tblGrid>
      <w:tr w:rsidR="00FF7B0F" w14:paraId="3B695057" w14:textId="77777777">
        <w:trPr>
          <w:cantSplit/>
          <w:tblHeader/>
        </w:trPr>
        <w:tc>
          <w:tcPr>
            <w:tcW w:w="2300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6B3385" w14:textId="77777777" w:rsidR="00FF7B0F" w:rsidRDefault="00D26890"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>Norma / regulación</w:t>
            </w:r>
          </w:p>
        </w:tc>
        <w:tc>
          <w:tcPr>
            <w:tcW w:w="2300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A45E4A" w14:textId="77777777" w:rsidR="00FF7B0F" w:rsidRDefault="00D26890"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>Requisito que impone</w:t>
            </w:r>
          </w:p>
        </w:tc>
        <w:tc>
          <w:tcPr>
            <w:tcW w:w="3300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C22915" w14:textId="77777777" w:rsidR="00FF7B0F" w:rsidRDefault="00D26890"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>Cómo lo cumple TechStore</w:t>
            </w:r>
          </w:p>
        </w:tc>
        <w:tc>
          <w:tcPr>
            <w:tcW w:w="1738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AEC932" w14:textId="77777777" w:rsidR="00FF7B0F" w:rsidRDefault="00D26890"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>Caso</w:t>
            </w:r>
          </w:p>
        </w:tc>
      </w:tr>
      <w:tr w:rsidR="00FF7B0F" w14:paraId="6A5F9FBD" w14:textId="77777777">
        <w:trPr>
          <w:cantSplit/>
        </w:trPr>
        <w:tc>
          <w:tcPr>
            <w:tcW w:w="2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3BF6E4" w14:textId="77777777" w:rsidR="00FF7B0F" w:rsidRDefault="00D26890"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>ISO/IEC 25010 – Seguridad</w:t>
            </w:r>
          </w:p>
        </w:tc>
        <w:tc>
          <w:tcPr>
            <w:tcW w:w="2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7B6823" w14:textId="77777777" w:rsidR="00FF7B0F" w:rsidRDefault="00D26890">
            <w:pPr>
              <w:spacing w:after="40"/>
            </w:pPr>
            <w:r>
              <w:rPr>
                <w:sz w:val="19"/>
                <w:szCs w:val="19"/>
              </w:rPr>
              <w:t>Autenticación robusta y control de sesión.</w:t>
            </w:r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56E25A" w14:textId="77777777" w:rsidR="00FF7B0F" w:rsidRDefault="00D26890">
            <w:pPr>
              <w:spacing w:after="40"/>
            </w:pPr>
            <w:r>
              <w:rPr>
                <w:sz w:val="19"/>
                <w:szCs w:val="19"/>
              </w:rPr>
              <w:t>Política de contraseñas, bloqueo tras 5 intentos, cierre por 15 min de inactividad, páginas protegidas.</w:t>
            </w:r>
          </w:p>
        </w:tc>
        <w:tc>
          <w:tcPr>
            <w:tcW w:w="173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367627" w14:textId="77777777" w:rsidR="00FF7B0F" w:rsidRDefault="00D26890">
            <w:pPr>
              <w:spacing w:after="40"/>
            </w:pPr>
            <w:r>
              <w:rPr>
                <w:sz w:val="19"/>
                <w:szCs w:val="19"/>
              </w:rPr>
              <w:t>CC01, CC02, CC03</w:t>
            </w:r>
          </w:p>
        </w:tc>
      </w:tr>
      <w:tr w:rsidR="00FF7B0F" w14:paraId="3B1B0B1A" w14:textId="77777777">
        <w:trPr>
          <w:cantSplit/>
        </w:trPr>
        <w:tc>
          <w:tcPr>
            <w:tcW w:w="2300" w:type="dxa"/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80133D" w14:textId="77777777" w:rsidR="00FF7B0F" w:rsidRDefault="00D26890"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>Ley N.° 29733 (Perú)</w:t>
            </w:r>
          </w:p>
        </w:tc>
        <w:tc>
          <w:tcPr>
            <w:tcW w:w="2300" w:type="dxa"/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6EF57B" w14:textId="77777777" w:rsidR="00FF7B0F" w:rsidRDefault="00D26890">
            <w:pPr>
              <w:spacing w:after="40"/>
            </w:pPr>
            <w:r>
              <w:rPr>
                <w:sz w:val="19"/>
                <w:szCs w:val="19"/>
              </w:rPr>
              <w:t>Consentimiento libre, previo, expreso e informado.</w:t>
            </w:r>
          </w:p>
        </w:tc>
        <w:tc>
          <w:tcPr>
            <w:tcW w:w="3300" w:type="dxa"/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CC664C" w14:textId="77777777" w:rsidR="00FF7B0F" w:rsidRDefault="00D26890">
            <w:pPr>
              <w:spacing w:after="40"/>
            </w:pPr>
            <w:r>
              <w:rPr>
                <w:sz w:val="19"/>
                <w:szCs w:val="19"/>
              </w:rPr>
              <w:t>Casilla obligatoria de consentimiento, página de Política de Privacidad y registro de la fecha.</w:t>
            </w:r>
          </w:p>
        </w:tc>
        <w:tc>
          <w:tcPr>
            <w:tcW w:w="1738" w:type="dxa"/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7D39B2" w14:textId="77777777" w:rsidR="00FF7B0F" w:rsidRDefault="00D26890">
            <w:pPr>
              <w:spacing w:after="40"/>
            </w:pPr>
            <w:r>
              <w:rPr>
                <w:sz w:val="19"/>
                <w:szCs w:val="19"/>
              </w:rPr>
              <w:t>CC04</w:t>
            </w:r>
          </w:p>
        </w:tc>
      </w:tr>
      <w:tr w:rsidR="00FF7B0F" w14:paraId="15EBB19D" w14:textId="77777777">
        <w:trPr>
          <w:cantSplit/>
        </w:trPr>
        <w:tc>
          <w:tcPr>
            <w:tcW w:w="2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85A915" w14:textId="77777777" w:rsidR="00FF7B0F" w:rsidRDefault="00D26890"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>PCI DSS (buenas prácticas)</w:t>
            </w:r>
          </w:p>
        </w:tc>
        <w:tc>
          <w:tcPr>
            <w:tcW w:w="2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B44CCA" w14:textId="77777777" w:rsidR="00FF7B0F" w:rsidRDefault="00D26890">
            <w:pPr>
              <w:spacing w:after="40"/>
            </w:pPr>
            <w:r>
              <w:rPr>
                <w:sz w:val="19"/>
                <w:szCs w:val="19"/>
              </w:rPr>
              <w:t>No almacenar el número completo de tarjeta ni el CVV.</w:t>
            </w:r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F2CA23" w14:textId="77777777" w:rsidR="00FF7B0F" w:rsidRDefault="00D26890">
            <w:pPr>
              <w:spacing w:after="40"/>
            </w:pPr>
            <w:r>
              <w:rPr>
                <w:sz w:val="19"/>
                <w:szCs w:val="19"/>
              </w:rPr>
              <w:t>El pedido guarda solo marca y últimos 4 dígitos; validación con Luhn.</w:t>
            </w:r>
          </w:p>
        </w:tc>
        <w:tc>
          <w:tcPr>
            <w:tcW w:w="173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4151CA" w14:textId="77777777" w:rsidR="00FF7B0F" w:rsidRDefault="00D26890">
            <w:pPr>
              <w:spacing w:after="40"/>
            </w:pPr>
            <w:r>
              <w:rPr>
                <w:sz w:val="19"/>
                <w:szCs w:val="19"/>
              </w:rPr>
              <w:t>CC05</w:t>
            </w:r>
          </w:p>
        </w:tc>
      </w:tr>
      <w:tr w:rsidR="00FF7B0F" w14:paraId="0A790C3E" w14:textId="77777777">
        <w:trPr>
          <w:cantSplit/>
        </w:trPr>
        <w:tc>
          <w:tcPr>
            <w:tcW w:w="2300" w:type="dxa"/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0997D9" w14:textId="77777777" w:rsidR="00FF7B0F" w:rsidRDefault="00D26890"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>WCAG 2.1 nivel AA</w:t>
            </w:r>
          </w:p>
        </w:tc>
        <w:tc>
          <w:tcPr>
            <w:tcW w:w="2300" w:type="dxa"/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132212" w14:textId="77777777" w:rsidR="00FF7B0F" w:rsidRDefault="00D26890">
            <w:pPr>
              <w:spacing w:after="40"/>
            </w:pPr>
            <w:r>
              <w:rPr>
                <w:sz w:val="19"/>
                <w:szCs w:val="19"/>
              </w:rPr>
              <w:t>Contenido perceptible y operable con teclado.</w:t>
            </w:r>
          </w:p>
        </w:tc>
        <w:tc>
          <w:tcPr>
            <w:tcW w:w="3300" w:type="dxa"/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0ED5E4" w14:textId="77777777" w:rsidR="00FF7B0F" w:rsidRDefault="00D26890">
            <w:pPr>
              <w:spacing w:after="40"/>
            </w:pPr>
            <w:r>
              <w:rPr>
                <w:sz w:val="19"/>
                <w:szCs w:val="19"/>
              </w:rPr>
              <w:t>Etiquetas asociadas, foco visible, mensajes de error junto al campo.</w:t>
            </w:r>
          </w:p>
        </w:tc>
        <w:tc>
          <w:tcPr>
            <w:tcW w:w="1738" w:type="dxa"/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30855D" w14:textId="77777777" w:rsidR="00FF7B0F" w:rsidRDefault="00D26890">
            <w:pPr>
              <w:spacing w:after="40"/>
            </w:pPr>
            <w:r>
              <w:rPr>
                <w:sz w:val="19"/>
                <w:szCs w:val="19"/>
              </w:rPr>
              <w:t>CC06</w:t>
            </w:r>
          </w:p>
        </w:tc>
      </w:tr>
      <w:tr w:rsidR="00FF7B0F" w14:paraId="6B14ED17" w14:textId="77777777">
        <w:trPr>
          <w:cantSplit/>
        </w:trPr>
        <w:tc>
          <w:tcPr>
            <w:tcW w:w="2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D756A0" w14:textId="77777777" w:rsidR="00FF7B0F" w:rsidRDefault="00D26890"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lastRenderedPageBreak/>
              <w:t>IGV y Ley N.° 29571</w:t>
            </w:r>
          </w:p>
        </w:tc>
        <w:tc>
          <w:tcPr>
            <w:tcW w:w="2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23297E" w14:textId="77777777" w:rsidR="00FF7B0F" w:rsidRDefault="00D26890">
            <w:pPr>
              <w:spacing w:after="40"/>
            </w:pPr>
            <w:r>
              <w:rPr>
                <w:sz w:val="19"/>
                <w:szCs w:val="19"/>
              </w:rPr>
              <w:t>Precios finales con impuestos incluidos y transparentes.</w:t>
            </w:r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FB99CC" w14:textId="77777777" w:rsidR="00FF7B0F" w:rsidRDefault="00D26890">
            <w:pPr>
              <w:spacing w:after="40"/>
            </w:pPr>
            <w:r>
              <w:rPr>
                <w:sz w:val="19"/>
                <w:szCs w:val="19"/>
              </w:rPr>
              <w:t>Precios en S/ con IGV incluido; el carrito desglosa el IGV.</w:t>
            </w:r>
          </w:p>
        </w:tc>
        <w:tc>
          <w:tcPr>
            <w:tcW w:w="173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47E47B" w14:textId="77777777" w:rsidR="00FF7B0F" w:rsidRDefault="00D26890">
            <w:pPr>
              <w:spacing w:after="40"/>
            </w:pPr>
            <w:r>
              <w:rPr>
                <w:sz w:val="19"/>
                <w:szCs w:val="19"/>
              </w:rPr>
              <w:t>CC07</w:t>
            </w:r>
          </w:p>
        </w:tc>
      </w:tr>
    </w:tbl>
    <w:p w14:paraId="1CD88438" w14:textId="77777777" w:rsidR="00FF7B0F" w:rsidRDefault="00D26890">
      <w:pPr>
        <w:pStyle w:val="Ttulo1"/>
      </w:pPr>
      <w:bookmarkStart w:id="4" w:name="_Toc243775973"/>
      <w:r>
        <w:t>3. Casos de conformidad</w:t>
      </w:r>
      <w:bookmarkEnd w:id="4"/>
    </w:p>
    <w:p w14:paraId="39550B5F" w14:textId="77777777" w:rsidR="00FF7B0F" w:rsidRDefault="00D26890">
      <w:pPr>
        <w:pStyle w:val="Ttulo2"/>
      </w:pPr>
      <w:bookmarkStart w:id="5" w:name="_Toc243775974"/>
      <w:r>
        <w:t>Caso CC01: Conformidad con la política de contraseñas (ISO/IEC 25010 – Seguridad)</w:t>
      </w:r>
      <w:bookmarkEnd w:id="5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7338"/>
      </w:tblGrid>
      <w:tr w:rsidR="00FF7B0F" w14:paraId="685EA57C" w14:textId="77777777">
        <w:trPr>
          <w:cantSplit/>
        </w:trPr>
        <w:tc>
          <w:tcPr>
            <w:tcW w:w="2300" w:type="dxa"/>
            <w:shd w:val="clear" w:color="auto" w:fill="E8EE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A209BD" w14:textId="77777777" w:rsidR="00FF7B0F" w:rsidRDefault="00D26890"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>Requisito de conformidad</w:t>
            </w:r>
          </w:p>
        </w:tc>
        <w:tc>
          <w:tcPr>
            <w:tcW w:w="733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5C6369" w14:textId="77777777" w:rsidR="00FF7B0F" w:rsidRDefault="00D26890">
            <w:pPr>
              <w:spacing w:after="40"/>
            </w:pPr>
            <w:r>
              <w:rPr>
                <w:sz w:val="19"/>
                <w:szCs w:val="19"/>
              </w:rPr>
              <w:t>Contraseña de mínimo 8 caracteres con mayúscula, minúscula, número y carácter especial (RNF04, HU18).</w:t>
            </w:r>
          </w:p>
        </w:tc>
      </w:tr>
      <w:tr w:rsidR="00FF7B0F" w14:paraId="54E6229B" w14:textId="77777777">
        <w:trPr>
          <w:cantSplit/>
        </w:trPr>
        <w:tc>
          <w:tcPr>
            <w:tcW w:w="2300" w:type="dxa"/>
            <w:shd w:val="clear" w:color="auto" w:fill="E8EE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FF6715" w14:textId="77777777" w:rsidR="00FF7B0F" w:rsidRDefault="00D26890"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>Precondiciones</w:t>
            </w:r>
          </w:p>
        </w:tc>
        <w:tc>
          <w:tcPr>
            <w:tcW w:w="733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224CBA" w14:textId="77777777" w:rsidR="00FF7B0F" w:rsidRDefault="00D26890">
            <w:pPr>
              <w:spacing w:after="40"/>
            </w:pPr>
            <w:r>
              <w:rPr>
                <w:sz w:val="19"/>
                <w:szCs w:val="19"/>
              </w:rPr>
              <w:t>El usuario está en la pantalla de registro (registro.html).</w:t>
            </w:r>
          </w:p>
        </w:tc>
      </w:tr>
      <w:tr w:rsidR="00FF7B0F" w14:paraId="14DAF0A6" w14:textId="77777777">
        <w:trPr>
          <w:cantSplit/>
        </w:trPr>
        <w:tc>
          <w:tcPr>
            <w:tcW w:w="2300" w:type="dxa"/>
            <w:shd w:val="clear" w:color="auto" w:fill="E8EE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CA8680" w14:textId="77777777" w:rsidR="00FF7B0F" w:rsidRDefault="00D26890"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>Entradas</w:t>
            </w:r>
          </w:p>
        </w:tc>
        <w:tc>
          <w:tcPr>
            <w:tcW w:w="733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96AF72" w14:textId="77777777" w:rsidR="00FF7B0F" w:rsidRDefault="00D26890">
            <w:pPr>
              <w:spacing w:after="40"/>
            </w:pPr>
            <w:r>
              <w:rPr>
                <w:sz w:val="19"/>
                <w:szCs w:val="19"/>
              </w:rPr>
              <w:t>«abcd123» – inválida (corta, sin mayúscula ni especial).</w:t>
            </w:r>
          </w:p>
          <w:p w14:paraId="06D5852E" w14:textId="77777777" w:rsidR="00FF7B0F" w:rsidRDefault="00D26890">
            <w:pPr>
              <w:spacing w:after="40"/>
            </w:pPr>
            <w:r>
              <w:rPr>
                <w:sz w:val="19"/>
                <w:szCs w:val="19"/>
              </w:rPr>
              <w:t>«Abcd1234» – inválida (sin carácter especial).</w:t>
            </w:r>
          </w:p>
          <w:p w14:paraId="4862E43E" w14:textId="77777777" w:rsidR="00FF7B0F" w:rsidRDefault="00D26890">
            <w:pPr>
              <w:spacing w:after="40"/>
            </w:pPr>
            <w:r>
              <w:rPr>
                <w:sz w:val="19"/>
                <w:szCs w:val="19"/>
              </w:rPr>
              <w:t>«Abcd@1234» – válida.</w:t>
            </w:r>
          </w:p>
        </w:tc>
      </w:tr>
      <w:tr w:rsidR="00FF7B0F" w14:paraId="086FD69F" w14:textId="77777777">
        <w:trPr>
          <w:cantSplit/>
        </w:trPr>
        <w:tc>
          <w:tcPr>
            <w:tcW w:w="2300" w:type="dxa"/>
            <w:shd w:val="clear" w:color="auto" w:fill="E8EE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4EC6C7" w14:textId="77777777" w:rsidR="00FF7B0F" w:rsidRDefault="00D26890"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>Pasos</w:t>
            </w:r>
          </w:p>
        </w:tc>
        <w:tc>
          <w:tcPr>
            <w:tcW w:w="733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2C9C28" w14:textId="77777777" w:rsidR="00FF7B0F" w:rsidRDefault="00D26890">
            <w:pPr>
              <w:spacing w:after="40"/>
            </w:pPr>
            <w:r>
              <w:rPr>
                <w:sz w:val="19"/>
                <w:szCs w:val="19"/>
              </w:rPr>
              <w:t>1. Completar el formulario con datos válidos y aceptar la política.</w:t>
            </w:r>
          </w:p>
          <w:p w14:paraId="0D6F7889" w14:textId="77777777" w:rsidR="00FF7B0F" w:rsidRDefault="00D26890">
            <w:pPr>
              <w:spacing w:after="40"/>
            </w:pPr>
            <w:r>
              <w:rPr>
                <w:sz w:val="19"/>
                <w:szCs w:val="19"/>
              </w:rPr>
              <w:t>2. Ingresar cada contraseña y pulsar «Crear cuenta».</w:t>
            </w:r>
          </w:p>
        </w:tc>
      </w:tr>
      <w:tr w:rsidR="00FF7B0F" w14:paraId="02BCACF6" w14:textId="77777777">
        <w:trPr>
          <w:cantSplit/>
        </w:trPr>
        <w:tc>
          <w:tcPr>
            <w:tcW w:w="2300" w:type="dxa"/>
            <w:shd w:val="clear" w:color="auto" w:fill="E8EE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8943BD" w14:textId="77777777" w:rsidR="00FF7B0F" w:rsidRDefault="00D26890"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>Resultado esperado</w:t>
            </w:r>
          </w:p>
        </w:tc>
        <w:tc>
          <w:tcPr>
            <w:tcW w:w="733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F8896B" w14:textId="77777777" w:rsidR="00FF7B0F" w:rsidRDefault="00D26890">
            <w:pPr>
              <w:spacing w:after="40"/>
            </w:pPr>
            <w:r>
              <w:rPr>
                <w:sz w:val="19"/>
                <w:szCs w:val="19"/>
              </w:rPr>
              <w:t>Inválidas → mensaje claro junto al campo y la cuenta no se crea. Válida → cuenta creada con sesión iniciada.</w:t>
            </w:r>
          </w:p>
        </w:tc>
      </w:tr>
      <w:tr w:rsidR="00FF7B0F" w14:paraId="70C2B759" w14:textId="77777777">
        <w:trPr>
          <w:cantSplit/>
        </w:trPr>
        <w:tc>
          <w:tcPr>
            <w:tcW w:w="2300" w:type="dxa"/>
            <w:shd w:val="clear" w:color="auto" w:fill="E8EE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43F9BD" w14:textId="77777777" w:rsidR="00FF7B0F" w:rsidRDefault="00D26890"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>Criterio de conformidad</w:t>
            </w:r>
          </w:p>
        </w:tc>
        <w:tc>
          <w:tcPr>
            <w:tcW w:w="733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D08D20" w14:textId="77777777" w:rsidR="00FF7B0F" w:rsidRDefault="00D26890">
            <w:pPr>
              <w:spacing w:after="40"/>
            </w:pPr>
            <w:r>
              <w:rPr>
                <w:sz w:val="19"/>
                <w:szCs w:val="19"/>
              </w:rPr>
              <w:t>Cumple si rechaza todas las contraseñas inseguras y acepta la válida.</w:t>
            </w:r>
          </w:p>
        </w:tc>
      </w:tr>
      <w:tr w:rsidR="00FF7B0F" w14:paraId="16C74A0E" w14:textId="77777777">
        <w:trPr>
          <w:cantSplit/>
        </w:trPr>
        <w:tc>
          <w:tcPr>
            <w:tcW w:w="2300" w:type="dxa"/>
            <w:shd w:val="clear" w:color="auto" w:fill="E8EE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00D068" w14:textId="77777777" w:rsidR="00FF7B0F" w:rsidRDefault="00D26890"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>Resultado obtenido</w:t>
            </w:r>
          </w:p>
        </w:tc>
        <w:tc>
          <w:tcPr>
            <w:tcW w:w="733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482862" w14:textId="77777777" w:rsidR="00FF7B0F" w:rsidRDefault="00D26890">
            <w:pPr>
              <w:spacing w:after="40"/>
            </w:pPr>
            <w:r>
              <w:rPr>
                <w:sz w:val="19"/>
                <w:szCs w:val="19"/>
              </w:rPr>
              <w:t>✔ «abcd123» rechazada: mensaje: «Debe tener al menos 8 caracteres. Debe incluir al menos una letra mayúscula. Debe incluir al menos un carácter especial (ej. @ # $ %).»; no se creó la cuenta (solo existe el usuario demo)</w:t>
            </w:r>
          </w:p>
          <w:p w14:paraId="7E420227" w14:textId="77777777" w:rsidR="00FF7B0F" w:rsidRDefault="00D26890">
            <w:pPr>
              <w:spacing w:after="40"/>
            </w:pPr>
            <w:r>
              <w:rPr>
                <w:sz w:val="19"/>
                <w:szCs w:val="19"/>
              </w:rPr>
              <w:t>✔ «Abcd1234» rechazada: mensaje: «Debe incluir al menos un carácter especial (ej. @ # $ %).»; no se creó la cuenta (solo existe el usuario demo)</w:t>
            </w:r>
          </w:p>
          <w:p w14:paraId="4559881B" w14:textId="77777777" w:rsidR="00FF7B0F" w:rsidRDefault="00D26890">
            <w:pPr>
              <w:spacing w:after="40"/>
            </w:pPr>
            <w:r>
              <w:rPr>
                <w:sz w:val="19"/>
                <w:szCs w:val="19"/>
              </w:rPr>
              <w:t>✔ «Abcd@1234» aceptada: cuenta creada y sesión iniciada como cc01c@prueba.pe</w:t>
            </w:r>
          </w:p>
        </w:tc>
      </w:tr>
      <w:tr w:rsidR="00FF7B0F" w14:paraId="263E6630" w14:textId="77777777">
        <w:trPr>
          <w:cantSplit/>
        </w:trPr>
        <w:tc>
          <w:tcPr>
            <w:tcW w:w="2300" w:type="dxa"/>
            <w:shd w:val="clear" w:color="auto" w:fill="E8EE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70B12E" w14:textId="77777777" w:rsidR="00FF7B0F" w:rsidRDefault="00D26890"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>Navegadores</w:t>
            </w:r>
          </w:p>
        </w:tc>
        <w:tc>
          <w:tcPr>
            <w:tcW w:w="733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4A3775" w14:textId="77777777" w:rsidR="00FF7B0F" w:rsidRDefault="00D26890">
            <w:pPr>
              <w:spacing w:after="40"/>
            </w:pPr>
            <w:r>
              <w:rPr>
                <w:sz w:val="19"/>
                <w:szCs w:val="19"/>
              </w:rPr>
              <w:t>Chrome 154.0.8037.98: Cumple · Edge 155.0.4283.45: Cumple</w:t>
            </w:r>
          </w:p>
        </w:tc>
      </w:tr>
      <w:tr w:rsidR="00FF7B0F" w14:paraId="6306C63E" w14:textId="77777777">
        <w:trPr>
          <w:cantSplit/>
        </w:trPr>
        <w:tc>
          <w:tcPr>
            <w:tcW w:w="2300" w:type="dxa"/>
            <w:shd w:val="clear" w:color="auto" w:fill="E8EE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E2FB61" w14:textId="77777777" w:rsidR="00FF7B0F" w:rsidRDefault="00D26890"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>Veredicto</w:t>
            </w:r>
          </w:p>
        </w:tc>
        <w:tc>
          <w:tcPr>
            <w:tcW w:w="7338" w:type="dxa"/>
            <w:shd w:val="clear" w:color="auto" w:fill="E6F4E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D29E12" w14:textId="77777777" w:rsidR="00FF7B0F" w:rsidRDefault="00D26890">
            <w:pPr>
              <w:spacing w:after="40"/>
            </w:pPr>
            <w:r>
              <w:rPr>
                <w:sz w:val="19"/>
                <w:szCs w:val="19"/>
              </w:rPr>
              <w:t>Cumple</w:t>
            </w:r>
          </w:p>
        </w:tc>
      </w:tr>
    </w:tbl>
    <w:p w14:paraId="15F03116" w14:textId="77777777" w:rsidR="00FF7B0F" w:rsidRDefault="00D26890">
      <w:pPr>
        <w:keepNext/>
        <w:spacing w:before="80" w:after="40"/>
        <w:jc w:val="center"/>
      </w:pPr>
      <w:r>
        <w:rPr>
          <w:noProof/>
        </w:rPr>
        <w:drawing>
          <wp:inline distT="0" distB="0" distL="0" distR="0" wp14:anchorId="7FEE9CE2" wp14:editId="0005964C">
            <wp:extent cx="4476750" cy="3009900"/>
            <wp:effectExtent l="0" t="0" r="0" b="0"/>
            <wp:docPr id="1" name="Evidencia CC01: Contraseña «Abcd1234» rechazada: falta el carácter especial." descr="Evidencia CC01: Contraseña «Abcd1234» rechazada: falta el carácter especial." title="Evidencia CC01: Contraseña «Abcd1234» rechazada: falta el carácter especial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300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97D66F" w14:textId="77777777" w:rsidR="00FF7B0F" w:rsidRDefault="00D26890">
      <w:pPr>
        <w:spacing w:after="160"/>
        <w:jc w:val="center"/>
      </w:pPr>
      <w:r>
        <w:rPr>
          <w:i/>
          <w:iCs/>
          <w:color w:val="595959"/>
          <w:sz w:val="18"/>
          <w:szCs w:val="18"/>
        </w:rPr>
        <w:t>Evidencia CC01: Contraseña «Abcd1234» rechazada: falta el carácter especial.</w:t>
      </w:r>
    </w:p>
    <w:p w14:paraId="6E0A3810" w14:textId="77777777" w:rsidR="00FF7B0F" w:rsidRDefault="00D26890">
      <w:pPr>
        <w:pStyle w:val="Ttulo2"/>
      </w:pPr>
      <w:bookmarkStart w:id="6" w:name="_Toc243775975"/>
      <w:r>
        <w:lastRenderedPageBreak/>
        <w:t>Caso CC02: Conformidad con el bloqueo por intentos fallidos (ISO/IEC 25010 – Seguridad)</w:t>
      </w:r>
      <w:bookmarkEnd w:id="6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7338"/>
      </w:tblGrid>
      <w:tr w:rsidR="00FF7B0F" w14:paraId="061C287D" w14:textId="77777777">
        <w:trPr>
          <w:cantSplit/>
        </w:trPr>
        <w:tc>
          <w:tcPr>
            <w:tcW w:w="2300" w:type="dxa"/>
            <w:shd w:val="clear" w:color="auto" w:fill="E8EE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15B28E" w14:textId="77777777" w:rsidR="00FF7B0F" w:rsidRDefault="00D26890"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>Requisito de conformidad</w:t>
            </w:r>
          </w:p>
        </w:tc>
        <w:tc>
          <w:tcPr>
            <w:tcW w:w="733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6FA50F" w14:textId="77777777" w:rsidR="00FF7B0F" w:rsidRDefault="00D26890">
            <w:pPr>
              <w:spacing w:after="40"/>
            </w:pPr>
            <w:r>
              <w:rPr>
                <w:sz w:val="19"/>
                <w:szCs w:val="19"/>
              </w:rPr>
              <w:t>Tras 5 intentos fallidos la cuenta se bloquea 5 minutos (RNF04, HU20).</w:t>
            </w:r>
          </w:p>
        </w:tc>
      </w:tr>
      <w:tr w:rsidR="00FF7B0F" w14:paraId="5D70548B" w14:textId="77777777">
        <w:trPr>
          <w:cantSplit/>
        </w:trPr>
        <w:tc>
          <w:tcPr>
            <w:tcW w:w="2300" w:type="dxa"/>
            <w:shd w:val="clear" w:color="auto" w:fill="E8EE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49F697" w14:textId="77777777" w:rsidR="00FF7B0F" w:rsidRDefault="00D26890"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>Precondiciones</w:t>
            </w:r>
          </w:p>
        </w:tc>
        <w:tc>
          <w:tcPr>
            <w:tcW w:w="733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85B4A8" w14:textId="77777777" w:rsidR="00FF7B0F" w:rsidRDefault="00D26890">
            <w:pPr>
              <w:spacing w:after="40"/>
            </w:pPr>
            <w:r>
              <w:rPr>
                <w:sz w:val="19"/>
                <w:szCs w:val="19"/>
              </w:rPr>
              <w:t>Existe la cuenta demo@techstore.pe sin intentos fallidos previos.</w:t>
            </w:r>
          </w:p>
        </w:tc>
      </w:tr>
      <w:tr w:rsidR="00FF7B0F" w14:paraId="4F0C3BD0" w14:textId="77777777">
        <w:trPr>
          <w:cantSplit/>
        </w:trPr>
        <w:tc>
          <w:tcPr>
            <w:tcW w:w="2300" w:type="dxa"/>
            <w:shd w:val="clear" w:color="auto" w:fill="E8EE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6830BA" w14:textId="77777777" w:rsidR="00FF7B0F" w:rsidRDefault="00D26890"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>Entradas</w:t>
            </w:r>
          </w:p>
        </w:tc>
        <w:tc>
          <w:tcPr>
            <w:tcW w:w="733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2211A8" w14:textId="77777777" w:rsidR="00FF7B0F" w:rsidRDefault="00D26890">
            <w:pPr>
              <w:spacing w:after="40"/>
            </w:pPr>
            <w:r>
              <w:rPr>
                <w:sz w:val="19"/>
                <w:szCs w:val="19"/>
              </w:rPr>
              <w:t>Contraseña incorrecta «Clave@0000» (5 veces); luego la correcta «Demo@1234».</w:t>
            </w:r>
          </w:p>
        </w:tc>
      </w:tr>
      <w:tr w:rsidR="00FF7B0F" w14:paraId="634A49E7" w14:textId="77777777">
        <w:trPr>
          <w:cantSplit/>
        </w:trPr>
        <w:tc>
          <w:tcPr>
            <w:tcW w:w="2300" w:type="dxa"/>
            <w:shd w:val="clear" w:color="auto" w:fill="E8EE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5F760D" w14:textId="77777777" w:rsidR="00FF7B0F" w:rsidRDefault="00D26890"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>Pasos</w:t>
            </w:r>
          </w:p>
        </w:tc>
        <w:tc>
          <w:tcPr>
            <w:tcW w:w="733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40A23F" w14:textId="77777777" w:rsidR="00FF7B0F" w:rsidRDefault="00D26890">
            <w:pPr>
              <w:spacing w:after="40"/>
            </w:pPr>
            <w:r>
              <w:rPr>
                <w:sz w:val="19"/>
                <w:szCs w:val="19"/>
              </w:rPr>
              <w:t>1. Intentar iniciar sesión 5 veces con la contraseña incorrecta.</w:t>
            </w:r>
          </w:p>
          <w:p w14:paraId="6A9D1656" w14:textId="77777777" w:rsidR="00FF7B0F" w:rsidRDefault="00D26890">
            <w:pPr>
              <w:spacing w:after="40"/>
            </w:pPr>
            <w:r>
              <w:rPr>
                <w:sz w:val="19"/>
                <w:szCs w:val="19"/>
              </w:rPr>
              <w:t>2. Intentar con la contraseña correcta durante el bloqueo.</w:t>
            </w:r>
          </w:p>
          <w:p w14:paraId="276EDE13" w14:textId="77777777" w:rsidR="00FF7B0F" w:rsidRDefault="00D26890">
            <w:pPr>
              <w:spacing w:after="40"/>
            </w:pPr>
            <w:r>
              <w:rPr>
                <w:sz w:val="19"/>
                <w:szCs w:val="19"/>
              </w:rPr>
              <w:t>3. Repetir cuando el bloqueo haya vencido.</w:t>
            </w:r>
          </w:p>
        </w:tc>
      </w:tr>
      <w:tr w:rsidR="00FF7B0F" w14:paraId="5B895F29" w14:textId="77777777">
        <w:trPr>
          <w:cantSplit/>
        </w:trPr>
        <w:tc>
          <w:tcPr>
            <w:tcW w:w="2300" w:type="dxa"/>
            <w:shd w:val="clear" w:color="auto" w:fill="E8EE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021C4E" w14:textId="77777777" w:rsidR="00FF7B0F" w:rsidRDefault="00D26890"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>Resultado esperado</w:t>
            </w:r>
          </w:p>
        </w:tc>
        <w:tc>
          <w:tcPr>
            <w:tcW w:w="733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0499B4" w14:textId="77777777" w:rsidR="00FF7B0F" w:rsidRDefault="00D26890">
            <w:pPr>
              <w:spacing w:after="40"/>
            </w:pPr>
            <w:r>
              <w:rPr>
                <w:sz w:val="19"/>
                <w:szCs w:val="19"/>
              </w:rPr>
              <w:t>Intentos 1–4: «Correo o contraseña incorrectos. Intentos restantes: N.» Intento 5: «Has superado 5 intentos. Cuenta bloqueada por 5 minutos.» Durante el bloqueo se deniega el acceso; al vencer, se permite.</w:t>
            </w:r>
          </w:p>
        </w:tc>
      </w:tr>
      <w:tr w:rsidR="00FF7B0F" w14:paraId="16D97438" w14:textId="77777777">
        <w:trPr>
          <w:cantSplit/>
        </w:trPr>
        <w:tc>
          <w:tcPr>
            <w:tcW w:w="2300" w:type="dxa"/>
            <w:shd w:val="clear" w:color="auto" w:fill="E8EE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14A0C1" w14:textId="77777777" w:rsidR="00FF7B0F" w:rsidRDefault="00D26890"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>Criterio de conformidad</w:t>
            </w:r>
          </w:p>
        </w:tc>
        <w:tc>
          <w:tcPr>
            <w:tcW w:w="733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67E56D" w14:textId="77777777" w:rsidR="00FF7B0F" w:rsidRDefault="00D26890">
            <w:pPr>
              <w:spacing w:after="40"/>
            </w:pPr>
            <w:r>
              <w:rPr>
                <w:sz w:val="19"/>
                <w:szCs w:val="19"/>
              </w:rPr>
              <w:t>Cumple si el bloqueo se activa al quinto intento y se mantiene 5 minutos.</w:t>
            </w:r>
          </w:p>
        </w:tc>
      </w:tr>
      <w:tr w:rsidR="00FF7B0F" w14:paraId="59C6BA72" w14:textId="77777777">
        <w:trPr>
          <w:cantSplit/>
        </w:trPr>
        <w:tc>
          <w:tcPr>
            <w:tcW w:w="2300" w:type="dxa"/>
            <w:shd w:val="clear" w:color="auto" w:fill="E8EE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4C584B" w14:textId="77777777" w:rsidR="00FF7B0F" w:rsidRDefault="00D26890"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>Resultado obtenido</w:t>
            </w:r>
          </w:p>
        </w:tc>
        <w:tc>
          <w:tcPr>
            <w:tcW w:w="733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E407D2" w14:textId="77777777" w:rsidR="00FF7B0F" w:rsidRDefault="00D26890">
            <w:pPr>
              <w:spacing w:after="40"/>
            </w:pPr>
            <w:r>
              <w:rPr>
                <w:sz w:val="19"/>
                <w:szCs w:val="19"/>
              </w:rPr>
              <w:t>✔ Intentos 1–4 informan intentos restantes: Correo o contraseña incorrectos. Intentos restantes: 4. | Correo o contraseña incorrectos. Intentos restantes: 3. | Correo o contraseña incorrectos. Intentos restantes: 2. | Correo o contraseña incorrectos. Intentos restantes: 1.</w:t>
            </w:r>
          </w:p>
          <w:p w14:paraId="2D0CBD36" w14:textId="77777777" w:rsidR="00FF7B0F" w:rsidRDefault="00D26890">
            <w:pPr>
              <w:spacing w:after="40"/>
            </w:pPr>
            <w:r>
              <w:rPr>
                <w:sz w:val="19"/>
                <w:szCs w:val="19"/>
              </w:rPr>
              <w:t>✔ Intento 5 bloquea la cuenta: Has superado 5 intentos. Cuenta bloqueada por 5 minutos.</w:t>
            </w:r>
          </w:p>
          <w:p w14:paraId="5CC383C0" w14:textId="77777777" w:rsidR="00FF7B0F" w:rsidRDefault="00D26890">
            <w:pPr>
              <w:spacing w:after="40"/>
            </w:pPr>
            <w:r>
              <w:rPr>
                <w:sz w:val="19"/>
                <w:szCs w:val="19"/>
              </w:rPr>
              <w:t>✔ Con la clave correcta durante el bloqueo se deniega el acceso: Cuenta bloqueada temporalmente por intentos fallidos. Intenta en 5 minuto(s).</w:t>
            </w:r>
          </w:p>
          <w:p w14:paraId="53A2535C" w14:textId="77777777" w:rsidR="00FF7B0F" w:rsidRDefault="00D26890">
            <w:pPr>
              <w:spacing w:after="40"/>
            </w:pPr>
            <w:r>
              <w:rPr>
                <w:sz w:val="19"/>
                <w:szCs w:val="19"/>
              </w:rPr>
              <w:t>✔ Duración del bloqueo ≈ 5 min: bloqueo restante: 4.98 min</w:t>
            </w:r>
          </w:p>
          <w:p w14:paraId="1564DEDE" w14:textId="77777777" w:rsidR="00FF7B0F" w:rsidRDefault="00D26890">
            <w:pPr>
              <w:spacing w:after="40"/>
            </w:pPr>
            <w:r>
              <w:rPr>
                <w:sz w:val="19"/>
                <w:szCs w:val="19"/>
              </w:rPr>
              <w:t>✔ Vencido el bloqueo, la clave correcta permite ingresar: sesión: demo@techstore.pe</w:t>
            </w:r>
          </w:p>
        </w:tc>
      </w:tr>
      <w:tr w:rsidR="00FF7B0F" w14:paraId="75A5BEDE" w14:textId="77777777">
        <w:trPr>
          <w:cantSplit/>
        </w:trPr>
        <w:tc>
          <w:tcPr>
            <w:tcW w:w="2300" w:type="dxa"/>
            <w:shd w:val="clear" w:color="auto" w:fill="E8EE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EB926A" w14:textId="77777777" w:rsidR="00FF7B0F" w:rsidRDefault="00D26890"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>Nota</w:t>
            </w:r>
          </w:p>
        </w:tc>
        <w:tc>
          <w:tcPr>
            <w:tcW w:w="733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5CAEAB" w14:textId="77777777" w:rsidR="00FF7B0F" w:rsidRDefault="00D26890">
            <w:pPr>
              <w:spacing w:after="40"/>
            </w:pPr>
            <w:r>
              <w:rPr>
                <w:sz w:val="19"/>
                <w:szCs w:val="19"/>
              </w:rPr>
              <w:t>El paso de 5 minutos se simuló adelantando la hora de desbloqueo guardada en localStorage.</w:t>
            </w:r>
          </w:p>
        </w:tc>
      </w:tr>
      <w:tr w:rsidR="00FF7B0F" w14:paraId="33F913B4" w14:textId="77777777">
        <w:trPr>
          <w:cantSplit/>
        </w:trPr>
        <w:tc>
          <w:tcPr>
            <w:tcW w:w="2300" w:type="dxa"/>
            <w:shd w:val="clear" w:color="auto" w:fill="E8EE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98484D" w14:textId="77777777" w:rsidR="00FF7B0F" w:rsidRDefault="00D26890"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>Navegadores</w:t>
            </w:r>
          </w:p>
        </w:tc>
        <w:tc>
          <w:tcPr>
            <w:tcW w:w="733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1AA357" w14:textId="77777777" w:rsidR="00FF7B0F" w:rsidRDefault="00D26890">
            <w:pPr>
              <w:spacing w:after="40"/>
            </w:pPr>
            <w:r>
              <w:rPr>
                <w:sz w:val="19"/>
                <w:szCs w:val="19"/>
              </w:rPr>
              <w:t>Chrome 154.0.8037.98: Cumple · Edge 155.0.4283.45: Cumple</w:t>
            </w:r>
          </w:p>
        </w:tc>
      </w:tr>
      <w:tr w:rsidR="00FF7B0F" w14:paraId="71D59DA6" w14:textId="77777777">
        <w:trPr>
          <w:cantSplit/>
        </w:trPr>
        <w:tc>
          <w:tcPr>
            <w:tcW w:w="2300" w:type="dxa"/>
            <w:shd w:val="clear" w:color="auto" w:fill="E8EE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75A4B9" w14:textId="77777777" w:rsidR="00FF7B0F" w:rsidRDefault="00D26890"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>Veredicto</w:t>
            </w:r>
          </w:p>
        </w:tc>
        <w:tc>
          <w:tcPr>
            <w:tcW w:w="7338" w:type="dxa"/>
            <w:shd w:val="clear" w:color="auto" w:fill="E6F4E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3D4039" w14:textId="77777777" w:rsidR="00FF7B0F" w:rsidRDefault="00D26890">
            <w:pPr>
              <w:spacing w:after="40"/>
            </w:pPr>
            <w:r>
              <w:rPr>
                <w:sz w:val="19"/>
                <w:szCs w:val="19"/>
              </w:rPr>
              <w:t>Cumple</w:t>
            </w:r>
          </w:p>
        </w:tc>
      </w:tr>
    </w:tbl>
    <w:p w14:paraId="2B0DEC6E" w14:textId="77777777" w:rsidR="00FF7B0F" w:rsidRDefault="00D26890">
      <w:pPr>
        <w:keepNext/>
        <w:spacing w:before="80" w:after="40"/>
        <w:jc w:val="center"/>
      </w:pPr>
      <w:r>
        <w:rPr>
          <w:noProof/>
        </w:rPr>
        <w:drawing>
          <wp:inline distT="0" distB="0" distL="0" distR="0" wp14:anchorId="71638F63" wp14:editId="1380C87F">
            <wp:extent cx="4476750" cy="3009900"/>
            <wp:effectExtent l="0" t="0" r="0" b="0"/>
            <wp:docPr id="64002146" name="Evidencia CC02: Acceso denegado con la contraseña correcta mientras la cuenta está bloqueada." descr="Evidencia CC02: Acceso denegado con la contraseña correcta mientras la cuenta está bloqueada." title="Evidencia CC02: Acceso denegado con la contraseña correcta mientras la cuenta está bloquead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300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340D01" w14:textId="77777777" w:rsidR="00FF7B0F" w:rsidRDefault="00D26890">
      <w:pPr>
        <w:spacing w:after="160"/>
        <w:jc w:val="center"/>
      </w:pPr>
      <w:r>
        <w:rPr>
          <w:i/>
          <w:iCs/>
          <w:color w:val="595959"/>
          <w:sz w:val="18"/>
          <w:szCs w:val="18"/>
        </w:rPr>
        <w:t>Evidencia CC02: Acceso denegado con la contraseña correcta mientras la cuenta está bloqueada.</w:t>
      </w:r>
    </w:p>
    <w:p w14:paraId="77E3BF6B" w14:textId="77777777" w:rsidR="00FF7B0F" w:rsidRDefault="00D26890">
      <w:pPr>
        <w:pStyle w:val="Ttulo2"/>
      </w:pPr>
      <w:bookmarkStart w:id="7" w:name="_Toc243775976"/>
      <w:r>
        <w:t>Caso CC03: Conformidad con la gestión de sesión segura (ISO/IEC 25010 – Seguridad)</w:t>
      </w:r>
      <w:bookmarkEnd w:id="7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7338"/>
      </w:tblGrid>
      <w:tr w:rsidR="00FF7B0F" w14:paraId="3DED5A64" w14:textId="77777777">
        <w:trPr>
          <w:cantSplit/>
        </w:trPr>
        <w:tc>
          <w:tcPr>
            <w:tcW w:w="2300" w:type="dxa"/>
            <w:shd w:val="clear" w:color="auto" w:fill="E8EE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3366D3" w14:textId="77777777" w:rsidR="00FF7B0F" w:rsidRDefault="00D26890"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>Requisito de conformidad</w:t>
            </w:r>
          </w:p>
        </w:tc>
        <w:tc>
          <w:tcPr>
            <w:tcW w:w="733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FCAFB5" w14:textId="77777777" w:rsidR="00FF7B0F" w:rsidRDefault="00D26890">
            <w:pPr>
              <w:spacing w:after="40"/>
            </w:pPr>
            <w:r>
              <w:rPr>
                <w:sz w:val="19"/>
                <w:szCs w:val="19"/>
              </w:rPr>
              <w:t>La sesión expira tras 15 minutos de inactividad (RNF04, HU22).</w:t>
            </w:r>
          </w:p>
        </w:tc>
      </w:tr>
      <w:tr w:rsidR="00FF7B0F" w14:paraId="0135D2B8" w14:textId="77777777">
        <w:trPr>
          <w:cantSplit/>
        </w:trPr>
        <w:tc>
          <w:tcPr>
            <w:tcW w:w="2300" w:type="dxa"/>
            <w:shd w:val="clear" w:color="auto" w:fill="E8EE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B18B8A" w14:textId="77777777" w:rsidR="00FF7B0F" w:rsidRDefault="00D26890"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>Precondiciones</w:t>
            </w:r>
          </w:p>
        </w:tc>
        <w:tc>
          <w:tcPr>
            <w:tcW w:w="733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43057A" w14:textId="77777777" w:rsidR="00FF7B0F" w:rsidRDefault="00D26890">
            <w:pPr>
              <w:spacing w:after="40"/>
            </w:pPr>
            <w:r>
              <w:rPr>
                <w:sz w:val="19"/>
                <w:szCs w:val="19"/>
              </w:rPr>
              <w:t>Usuario autenticado en una página protegida («Mis pedidos»).</w:t>
            </w:r>
          </w:p>
        </w:tc>
      </w:tr>
      <w:tr w:rsidR="00FF7B0F" w14:paraId="7400F19F" w14:textId="77777777">
        <w:trPr>
          <w:cantSplit/>
        </w:trPr>
        <w:tc>
          <w:tcPr>
            <w:tcW w:w="2300" w:type="dxa"/>
            <w:shd w:val="clear" w:color="auto" w:fill="E8EE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E19591" w14:textId="77777777" w:rsidR="00FF7B0F" w:rsidRDefault="00D26890"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lastRenderedPageBreak/>
              <w:t>Pasos</w:t>
            </w:r>
          </w:p>
        </w:tc>
        <w:tc>
          <w:tcPr>
            <w:tcW w:w="733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33A269" w14:textId="77777777" w:rsidR="00FF7B0F" w:rsidRDefault="00D26890">
            <w:pPr>
              <w:spacing w:after="40"/>
            </w:pPr>
            <w:r>
              <w:rPr>
                <w:sz w:val="19"/>
                <w:szCs w:val="19"/>
              </w:rPr>
              <w:t>1. Iniciar sesión y abrir «Mis pedidos».</w:t>
            </w:r>
          </w:p>
          <w:p w14:paraId="44EA671B" w14:textId="77777777" w:rsidR="00FF7B0F" w:rsidRDefault="00D26890">
            <w:pPr>
              <w:spacing w:after="40"/>
            </w:pPr>
            <w:r>
              <w:rPr>
                <w:sz w:val="19"/>
                <w:szCs w:val="19"/>
              </w:rPr>
              <w:t>2. No realizar actividad hasta que venza el tiempo de inactividad.</w:t>
            </w:r>
          </w:p>
          <w:p w14:paraId="6F824794" w14:textId="77777777" w:rsidR="00FF7B0F" w:rsidRDefault="00D26890">
            <w:pPr>
              <w:spacing w:after="40"/>
            </w:pPr>
            <w:r>
              <w:rPr>
                <w:sz w:val="19"/>
                <w:szCs w:val="19"/>
              </w:rPr>
              <w:t>3. Intentar abrir el checkout.</w:t>
            </w:r>
          </w:p>
        </w:tc>
      </w:tr>
      <w:tr w:rsidR="00FF7B0F" w14:paraId="5C2E6E55" w14:textId="77777777">
        <w:trPr>
          <w:cantSplit/>
        </w:trPr>
        <w:tc>
          <w:tcPr>
            <w:tcW w:w="2300" w:type="dxa"/>
            <w:shd w:val="clear" w:color="auto" w:fill="E8EE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426083" w14:textId="77777777" w:rsidR="00FF7B0F" w:rsidRDefault="00D26890"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>Resultado esperado</w:t>
            </w:r>
          </w:p>
        </w:tc>
        <w:tc>
          <w:tcPr>
            <w:tcW w:w="733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7D7642" w14:textId="77777777" w:rsidR="00FF7B0F" w:rsidRDefault="00D26890">
            <w:pPr>
              <w:spacing w:after="40"/>
            </w:pPr>
            <w:r>
              <w:rPr>
                <w:sz w:val="19"/>
                <w:szCs w:val="19"/>
              </w:rPr>
              <w:t>El sistema cierra la sesión y redirige al login con «Tu sesión se cerró por inactividad (15 minutos). Vuelve a iniciar sesión.»; el checkout exige volver a iniciar sesión.</w:t>
            </w:r>
          </w:p>
        </w:tc>
      </w:tr>
      <w:tr w:rsidR="00FF7B0F" w14:paraId="742263C0" w14:textId="77777777">
        <w:trPr>
          <w:cantSplit/>
        </w:trPr>
        <w:tc>
          <w:tcPr>
            <w:tcW w:w="2300" w:type="dxa"/>
            <w:shd w:val="clear" w:color="auto" w:fill="E8EE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4BA118" w14:textId="77777777" w:rsidR="00FF7B0F" w:rsidRDefault="00D26890"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>Criterio de conformidad</w:t>
            </w:r>
          </w:p>
        </w:tc>
        <w:tc>
          <w:tcPr>
            <w:tcW w:w="733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701D56" w14:textId="77777777" w:rsidR="00FF7B0F" w:rsidRDefault="00D26890">
            <w:pPr>
              <w:spacing w:after="40"/>
            </w:pPr>
            <w:r>
              <w:rPr>
                <w:sz w:val="19"/>
                <w:szCs w:val="19"/>
              </w:rPr>
              <w:t>Cumple si la sesión expira y obliga al reingreso.</w:t>
            </w:r>
          </w:p>
        </w:tc>
      </w:tr>
      <w:tr w:rsidR="00FF7B0F" w14:paraId="342647BD" w14:textId="77777777">
        <w:trPr>
          <w:cantSplit/>
        </w:trPr>
        <w:tc>
          <w:tcPr>
            <w:tcW w:w="2300" w:type="dxa"/>
            <w:shd w:val="clear" w:color="auto" w:fill="E8EE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59B229" w14:textId="77777777" w:rsidR="00FF7B0F" w:rsidRDefault="00D26890"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>Resultado obtenido</w:t>
            </w:r>
          </w:p>
        </w:tc>
        <w:tc>
          <w:tcPr>
            <w:tcW w:w="733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14C103" w14:textId="77777777" w:rsidR="00FF7B0F" w:rsidRDefault="00D26890">
            <w:pPr>
              <w:spacing w:after="40"/>
            </w:pPr>
            <w:r>
              <w:rPr>
                <w:sz w:val="19"/>
                <w:szCs w:val="19"/>
              </w:rPr>
              <w:t>✔ Tiempo de inactividad configurado = 15 min: 15 min</w:t>
            </w:r>
          </w:p>
          <w:p w14:paraId="293D5C12" w14:textId="77777777" w:rsidR="00FF7B0F" w:rsidRDefault="00D26890">
            <w:pPr>
              <w:spacing w:after="40"/>
            </w:pPr>
            <w:r>
              <w:rPr>
                <w:sz w:val="19"/>
                <w:szCs w:val="19"/>
              </w:rPr>
              <w:t>✔ Sin actividad, redirige al login: login.html?expired=1&amp;next=pedidos.html</w:t>
            </w:r>
          </w:p>
          <w:p w14:paraId="3201D90F" w14:textId="77777777" w:rsidR="00FF7B0F" w:rsidRDefault="00D26890">
            <w:pPr>
              <w:spacing w:after="40"/>
            </w:pPr>
            <w:r>
              <w:rPr>
                <w:sz w:val="19"/>
                <w:szCs w:val="19"/>
              </w:rPr>
              <w:t>✔ Mensaje de sesión cerrada por inactividad: Tu sesión se cerró por inactividad (15 minutos). Vuelve a iniciar sesión.</w:t>
            </w:r>
          </w:p>
          <w:p w14:paraId="0BF0E8F9" w14:textId="77777777" w:rsidR="00FF7B0F" w:rsidRDefault="00D26890">
            <w:pPr>
              <w:spacing w:after="40"/>
            </w:pPr>
            <w:r>
              <w:rPr>
                <w:sz w:val="19"/>
                <w:szCs w:val="19"/>
              </w:rPr>
              <w:t>✔ El checkout exige volver a iniciar sesión: login.html?auth=1&amp;next=checkout.html</w:t>
            </w:r>
          </w:p>
        </w:tc>
      </w:tr>
      <w:tr w:rsidR="00FF7B0F" w14:paraId="578AE3E9" w14:textId="77777777">
        <w:trPr>
          <w:cantSplit/>
        </w:trPr>
        <w:tc>
          <w:tcPr>
            <w:tcW w:w="2300" w:type="dxa"/>
            <w:shd w:val="clear" w:color="auto" w:fill="E8EE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9AE8BD" w14:textId="77777777" w:rsidR="00FF7B0F" w:rsidRDefault="00D26890"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>Nota</w:t>
            </w:r>
          </w:p>
        </w:tc>
        <w:tc>
          <w:tcPr>
            <w:tcW w:w="733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DF74A6" w14:textId="77777777" w:rsidR="00FF7B0F" w:rsidRDefault="00D26890">
            <w:pPr>
              <w:spacing w:after="40"/>
            </w:pPr>
            <w:r>
              <w:rPr>
                <w:sz w:val="19"/>
                <w:szCs w:val="19"/>
              </w:rPr>
              <w:t>Se redujo el tiempo de inactividad a 20 s con Store.set('session_timeout_ms', 20000) y se restauró al terminar.</w:t>
            </w:r>
          </w:p>
        </w:tc>
      </w:tr>
      <w:tr w:rsidR="00FF7B0F" w14:paraId="5BE399EF" w14:textId="77777777">
        <w:trPr>
          <w:cantSplit/>
        </w:trPr>
        <w:tc>
          <w:tcPr>
            <w:tcW w:w="2300" w:type="dxa"/>
            <w:shd w:val="clear" w:color="auto" w:fill="E8EE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565929" w14:textId="77777777" w:rsidR="00FF7B0F" w:rsidRDefault="00D26890"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>Navegadores</w:t>
            </w:r>
          </w:p>
        </w:tc>
        <w:tc>
          <w:tcPr>
            <w:tcW w:w="733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A72282" w14:textId="77777777" w:rsidR="00FF7B0F" w:rsidRDefault="00D26890">
            <w:pPr>
              <w:spacing w:after="40"/>
            </w:pPr>
            <w:r>
              <w:rPr>
                <w:sz w:val="19"/>
                <w:szCs w:val="19"/>
              </w:rPr>
              <w:t>Chrome 154.0.8037.98: Cumple · Edge 155.0.4283.45: Cumple</w:t>
            </w:r>
          </w:p>
        </w:tc>
      </w:tr>
      <w:tr w:rsidR="00FF7B0F" w14:paraId="775795C0" w14:textId="77777777">
        <w:trPr>
          <w:cantSplit/>
        </w:trPr>
        <w:tc>
          <w:tcPr>
            <w:tcW w:w="2300" w:type="dxa"/>
            <w:shd w:val="clear" w:color="auto" w:fill="E8EE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955551" w14:textId="77777777" w:rsidR="00FF7B0F" w:rsidRDefault="00D26890"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>Veredicto</w:t>
            </w:r>
          </w:p>
        </w:tc>
        <w:tc>
          <w:tcPr>
            <w:tcW w:w="7338" w:type="dxa"/>
            <w:shd w:val="clear" w:color="auto" w:fill="E6F4E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F6E90F" w14:textId="77777777" w:rsidR="00FF7B0F" w:rsidRDefault="00D26890">
            <w:pPr>
              <w:spacing w:after="40"/>
            </w:pPr>
            <w:r>
              <w:rPr>
                <w:sz w:val="19"/>
                <w:szCs w:val="19"/>
              </w:rPr>
              <w:t>Cumple</w:t>
            </w:r>
          </w:p>
        </w:tc>
      </w:tr>
    </w:tbl>
    <w:p w14:paraId="7618D484" w14:textId="77777777" w:rsidR="00FF7B0F" w:rsidRDefault="00D26890">
      <w:pPr>
        <w:keepNext/>
        <w:spacing w:before="80" w:after="40"/>
        <w:jc w:val="center"/>
      </w:pPr>
      <w:r>
        <w:rPr>
          <w:noProof/>
        </w:rPr>
        <w:drawing>
          <wp:inline distT="0" distB="0" distL="0" distR="0" wp14:anchorId="4E987765" wp14:editId="4A292D91">
            <wp:extent cx="4476750" cy="3009900"/>
            <wp:effectExtent l="0" t="0" r="0" b="0"/>
            <wp:docPr id="1148223984" name="Evidencia CC03: Redirección al login con el aviso de sesión cerrada por inactividad." descr="Evidencia CC03: Redirección al login con el aviso de sesión cerrada por inactividad." title="Evidencia CC03: Redirección al login con el aviso de sesión cerrada por inactividad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300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9DD034" w14:textId="77777777" w:rsidR="00FF7B0F" w:rsidRDefault="00D26890">
      <w:pPr>
        <w:spacing w:after="160"/>
        <w:jc w:val="center"/>
      </w:pPr>
      <w:r>
        <w:rPr>
          <w:i/>
          <w:iCs/>
          <w:color w:val="595959"/>
          <w:sz w:val="18"/>
          <w:szCs w:val="18"/>
        </w:rPr>
        <w:t>Evidencia CC03: Redirección al login con el aviso de sesión cerrada por inactividad.</w:t>
      </w:r>
    </w:p>
    <w:p w14:paraId="0E49254C" w14:textId="77777777" w:rsidR="00FF7B0F" w:rsidRDefault="00D26890">
      <w:pPr>
        <w:pStyle w:val="Ttulo2"/>
      </w:pPr>
      <w:bookmarkStart w:id="8" w:name="_Toc243775977"/>
      <w:r>
        <w:t>Caso CC04: Conformidad con la protección de datos personales (Ley N.° 29733)</w:t>
      </w:r>
      <w:bookmarkEnd w:id="8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7338"/>
      </w:tblGrid>
      <w:tr w:rsidR="00FF7B0F" w14:paraId="6185D17B" w14:textId="77777777">
        <w:trPr>
          <w:cantSplit/>
        </w:trPr>
        <w:tc>
          <w:tcPr>
            <w:tcW w:w="2300" w:type="dxa"/>
            <w:shd w:val="clear" w:color="auto" w:fill="E8EE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289640" w14:textId="77777777" w:rsidR="00FF7B0F" w:rsidRDefault="00D26890"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>Requisito de conformidad</w:t>
            </w:r>
          </w:p>
        </w:tc>
        <w:tc>
          <w:tcPr>
            <w:tcW w:w="733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18CD38" w14:textId="77777777" w:rsidR="00FF7B0F" w:rsidRDefault="00D26890">
            <w:pPr>
              <w:spacing w:after="40"/>
            </w:pPr>
            <w:r>
              <w:rPr>
                <w:sz w:val="19"/>
                <w:szCs w:val="19"/>
              </w:rPr>
              <w:t>Solicitar consentimiento libre, previo, expreso e informado antes de tratar datos personales (RNF05, HU19).</w:t>
            </w:r>
          </w:p>
        </w:tc>
      </w:tr>
      <w:tr w:rsidR="00FF7B0F" w14:paraId="6A457EB0" w14:textId="77777777">
        <w:trPr>
          <w:cantSplit/>
        </w:trPr>
        <w:tc>
          <w:tcPr>
            <w:tcW w:w="2300" w:type="dxa"/>
            <w:shd w:val="clear" w:color="auto" w:fill="E8EE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C24A5A" w14:textId="77777777" w:rsidR="00FF7B0F" w:rsidRDefault="00D26890"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>Precondiciones</w:t>
            </w:r>
          </w:p>
        </w:tc>
        <w:tc>
          <w:tcPr>
            <w:tcW w:w="733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AB4366" w14:textId="77777777" w:rsidR="00FF7B0F" w:rsidRDefault="00D26890">
            <w:pPr>
              <w:spacing w:after="40"/>
            </w:pPr>
            <w:r>
              <w:rPr>
                <w:sz w:val="19"/>
                <w:szCs w:val="19"/>
              </w:rPr>
              <w:t>Usuario nuevo en la pantalla de registro.</w:t>
            </w:r>
          </w:p>
        </w:tc>
      </w:tr>
      <w:tr w:rsidR="00FF7B0F" w14:paraId="5D68B405" w14:textId="77777777">
        <w:trPr>
          <w:cantSplit/>
        </w:trPr>
        <w:tc>
          <w:tcPr>
            <w:tcW w:w="2300" w:type="dxa"/>
            <w:shd w:val="clear" w:color="auto" w:fill="E8EE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1A0F97" w14:textId="77777777" w:rsidR="00FF7B0F" w:rsidRDefault="00D26890"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>Pasos</w:t>
            </w:r>
          </w:p>
        </w:tc>
        <w:tc>
          <w:tcPr>
            <w:tcW w:w="733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D4CBAE" w14:textId="77777777" w:rsidR="00FF7B0F" w:rsidRDefault="00D26890">
            <w:pPr>
              <w:spacing w:after="40"/>
            </w:pPr>
            <w:r>
              <w:rPr>
                <w:sz w:val="19"/>
                <w:szCs w:val="19"/>
              </w:rPr>
              <w:t>1. Completar el registro sin marcar la casilla de consentimiento.</w:t>
            </w:r>
          </w:p>
          <w:p w14:paraId="3796920D" w14:textId="77777777" w:rsidR="00FF7B0F" w:rsidRDefault="00D26890">
            <w:pPr>
              <w:spacing w:after="40"/>
            </w:pPr>
            <w:r>
              <w:rPr>
                <w:sz w:val="19"/>
                <w:szCs w:val="19"/>
              </w:rPr>
              <w:t>2. Revisar el enlace «Política de Privacidad» y la página privacidad.html.</w:t>
            </w:r>
          </w:p>
          <w:p w14:paraId="266DCD46" w14:textId="77777777" w:rsidR="00FF7B0F" w:rsidRDefault="00D26890">
            <w:pPr>
              <w:spacing w:after="40"/>
            </w:pPr>
            <w:r>
              <w:rPr>
                <w:sz w:val="19"/>
                <w:szCs w:val="19"/>
              </w:rPr>
              <w:t>3. Registrarse aceptando la política.</w:t>
            </w:r>
          </w:p>
        </w:tc>
      </w:tr>
      <w:tr w:rsidR="00FF7B0F" w14:paraId="156C1882" w14:textId="77777777">
        <w:trPr>
          <w:cantSplit/>
        </w:trPr>
        <w:tc>
          <w:tcPr>
            <w:tcW w:w="2300" w:type="dxa"/>
            <w:shd w:val="clear" w:color="auto" w:fill="E8EE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CF097F" w14:textId="77777777" w:rsidR="00FF7B0F" w:rsidRDefault="00D26890"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>Resultado esperado</w:t>
            </w:r>
          </w:p>
        </w:tc>
        <w:tc>
          <w:tcPr>
            <w:tcW w:w="733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AC1345" w14:textId="77777777" w:rsidR="00FF7B0F" w:rsidRDefault="00D26890">
            <w:pPr>
              <w:spacing w:after="40"/>
            </w:pPr>
            <w:r>
              <w:rPr>
                <w:sz w:val="19"/>
                <w:szCs w:val="19"/>
              </w:rPr>
              <w:t>Sin consentimiento no se crea la cuenta: «Debes aceptar la Política de Privacidad y el tratamiento de datos personales para continuar.» La política es accesible y, al aceptarla, se registra la fecha.</w:t>
            </w:r>
          </w:p>
        </w:tc>
      </w:tr>
      <w:tr w:rsidR="00FF7B0F" w14:paraId="629174D4" w14:textId="77777777">
        <w:trPr>
          <w:cantSplit/>
        </w:trPr>
        <w:tc>
          <w:tcPr>
            <w:tcW w:w="2300" w:type="dxa"/>
            <w:shd w:val="clear" w:color="auto" w:fill="E8EE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F4EFEA" w14:textId="77777777" w:rsidR="00FF7B0F" w:rsidRDefault="00D26890"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>Criterio de conformidad</w:t>
            </w:r>
          </w:p>
        </w:tc>
        <w:tc>
          <w:tcPr>
            <w:tcW w:w="733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A4E928" w14:textId="77777777" w:rsidR="00FF7B0F" w:rsidRDefault="00D26890">
            <w:pPr>
              <w:spacing w:after="40"/>
            </w:pPr>
            <w:r>
              <w:rPr>
                <w:sz w:val="19"/>
                <w:szCs w:val="19"/>
              </w:rPr>
              <w:t>Cumple si no permite continuar sin aceptar y la política está disponible.</w:t>
            </w:r>
          </w:p>
        </w:tc>
      </w:tr>
      <w:tr w:rsidR="00FF7B0F" w14:paraId="5F5E983A" w14:textId="77777777">
        <w:trPr>
          <w:cantSplit/>
        </w:trPr>
        <w:tc>
          <w:tcPr>
            <w:tcW w:w="2300" w:type="dxa"/>
            <w:shd w:val="clear" w:color="auto" w:fill="E8EE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3BC5EE" w14:textId="77777777" w:rsidR="00FF7B0F" w:rsidRDefault="00D26890"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lastRenderedPageBreak/>
              <w:t>Resultado obtenido</w:t>
            </w:r>
          </w:p>
        </w:tc>
        <w:tc>
          <w:tcPr>
            <w:tcW w:w="733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24F7ED" w14:textId="77777777" w:rsidR="00FF7B0F" w:rsidRDefault="00D26890">
            <w:pPr>
              <w:spacing w:after="40"/>
            </w:pPr>
            <w:r>
              <w:rPr>
                <w:sz w:val="19"/>
                <w:szCs w:val="19"/>
              </w:rPr>
              <w:t>✔ Sin consentimiento no se crea la cuenta: «Debes aceptar la Política de Privacidad y el tratamiento de datos personales para continuar.»; cuenta creada: false</w:t>
            </w:r>
          </w:p>
          <w:p w14:paraId="3E482F58" w14:textId="77777777" w:rsidR="00FF7B0F" w:rsidRDefault="00D26890">
            <w:pPr>
              <w:spacing w:after="40"/>
            </w:pPr>
            <w:r>
              <w:rPr>
                <w:sz w:val="19"/>
                <w:szCs w:val="19"/>
              </w:rPr>
              <w:t>✔ Enlace a la política en pestaña nueva: {"href":"privacidad.html","target":"_blank"}</w:t>
            </w:r>
          </w:p>
          <w:p w14:paraId="724D05BA" w14:textId="77777777" w:rsidR="00FF7B0F" w:rsidRDefault="00D26890">
            <w:pPr>
              <w:spacing w:after="40"/>
            </w:pPr>
            <w:r>
              <w:rPr>
                <w:sz w:val="19"/>
                <w:szCs w:val="19"/>
              </w:rPr>
              <w:t>✔ La política es accesible y cita la Ley N.° 29733: 1342 caracteres; menciona 29733: true</w:t>
            </w:r>
          </w:p>
          <w:p w14:paraId="0FE1AAB5" w14:textId="77777777" w:rsidR="00FF7B0F" w:rsidRDefault="00D26890">
            <w:pPr>
              <w:spacing w:after="40"/>
            </w:pPr>
            <w:r>
              <w:rPr>
                <w:sz w:val="19"/>
                <w:szCs w:val="19"/>
              </w:rPr>
              <w:t>✔ Al aceptar se registra la fecha de consentimiento: 2026-10-09T22:47:40.242Z</w:t>
            </w:r>
          </w:p>
        </w:tc>
      </w:tr>
      <w:tr w:rsidR="00FF7B0F" w14:paraId="5F29C5DD" w14:textId="77777777">
        <w:trPr>
          <w:cantSplit/>
        </w:trPr>
        <w:tc>
          <w:tcPr>
            <w:tcW w:w="2300" w:type="dxa"/>
            <w:shd w:val="clear" w:color="auto" w:fill="E8EE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02C4EF" w14:textId="77777777" w:rsidR="00FF7B0F" w:rsidRDefault="00D26890"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>Navegadores</w:t>
            </w:r>
          </w:p>
        </w:tc>
        <w:tc>
          <w:tcPr>
            <w:tcW w:w="733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49D2D3" w14:textId="77777777" w:rsidR="00FF7B0F" w:rsidRDefault="00D26890">
            <w:pPr>
              <w:spacing w:after="40"/>
            </w:pPr>
            <w:r>
              <w:rPr>
                <w:sz w:val="19"/>
                <w:szCs w:val="19"/>
              </w:rPr>
              <w:t>Chrome 154.0.8037.98: Cumple · Edge 155.0.4283.45: Cumple</w:t>
            </w:r>
          </w:p>
        </w:tc>
      </w:tr>
      <w:tr w:rsidR="00FF7B0F" w14:paraId="1C349130" w14:textId="77777777">
        <w:trPr>
          <w:cantSplit/>
        </w:trPr>
        <w:tc>
          <w:tcPr>
            <w:tcW w:w="2300" w:type="dxa"/>
            <w:shd w:val="clear" w:color="auto" w:fill="E8EE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9887A0" w14:textId="77777777" w:rsidR="00FF7B0F" w:rsidRDefault="00D26890"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>Veredicto</w:t>
            </w:r>
          </w:p>
        </w:tc>
        <w:tc>
          <w:tcPr>
            <w:tcW w:w="7338" w:type="dxa"/>
            <w:shd w:val="clear" w:color="auto" w:fill="E6F4E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97E4E2" w14:textId="77777777" w:rsidR="00FF7B0F" w:rsidRDefault="00D26890">
            <w:pPr>
              <w:spacing w:after="40"/>
            </w:pPr>
            <w:r>
              <w:rPr>
                <w:sz w:val="19"/>
                <w:szCs w:val="19"/>
              </w:rPr>
              <w:t>Cumple</w:t>
            </w:r>
          </w:p>
        </w:tc>
      </w:tr>
    </w:tbl>
    <w:p w14:paraId="27B2A52C" w14:textId="77777777" w:rsidR="00FF7B0F" w:rsidRDefault="00D26890">
      <w:pPr>
        <w:keepNext/>
        <w:spacing w:before="80" w:after="40"/>
        <w:jc w:val="center"/>
      </w:pPr>
      <w:r>
        <w:rPr>
          <w:noProof/>
        </w:rPr>
        <w:drawing>
          <wp:inline distT="0" distB="0" distL="0" distR="0" wp14:anchorId="28C5DF48" wp14:editId="4A138B32">
            <wp:extent cx="4476750" cy="3009900"/>
            <wp:effectExtent l="0" t="0" r="0" b="0"/>
            <wp:docPr id="1835166547" name="Evidencia CC04: Registro rechazado por no aceptar la Política de Privacidad." descr="Evidencia CC04: Registro rechazado por no aceptar la Política de Privacidad." title="Evidencia CC04: Registro rechazado por no aceptar la Política de Privacidad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300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774E72" w14:textId="77777777" w:rsidR="00FF7B0F" w:rsidRDefault="00D26890">
      <w:pPr>
        <w:spacing w:after="160"/>
        <w:jc w:val="center"/>
      </w:pPr>
      <w:r>
        <w:rPr>
          <w:i/>
          <w:iCs/>
          <w:color w:val="595959"/>
          <w:sz w:val="18"/>
          <w:szCs w:val="18"/>
        </w:rPr>
        <w:t>Evidencia CC04: Registro rechazado por no aceptar la Política de Privacidad.</w:t>
      </w:r>
    </w:p>
    <w:p w14:paraId="7B092D7F" w14:textId="77777777" w:rsidR="00FF7B0F" w:rsidRDefault="00D26890">
      <w:pPr>
        <w:pStyle w:val="Ttulo2"/>
      </w:pPr>
      <w:bookmarkStart w:id="9" w:name="_Toc243775978"/>
      <w:r>
        <w:t>Caso CC05: Conformidad con el manejo de datos de tarjeta (PCI DSS (buenas prácticas))</w:t>
      </w:r>
      <w:bookmarkEnd w:id="9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7338"/>
      </w:tblGrid>
      <w:tr w:rsidR="00FF7B0F" w14:paraId="068CED78" w14:textId="77777777">
        <w:trPr>
          <w:cantSplit/>
        </w:trPr>
        <w:tc>
          <w:tcPr>
            <w:tcW w:w="2300" w:type="dxa"/>
            <w:shd w:val="clear" w:color="auto" w:fill="E8EE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236948" w14:textId="77777777" w:rsidR="00FF7B0F" w:rsidRDefault="00D26890"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>Requisito de conformidad</w:t>
            </w:r>
          </w:p>
        </w:tc>
        <w:tc>
          <w:tcPr>
            <w:tcW w:w="733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8ACAA5" w14:textId="77777777" w:rsidR="00FF7B0F" w:rsidRDefault="00D26890">
            <w:pPr>
              <w:spacing w:after="40"/>
            </w:pPr>
            <w:r>
              <w:rPr>
                <w:sz w:val="19"/>
                <w:szCs w:val="19"/>
              </w:rPr>
              <w:t>No almacenar el número completo de la tarjeta ni el CVV; rechazar números inválidos (RNF05, HU26).</w:t>
            </w:r>
          </w:p>
        </w:tc>
      </w:tr>
      <w:tr w:rsidR="00FF7B0F" w14:paraId="1CB38200" w14:textId="77777777">
        <w:trPr>
          <w:cantSplit/>
        </w:trPr>
        <w:tc>
          <w:tcPr>
            <w:tcW w:w="2300" w:type="dxa"/>
            <w:shd w:val="clear" w:color="auto" w:fill="E8EE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7EB9AE" w14:textId="77777777" w:rsidR="00FF7B0F" w:rsidRDefault="00D26890"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>Precondiciones</w:t>
            </w:r>
          </w:p>
        </w:tc>
        <w:tc>
          <w:tcPr>
            <w:tcW w:w="733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A6450C" w14:textId="77777777" w:rsidR="00FF7B0F" w:rsidRDefault="00D26890">
            <w:pPr>
              <w:spacing w:after="40"/>
            </w:pPr>
            <w:r>
              <w:rPr>
                <w:sz w:val="19"/>
                <w:szCs w:val="19"/>
              </w:rPr>
              <w:t>Usuario autenticado con productos en el carrito.</w:t>
            </w:r>
          </w:p>
        </w:tc>
      </w:tr>
      <w:tr w:rsidR="00FF7B0F" w14:paraId="438D1459" w14:textId="77777777">
        <w:trPr>
          <w:cantSplit/>
        </w:trPr>
        <w:tc>
          <w:tcPr>
            <w:tcW w:w="2300" w:type="dxa"/>
            <w:shd w:val="clear" w:color="auto" w:fill="E8EE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8F0D06" w14:textId="77777777" w:rsidR="00FF7B0F" w:rsidRDefault="00D26890"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>Entradas</w:t>
            </w:r>
          </w:p>
        </w:tc>
        <w:tc>
          <w:tcPr>
            <w:tcW w:w="733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F35C8B" w14:textId="77777777" w:rsidR="00FF7B0F" w:rsidRDefault="00D26890">
            <w:pPr>
              <w:spacing w:after="40"/>
            </w:pPr>
            <w:r>
              <w:rPr>
                <w:sz w:val="19"/>
                <w:szCs w:val="19"/>
              </w:rPr>
              <w:t>4111 1111 1111 1112 – inválida (no pasa el algoritmo de Luhn).</w:t>
            </w:r>
          </w:p>
          <w:p w14:paraId="0A3237A3" w14:textId="77777777" w:rsidR="00FF7B0F" w:rsidRDefault="00D26890">
            <w:pPr>
              <w:spacing w:after="40"/>
            </w:pPr>
            <w:r>
              <w:rPr>
                <w:sz w:val="19"/>
                <w:szCs w:val="19"/>
              </w:rPr>
              <w:t>4111 1111 1111 1111 – válida, vencimiento 12/30, CVV 123.</w:t>
            </w:r>
          </w:p>
        </w:tc>
      </w:tr>
      <w:tr w:rsidR="00FF7B0F" w14:paraId="1382B6C8" w14:textId="77777777">
        <w:trPr>
          <w:cantSplit/>
        </w:trPr>
        <w:tc>
          <w:tcPr>
            <w:tcW w:w="2300" w:type="dxa"/>
            <w:shd w:val="clear" w:color="auto" w:fill="E8EE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5273A6" w14:textId="77777777" w:rsidR="00FF7B0F" w:rsidRDefault="00D26890"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>Pasos</w:t>
            </w:r>
          </w:p>
        </w:tc>
        <w:tc>
          <w:tcPr>
            <w:tcW w:w="733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2B6E8F" w14:textId="77777777" w:rsidR="00FF7B0F" w:rsidRDefault="00D26890">
            <w:pPr>
              <w:spacing w:after="40"/>
            </w:pPr>
            <w:r>
              <w:rPr>
                <w:sz w:val="19"/>
                <w:szCs w:val="19"/>
              </w:rPr>
              <w:t>1. Pagar con cada tarjeta.</w:t>
            </w:r>
          </w:p>
          <w:p w14:paraId="413D5A30" w14:textId="77777777" w:rsidR="00FF7B0F" w:rsidRDefault="00D26890">
            <w:pPr>
              <w:spacing w:after="40"/>
            </w:pPr>
            <w:r>
              <w:rPr>
                <w:sz w:val="19"/>
                <w:szCs w:val="19"/>
              </w:rPr>
              <w:t>2. Confirmar el pedido con la tarjeta válida.</w:t>
            </w:r>
          </w:p>
          <w:p w14:paraId="69B9AF30" w14:textId="77777777" w:rsidR="00FF7B0F" w:rsidRDefault="00D26890">
            <w:pPr>
              <w:spacing w:after="40"/>
            </w:pPr>
            <w:r>
              <w:rPr>
                <w:sz w:val="19"/>
                <w:szCs w:val="19"/>
              </w:rPr>
              <w:t>3. Revisar todo el contenido de localStorage (DevTools → Application).</w:t>
            </w:r>
          </w:p>
        </w:tc>
      </w:tr>
      <w:tr w:rsidR="00FF7B0F" w14:paraId="42613D4B" w14:textId="77777777">
        <w:trPr>
          <w:cantSplit/>
        </w:trPr>
        <w:tc>
          <w:tcPr>
            <w:tcW w:w="2300" w:type="dxa"/>
            <w:shd w:val="clear" w:color="auto" w:fill="E8EE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AAD12E" w14:textId="77777777" w:rsidR="00FF7B0F" w:rsidRDefault="00D26890"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>Resultado esperado</w:t>
            </w:r>
          </w:p>
        </w:tc>
        <w:tc>
          <w:tcPr>
            <w:tcW w:w="733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277FDD" w14:textId="77777777" w:rsidR="00FF7B0F" w:rsidRDefault="00D26890">
            <w:pPr>
              <w:spacing w:after="40"/>
            </w:pPr>
            <w:r>
              <w:rPr>
                <w:sz w:val="19"/>
                <w:szCs w:val="19"/>
              </w:rPr>
              <w:t>Tarjeta inválida: «Número de tarjeta inválido.» El pedido guarda solo la marca y los últimos 4 dígitos; no hay CVV.</w:t>
            </w:r>
          </w:p>
        </w:tc>
      </w:tr>
      <w:tr w:rsidR="00FF7B0F" w14:paraId="28D90994" w14:textId="77777777">
        <w:trPr>
          <w:cantSplit/>
        </w:trPr>
        <w:tc>
          <w:tcPr>
            <w:tcW w:w="2300" w:type="dxa"/>
            <w:shd w:val="clear" w:color="auto" w:fill="E8EE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793167" w14:textId="77777777" w:rsidR="00FF7B0F" w:rsidRDefault="00D26890"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>Criterio de conformidad</w:t>
            </w:r>
          </w:p>
        </w:tc>
        <w:tc>
          <w:tcPr>
            <w:tcW w:w="733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68F702" w14:textId="77777777" w:rsidR="00FF7B0F" w:rsidRDefault="00D26890">
            <w:pPr>
              <w:spacing w:after="40"/>
            </w:pPr>
            <w:r>
              <w:rPr>
                <w:sz w:val="19"/>
                <w:szCs w:val="19"/>
              </w:rPr>
              <w:t>Cumple si ningún dato sensible completo queda almacenado.</w:t>
            </w:r>
          </w:p>
        </w:tc>
      </w:tr>
      <w:tr w:rsidR="00FF7B0F" w14:paraId="309DE265" w14:textId="77777777">
        <w:trPr>
          <w:cantSplit/>
        </w:trPr>
        <w:tc>
          <w:tcPr>
            <w:tcW w:w="2300" w:type="dxa"/>
            <w:shd w:val="clear" w:color="auto" w:fill="E8EE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51445D" w14:textId="77777777" w:rsidR="00FF7B0F" w:rsidRDefault="00D26890"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>Resultado obtenido</w:t>
            </w:r>
          </w:p>
        </w:tc>
        <w:tc>
          <w:tcPr>
            <w:tcW w:w="733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B87635" w14:textId="77777777" w:rsidR="00FF7B0F" w:rsidRDefault="00D26890">
            <w:pPr>
              <w:spacing w:after="40"/>
            </w:pPr>
            <w:r>
              <w:rPr>
                <w:sz w:val="19"/>
                <w:szCs w:val="19"/>
              </w:rPr>
              <w:t>✔ Tarjeta que no pasa Luhn rechazada: Número de tarjeta inválido.</w:t>
            </w:r>
          </w:p>
          <w:p w14:paraId="189BA19A" w14:textId="77777777" w:rsidR="00FF7B0F" w:rsidRDefault="00D26890">
            <w:pPr>
              <w:spacing w:after="40"/>
            </w:pPr>
            <w:r>
              <w:rPr>
                <w:sz w:val="19"/>
                <w:szCs w:val="19"/>
              </w:rPr>
              <w:t>✔ Se creó el pedido: TS-20261009-2741</w:t>
            </w:r>
          </w:p>
          <w:p w14:paraId="25935C53" w14:textId="77777777" w:rsidR="00FF7B0F" w:rsidRDefault="00D26890">
            <w:pPr>
              <w:spacing w:after="40"/>
            </w:pPr>
            <w:r>
              <w:rPr>
                <w:sz w:val="19"/>
                <w:szCs w:val="19"/>
              </w:rPr>
              <w:t>✔ No se guarda el número completo de la tarjeta: búsqueda del número completo en todo localStorage: no encontrado</w:t>
            </w:r>
          </w:p>
          <w:p w14:paraId="2149ABA7" w14:textId="77777777" w:rsidR="00FF7B0F" w:rsidRDefault="00D26890">
            <w:pPr>
              <w:spacing w:after="40"/>
            </w:pPr>
            <w:r>
              <w:rPr>
                <w:sz w:val="19"/>
                <w:szCs w:val="19"/>
              </w:rPr>
              <w:t>✔ No se guarda el CVV: claves del pago: method, brand, last4</w:t>
            </w:r>
          </w:p>
          <w:p w14:paraId="224AF4CB" w14:textId="77777777" w:rsidR="00FF7B0F" w:rsidRDefault="00D26890">
            <w:pPr>
              <w:spacing w:after="40"/>
            </w:pPr>
            <w:r>
              <w:rPr>
                <w:sz w:val="19"/>
                <w:szCs w:val="19"/>
              </w:rPr>
              <w:t>✔ Solo marca y últimos 4 dígitos: {"method":"Tarjeta","brand":"Visa","last4":"1111"}</w:t>
            </w:r>
          </w:p>
        </w:tc>
      </w:tr>
      <w:tr w:rsidR="00FF7B0F" w14:paraId="79C3E810" w14:textId="77777777">
        <w:trPr>
          <w:cantSplit/>
        </w:trPr>
        <w:tc>
          <w:tcPr>
            <w:tcW w:w="2300" w:type="dxa"/>
            <w:shd w:val="clear" w:color="auto" w:fill="E8EE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02FD95" w14:textId="77777777" w:rsidR="00FF7B0F" w:rsidRDefault="00D26890"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>Navegadores</w:t>
            </w:r>
          </w:p>
        </w:tc>
        <w:tc>
          <w:tcPr>
            <w:tcW w:w="733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C6FC24" w14:textId="77777777" w:rsidR="00FF7B0F" w:rsidRDefault="00D26890">
            <w:pPr>
              <w:spacing w:after="40"/>
            </w:pPr>
            <w:r>
              <w:rPr>
                <w:sz w:val="19"/>
                <w:szCs w:val="19"/>
              </w:rPr>
              <w:t>Chrome 154.0.8037.98: Cumple · Edge 155.0.4283.45: Cumple</w:t>
            </w:r>
          </w:p>
        </w:tc>
      </w:tr>
      <w:tr w:rsidR="00FF7B0F" w14:paraId="74318902" w14:textId="77777777">
        <w:trPr>
          <w:cantSplit/>
        </w:trPr>
        <w:tc>
          <w:tcPr>
            <w:tcW w:w="2300" w:type="dxa"/>
            <w:shd w:val="clear" w:color="auto" w:fill="E8EE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AA98BC" w14:textId="77777777" w:rsidR="00FF7B0F" w:rsidRDefault="00D26890"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>Veredicto</w:t>
            </w:r>
          </w:p>
        </w:tc>
        <w:tc>
          <w:tcPr>
            <w:tcW w:w="7338" w:type="dxa"/>
            <w:shd w:val="clear" w:color="auto" w:fill="E6F4E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B245EF" w14:textId="77777777" w:rsidR="00FF7B0F" w:rsidRDefault="00D26890">
            <w:pPr>
              <w:spacing w:after="40"/>
            </w:pPr>
            <w:r>
              <w:rPr>
                <w:sz w:val="19"/>
                <w:szCs w:val="19"/>
              </w:rPr>
              <w:t>Cumple</w:t>
            </w:r>
          </w:p>
        </w:tc>
      </w:tr>
    </w:tbl>
    <w:p w14:paraId="2B6211DB" w14:textId="77777777" w:rsidR="00FF7B0F" w:rsidRDefault="00D26890">
      <w:pPr>
        <w:keepNext/>
        <w:spacing w:before="80" w:after="40"/>
        <w:jc w:val="center"/>
      </w:pPr>
      <w:r>
        <w:rPr>
          <w:noProof/>
        </w:rPr>
        <w:lastRenderedPageBreak/>
        <w:drawing>
          <wp:inline distT="0" distB="0" distL="0" distR="0" wp14:anchorId="6ACFE649" wp14:editId="44C278A7">
            <wp:extent cx="4476750" cy="3009900"/>
            <wp:effectExtent l="0" t="0" r="0" b="0"/>
            <wp:docPr id="2101461527" name="Evidencia CC05: Número de tarjeta rechazado por el algoritmo de Luhn." descr="Evidencia CC05: Número de tarjeta rechazado por el algoritmo de Luhn." title="Evidencia CC05: Número de tarjeta rechazado por el algoritmo de Luh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300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53C969" w14:textId="77777777" w:rsidR="00FF7B0F" w:rsidRDefault="00D26890">
      <w:pPr>
        <w:spacing w:after="160"/>
        <w:jc w:val="center"/>
      </w:pPr>
      <w:r>
        <w:rPr>
          <w:i/>
          <w:iCs/>
          <w:color w:val="595959"/>
          <w:sz w:val="18"/>
          <w:szCs w:val="18"/>
        </w:rPr>
        <w:t>Evidencia CC05: Número de tarjeta rechazado por el algoritmo de Luhn.</w:t>
      </w:r>
    </w:p>
    <w:p w14:paraId="6562AC97" w14:textId="77777777" w:rsidR="00FF7B0F" w:rsidRDefault="00D26890">
      <w:pPr>
        <w:pStyle w:val="Ttulo2"/>
      </w:pPr>
      <w:bookmarkStart w:id="10" w:name="_Toc243775979"/>
      <w:r>
        <w:t>Caso CC06: Conformidad con la accesibilidad (WCAG 2.1 nivel AA)</w:t>
      </w:r>
      <w:bookmarkEnd w:id="10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7338"/>
      </w:tblGrid>
      <w:tr w:rsidR="00FF7B0F" w14:paraId="4B7D95F4" w14:textId="77777777">
        <w:trPr>
          <w:cantSplit/>
        </w:trPr>
        <w:tc>
          <w:tcPr>
            <w:tcW w:w="2300" w:type="dxa"/>
            <w:shd w:val="clear" w:color="auto" w:fill="E8EE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8408FB" w14:textId="77777777" w:rsidR="00FF7B0F" w:rsidRDefault="00D26890"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>Requisito de conformidad</w:t>
            </w:r>
          </w:p>
        </w:tc>
        <w:tc>
          <w:tcPr>
            <w:tcW w:w="733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593CC9" w14:textId="77777777" w:rsidR="00FF7B0F" w:rsidRDefault="00D26890">
            <w:pPr>
              <w:spacing w:after="40"/>
            </w:pPr>
            <w:r>
              <w:rPr>
                <w:sz w:val="19"/>
                <w:szCs w:val="19"/>
              </w:rPr>
              <w:t>Formularios operables con teclado, etiquetas asociadas y foco visible (RNF03).</w:t>
            </w:r>
          </w:p>
        </w:tc>
      </w:tr>
      <w:tr w:rsidR="00FF7B0F" w14:paraId="1225D4F8" w14:textId="77777777">
        <w:trPr>
          <w:cantSplit/>
        </w:trPr>
        <w:tc>
          <w:tcPr>
            <w:tcW w:w="2300" w:type="dxa"/>
            <w:shd w:val="clear" w:color="auto" w:fill="E8EE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EE8E8E" w14:textId="77777777" w:rsidR="00FF7B0F" w:rsidRDefault="00D26890"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>Precondiciones</w:t>
            </w:r>
          </w:p>
        </w:tc>
        <w:tc>
          <w:tcPr>
            <w:tcW w:w="733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DF9A0D" w14:textId="77777777" w:rsidR="00FF7B0F" w:rsidRDefault="00D26890">
            <w:pPr>
              <w:spacing w:after="40"/>
            </w:pPr>
            <w:r>
              <w:rPr>
                <w:sz w:val="19"/>
                <w:szCs w:val="19"/>
              </w:rPr>
              <w:t>Navegador sin usar el mouse.</w:t>
            </w:r>
          </w:p>
        </w:tc>
      </w:tr>
      <w:tr w:rsidR="00FF7B0F" w14:paraId="14D0F415" w14:textId="77777777">
        <w:trPr>
          <w:cantSplit/>
        </w:trPr>
        <w:tc>
          <w:tcPr>
            <w:tcW w:w="2300" w:type="dxa"/>
            <w:shd w:val="clear" w:color="auto" w:fill="E8EE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67E577" w14:textId="77777777" w:rsidR="00FF7B0F" w:rsidRDefault="00D26890"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>Pasos</w:t>
            </w:r>
          </w:p>
        </w:tc>
        <w:tc>
          <w:tcPr>
            <w:tcW w:w="733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DAE8FD" w14:textId="77777777" w:rsidR="00FF7B0F" w:rsidRDefault="00D26890">
            <w:pPr>
              <w:spacing w:after="40"/>
            </w:pPr>
            <w:r>
              <w:rPr>
                <w:sz w:val="19"/>
                <w:szCs w:val="19"/>
              </w:rPr>
              <w:t>1. Completar una compra (agregar al carrito, iniciar sesión, checkout) usando solo Tab, Enter y Espacio.</w:t>
            </w:r>
          </w:p>
          <w:p w14:paraId="3528F4D2" w14:textId="77777777" w:rsidR="00FF7B0F" w:rsidRDefault="00D26890">
            <w:pPr>
              <w:spacing w:after="40"/>
            </w:pPr>
            <w:r>
              <w:rPr>
                <w:sz w:val="19"/>
                <w:szCs w:val="19"/>
              </w:rPr>
              <w:t>2. Verificar etiquetas de los campos de registro e inicio de sesión.</w:t>
            </w:r>
          </w:p>
          <w:p w14:paraId="7F44FDFE" w14:textId="77777777" w:rsidR="00FF7B0F" w:rsidRDefault="00D26890">
            <w:pPr>
              <w:spacing w:after="40"/>
            </w:pPr>
            <w:r>
              <w:rPr>
                <w:sz w:val="19"/>
                <w:szCs w:val="19"/>
              </w:rPr>
              <w:t>3. Ejecutar Lighthouse – Accessibility en las 11 páginas.</w:t>
            </w:r>
          </w:p>
        </w:tc>
      </w:tr>
      <w:tr w:rsidR="00FF7B0F" w14:paraId="59874646" w14:textId="77777777">
        <w:trPr>
          <w:cantSplit/>
        </w:trPr>
        <w:tc>
          <w:tcPr>
            <w:tcW w:w="2300" w:type="dxa"/>
            <w:shd w:val="clear" w:color="auto" w:fill="E8EE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309861" w14:textId="77777777" w:rsidR="00FF7B0F" w:rsidRDefault="00D26890"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>Resultado esperado</w:t>
            </w:r>
          </w:p>
        </w:tc>
        <w:tc>
          <w:tcPr>
            <w:tcW w:w="733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529767" w14:textId="77777777" w:rsidR="00FF7B0F" w:rsidRDefault="00D26890">
            <w:pPr>
              <w:spacing w:after="40"/>
            </w:pPr>
            <w:r>
              <w:rPr>
                <w:sz w:val="19"/>
                <w:szCs w:val="19"/>
              </w:rPr>
              <w:t>Todos los controles alcanzables con foco visible; campos con etiqueta; puntaje ≥ 90 en cada página.</w:t>
            </w:r>
          </w:p>
        </w:tc>
      </w:tr>
      <w:tr w:rsidR="00FF7B0F" w14:paraId="6C2726D5" w14:textId="77777777">
        <w:trPr>
          <w:cantSplit/>
        </w:trPr>
        <w:tc>
          <w:tcPr>
            <w:tcW w:w="2300" w:type="dxa"/>
            <w:shd w:val="clear" w:color="auto" w:fill="E8EE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9FCF03" w14:textId="77777777" w:rsidR="00FF7B0F" w:rsidRDefault="00D26890"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>Criterio de conformidad</w:t>
            </w:r>
          </w:p>
        </w:tc>
        <w:tc>
          <w:tcPr>
            <w:tcW w:w="733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D568ED" w14:textId="77777777" w:rsidR="00FF7B0F" w:rsidRDefault="00D26890">
            <w:pPr>
              <w:spacing w:after="40"/>
            </w:pPr>
            <w:r>
              <w:rPr>
                <w:sz w:val="19"/>
                <w:szCs w:val="19"/>
              </w:rPr>
              <w:t>Cumple si se completa una compra solo con teclado y el puntaje alcanza la meta.</w:t>
            </w:r>
          </w:p>
        </w:tc>
      </w:tr>
      <w:tr w:rsidR="00FF7B0F" w14:paraId="52636D46" w14:textId="77777777">
        <w:trPr>
          <w:cantSplit/>
        </w:trPr>
        <w:tc>
          <w:tcPr>
            <w:tcW w:w="2300" w:type="dxa"/>
            <w:shd w:val="clear" w:color="auto" w:fill="E8EE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09B84F" w14:textId="77777777" w:rsidR="00FF7B0F" w:rsidRDefault="00D26890"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>Resultado obtenido</w:t>
            </w:r>
          </w:p>
        </w:tc>
        <w:tc>
          <w:tcPr>
            <w:tcW w:w="733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F07D26" w14:textId="77777777" w:rsidR="00FF7B0F" w:rsidRDefault="00D26890">
            <w:pPr>
              <w:spacing w:after="40"/>
            </w:pPr>
            <w:r>
              <w:rPr>
                <w:sz w:val="19"/>
                <w:szCs w:val="19"/>
              </w:rPr>
              <w:t>✔ Compra completa usando solo el teclado: pedido confirmado (16 pasos con Tab/Enter/Espacio)</w:t>
            </w:r>
          </w:p>
          <w:p w14:paraId="34FDFB77" w14:textId="77777777" w:rsidR="00FF7B0F" w:rsidRDefault="00D26890">
            <w:pPr>
              <w:spacing w:after="40"/>
            </w:pPr>
            <w:r>
              <w:rPr>
                <w:sz w:val="19"/>
                <w:szCs w:val="19"/>
              </w:rPr>
              <w:t>✔ Foco visible en los controles: el botón enfocado muestra contorno/sombra de foco</w:t>
            </w:r>
          </w:p>
          <w:p w14:paraId="0EA4C3D9" w14:textId="77777777" w:rsidR="00FF7B0F" w:rsidRDefault="00D26890">
            <w:pPr>
              <w:spacing w:after="40"/>
            </w:pPr>
            <w:r>
              <w:rPr>
                <w:sz w:val="19"/>
                <w:szCs w:val="19"/>
              </w:rPr>
              <w:t>✔ Todos los campos tienen etiqueta asociada: registro y login: 0 campos sin etiqueta</w:t>
            </w:r>
          </w:p>
          <w:p w14:paraId="61FA1779" w14:textId="77777777" w:rsidR="00FF7B0F" w:rsidRDefault="00D26890">
            <w:pPr>
              <w:spacing w:after="40"/>
            </w:pPr>
            <w:r>
              <w:rPr>
                <w:sz w:val="19"/>
                <w:szCs w:val="19"/>
              </w:rPr>
              <w:t>Lighthouse – Accessibility: mínimo 95 en las 11 páginas (meta ≥ 90).</w:t>
            </w:r>
          </w:p>
          <w:p w14:paraId="614CEA21" w14:textId="77777777" w:rsidR="00FF7B0F" w:rsidRDefault="00D26890">
            <w:pPr>
              <w:spacing w:after="40"/>
            </w:pPr>
            <w:r>
              <w:rPr>
                <w:sz w:val="19"/>
                <w:szCs w:val="19"/>
              </w:rPr>
              <w:t>Nueva ejecución (24/10/2026), tras corregir NC-01: compra completa solo con teclado y foco visible en 10/10 controles; Lighthouse – Accessibility 100 en las 11 páginas, sin fallos de contraste.</w:t>
            </w:r>
          </w:p>
        </w:tc>
      </w:tr>
      <w:tr w:rsidR="00FF7B0F" w14:paraId="057F4A6B" w14:textId="77777777">
        <w:trPr>
          <w:cantSplit/>
        </w:trPr>
        <w:tc>
          <w:tcPr>
            <w:tcW w:w="2300" w:type="dxa"/>
            <w:shd w:val="clear" w:color="auto" w:fill="E8EE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63FAFC" w14:textId="77777777" w:rsidR="00FF7B0F" w:rsidRDefault="00D26890"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>Nota</w:t>
            </w:r>
          </w:p>
        </w:tc>
        <w:tc>
          <w:tcPr>
            <w:tcW w:w="733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A0663E" w14:textId="77777777" w:rsidR="00FF7B0F" w:rsidRDefault="00D26890">
            <w:pPr>
              <w:spacing w:after="40"/>
            </w:pPr>
            <w:r>
              <w:rPr>
                <w:sz w:val="19"/>
                <w:szCs w:val="19"/>
              </w:rPr>
              <w:t>El puntaje de Lighthouse – Accessibility se mide aparte para las 11 páginas.</w:t>
            </w:r>
          </w:p>
        </w:tc>
      </w:tr>
      <w:tr w:rsidR="00FF7B0F" w14:paraId="525970A7" w14:textId="77777777">
        <w:trPr>
          <w:cantSplit/>
        </w:trPr>
        <w:tc>
          <w:tcPr>
            <w:tcW w:w="2300" w:type="dxa"/>
            <w:shd w:val="clear" w:color="auto" w:fill="E8EE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56A1F1" w14:textId="77777777" w:rsidR="00FF7B0F" w:rsidRDefault="00D26890"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>Navegadores</w:t>
            </w:r>
          </w:p>
        </w:tc>
        <w:tc>
          <w:tcPr>
            <w:tcW w:w="733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8F87CC" w14:textId="77777777" w:rsidR="00FF7B0F" w:rsidRDefault="00D26890">
            <w:pPr>
              <w:spacing w:after="40"/>
            </w:pPr>
            <w:r>
              <w:rPr>
                <w:sz w:val="19"/>
                <w:szCs w:val="19"/>
              </w:rPr>
              <w:t>09/10/2026: Chrome 154.0.8037.98 y Edge 155.0.4283.45: Cumple · 24/10/2026: Chrome 155, Edge 156 y Firefox 158: Cumple</w:t>
            </w:r>
          </w:p>
        </w:tc>
      </w:tr>
      <w:tr w:rsidR="00FF7B0F" w14:paraId="30191551" w14:textId="77777777">
        <w:trPr>
          <w:cantSplit/>
        </w:trPr>
        <w:tc>
          <w:tcPr>
            <w:tcW w:w="2300" w:type="dxa"/>
            <w:shd w:val="clear" w:color="auto" w:fill="E8EE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43A4D0" w14:textId="77777777" w:rsidR="00FF7B0F" w:rsidRDefault="00D26890"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>Veredicto</w:t>
            </w:r>
          </w:p>
        </w:tc>
        <w:tc>
          <w:tcPr>
            <w:tcW w:w="7338" w:type="dxa"/>
            <w:shd w:val="clear" w:color="auto" w:fill="FFF4E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1699DA" w14:textId="77777777" w:rsidR="00FF7B0F" w:rsidRDefault="00D26890">
            <w:pPr>
              <w:spacing w:after="40"/>
            </w:pPr>
            <w:r>
              <w:rPr>
                <w:sz w:val="19"/>
                <w:szCs w:val="19"/>
              </w:rPr>
              <w:t>Cumple (NC-01 corregida y CC06 repetido el 24/10/2026)</w:t>
            </w:r>
          </w:p>
        </w:tc>
      </w:tr>
    </w:tbl>
    <w:p w14:paraId="4D538517" w14:textId="77777777" w:rsidR="00FF7B0F" w:rsidRDefault="00D26890">
      <w:pPr>
        <w:keepNext/>
        <w:spacing w:before="80" w:after="40"/>
        <w:jc w:val="center"/>
      </w:pPr>
      <w:r>
        <w:rPr>
          <w:noProof/>
        </w:rPr>
        <w:lastRenderedPageBreak/>
        <w:drawing>
          <wp:inline distT="0" distB="0" distL="0" distR="0" wp14:anchorId="739B7B80" wp14:editId="2EDDDFBA">
            <wp:extent cx="4476750" cy="3009900"/>
            <wp:effectExtent l="0" t="0" r="0" b="0"/>
            <wp:docPr id="46134509" name="Evidencia CC06: Foco visible en «Confirmar y pagar», alcanzado solo con el teclado." descr="Evidencia CC06: Foco visible en «Confirmar y pagar», alcanzado solo con el teclado." title="Evidencia CC06: Foco visible en «Confirmar y pagar», alcanzado solo con el teclad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300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2593D5" w14:textId="77777777" w:rsidR="00FF7B0F" w:rsidRDefault="00D26890">
      <w:pPr>
        <w:spacing w:after="160"/>
        <w:jc w:val="center"/>
      </w:pPr>
      <w:r>
        <w:rPr>
          <w:i/>
          <w:iCs/>
          <w:color w:val="595959"/>
          <w:sz w:val="18"/>
          <w:szCs w:val="18"/>
        </w:rPr>
        <w:t>Evidencia CC06: Foco visible en «Confirmar y pagar», alcanzado solo con el teclado.</w:t>
      </w:r>
    </w:p>
    <w:p w14:paraId="74A50900" w14:textId="77777777" w:rsidR="00FF7B0F" w:rsidRDefault="00D26890">
      <w:pPr>
        <w:pStyle w:val="Ttulo2"/>
      </w:pPr>
      <w:bookmarkStart w:id="11" w:name="_Toc243775980"/>
      <w:r>
        <w:t>Caso CC07: Conformidad con precios transparentes (IGV incluido) (IGV / Ley N.° 29571)</w:t>
      </w:r>
      <w:bookmarkEnd w:id="11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7338"/>
      </w:tblGrid>
      <w:tr w:rsidR="00FF7B0F" w14:paraId="2BFF9978" w14:textId="77777777">
        <w:trPr>
          <w:cantSplit/>
        </w:trPr>
        <w:tc>
          <w:tcPr>
            <w:tcW w:w="2300" w:type="dxa"/>
            <w:shd w:val="clear" w:color="auto" w:fill="E8EE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572ECC" w14:textId="77777777" w:rsidR="00FF7B0F" w:rsidRDefault="00D26890"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>Requisito de conformidad</w:t>
            </w:r>
          </w:p>
        </w:tc>
        <w:tc>
          <w:tcPr>
            <w:tcW w:w="733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AB343A" w14:textId="77777777" w:rsidR="00FF7B0F" w:rsidRDefault="00D26890">
            <w:pPr>
              <w:spacing w:after="40"/>
            </w:pPr>
            <w:r>
              <w:rPr>
                <w:sz w:val="19"/>
                <w:szCs w:val="19"/>
              </w:rPr>
              <w:t>Precios finales con IGV 18 % incluido y desglosado, sin cargos ocultos (HU14).</w:t>
            </w:r>
          </w:p>
        </w:tc>
      </w:tr>
      <w:tr w:rsidR="00FF7B0F" w14:paraId="5673CB36" w14:textId="77777777">
        <w:trPr>
          <w:cantSplit/>
        </w:trPr>
        <w:tc>
          <w:tcPr>
            <w:tcW w:w="2300" w:type="dxa"/>
            <w:shd w:val="clear" w:color="auto" w:fill="E8EE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AF68F0" w14:textId="77777777" w:rsidR="00FF7B0F" w:rsidRDefault="00D26890"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>Precondiciones</w:t>
            </w:r>
          </w:p>
        </w:tc>
        <w:tc>
          <w:tcPr>
            <w:tcW w:w="733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597894" w14:textId="77777777" w:rsidR="00FF7B0F" w:rsidRDefault="00D26890">
            <w:pPr>
              <w:spacing w:after="40"/>
            </w:pPr>
            <w:r>
              <w:rPr>
                <w:sz w:val="19"/>
                <w:szCs w:val="19"/>
              </w:rPr>
              <w:t>Usuario autenticado; carrito con 1 × Samsung Galaxy A55 5G y 2 × Audífonos JBL Tune 520BT.</w:t>
            </w:r>
          </w:p>
        </w:tc>
      </w:tr>
      <w:tr w:rsidR="00FF7B0F" w14:paraId="45137E6B" w14:textId="77777777">
        <w:trPr>
          <w:cantSplit/>
        </w:trPr>
        <w:tc>
          <w:tcPr>
            <w:tcW w:w="2300" w:type="dxa"/>
            <w:shd w:val="clear" w:color="auto" w:fill="E8EE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47C3CA" w14:textId="77777777" w:rsidR="00FF7B0F" w:rsidRDefault="00D26890"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>Pasos</w:t>
            </w:r>
          </w:p>
        </w:tc>
        <w:tc>
          <w:tcPr>
            <w:tcW w:w="733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2EE8CF" w14:textId="77777777" w:rsidR="00FF7B0F" w:rsidRDefault="00D26890">
            <w:pPr>
              <w:spacing w:after="40"/>
            </w:pPr>
            <w:r>
              <w:rPr>
                <w:sz w:val="19"/>
                <w:szCs w:val="19"/>
              </w:rPr>
              <w:t>1. Revisar el resumen del carrito.</w:t>
            </w:r>
          </w:p>
          <w:p w14:paraId="19A63188" w14:textId="77777777" w:rsidR="00FF7B0F" w:rsidRDefault="00D26890">
            <w:pPr>
              <w:spacing w:after="40"/>
            </w:pPr>
            <w:r>
              <w:rPr>
                <w:sz w:val="19"/>
                <w:szCs w:val="19"/>
              </w:rPr>
              <w:t>2. Avanzar al checkout y elegir «Envío express».</w:t>
            </w:r>
          </w:p>
          <w:p w14:paraId="17C6EA34" w14:textId="77777777" w:rsidR="00FF7B0F" w:rsidRDefault="00D26890">
            <w:pPr>
              <w:spacing w:after="40"/>
            </w:pPr>
            <w:r>
              <w:rPr>
                <w:sz w:val="19"/>
                <w:szCs w:val="19"/>
              </w:rPr>
              <w:t>3. Comparar el total con el precio mostrado más el envío.</w:t>
            </w:r>
          </w:p>
        </w:tc>
      </w:tr>
      <w:tr w:rsidR="00FF7B0F" w14:paraId="4B92082A" w14:textId="77777777">
        <w:trPr>
          <w:cantSplit/>
        </w:trPr>
        <w:tc>
          <w:tcPr>
            <w:tcW w:w="2300" w:type="dxa"/>
            <w:shd w:val="clear" w:color="auto" w:fill="E8EE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E5AB2F" w14:textId="77777777" w:rsidR="00FF7B0F" w:rsidRDefault="00D26890"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>Resultado esperado</w:t>
            </w:r>
          </w:p>
        </w:tc>
        <w:tc>
          <w:tcPr>
            <w:tcW w:w="733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E4FB85" w14:textId="77777777" w:rsidR="00FF7B0F" w:rsidRDefault="00D26890">
            <w:pPr>
              <w:spacing w:after="40"/>
            </w:pPr>
            <w:r>
              <w:rPr>
                <w:sz w:val="19"/>
                <w:szCs w:val="19"/>
              </w:rPr>
              <w:t>El resumen muestra «Incluye IGV (18 %)» con IGV = total − total/1.18; el total final es el precio mostrado más el envío elegido.</w:t>
            </w:r>
          </w:p>
        </w:tc>
      </w:tr>
      <w:tr w:rsidR="00FF7B0F" w14:paraId="5BC16D68" w14:textId="77777777">
        <w:trPr>
          <w:cantSplit/>
        </w:trPr>
        <w:tc>
          <w:tcPr>
            <w:tcW w:w="2300" w:type="dxa"/>
            <w:shd w:val="clear" w:color="auto" w:fill="E8EE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500DD9" w14:textId="77777777" w:rsidR="00FF7B0F" w:rsidRDefault="00D26890"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>Criterio de conformidad</w:t>
            </w:r>
          </w:p>
        </w:tc>
        <w:tc>
          <w:tcPr>
            <w:tcW w:w="733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300875" w14:textId="77777777" w:rsidR="00FF7B0F" w:rsidRDefault="00D26890">
            <w:pPr>
              <w:spacing w:after="40"/>
            </w:pPr>
            <w:r>
              <w:rPr>
                <w:sz w:val="19"/>
                <w:szCs w:val="19"/>
              </w:rPr>
              <w:t>Cumple si el total pagado coincide con el precio mostrado más el envío elegido.</w:t>
            </w:r>
          </w:p>
        </w:tc>
      </w:tr>
      <w:tr w:rsidR="00FF7B0F" w14:paraId="6FC2131F" w14:textId="77777777">
        <w:trPr>
          <w:cantSplit/>
        </w:trPr>
        <w:tc>
          <w:tcPr>
            <w:tcW w:w="2300" w:type="dxa"/>
            <w:shd w:val="clear" w:color="auto" w:fill="E8EE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8F271E" w14:textId="77777777" w:rsidR="00FF7B0F" w:rsidRDefault="00D26890"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>Resultado obtenido</w:t>
            </w:r>
          </w:p>
        </w:tc>
        <w:tc>
          <w:tcPr>
            <w:tcW w:w="733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DC78CC" w14:textId="77777777" w:rsidR="00FF7B0F" w:rsidRDefault="00D26890">
            <w:pPr>
              <w:spacing w:after="40"/>
            </w:pPr>
            <w:r>
              <w:rPr>
                <w:sz w:val="19"/>
                <w:szCs w:val="19"/>
              </w:rPr>
              <w:t>✔ El subtotal es la suma de los precios mostrados: S/ 1,599.00 + S/ 398.00 = S/ 1,997.00</w:t>
            </w:r>
          </w:p>
          <w:p w14:paraId="11130E37" w14:textId="77777777" w:rsidR="00FF7B0F" w:rsidRDefault="00D26890">
            <w:pPr>
              <w:spacing w:after="40"/>
            </w:pPr>
            <w:r>
              <w:rPr>
                <w:sz w:val="19"/>
                <w:szCs w:val="19"/>
              </w:rPr>
              <w:t>✔ IGV incluido = total − total/1.18: S/ 304.63 (esperado S/ 304.63)</w:t>
            </w:r>
          </w:p>
          <w:p w14:paraId="2315213C" w14:textId="77777777" w:rsidR="00FF7B0F" w:rsidRDefault="00D26890">
            <w:pPr>
              <w:spacing w:after="40"/>
            </w:pPr>
            <w:r>
              <w:rPr>
                <w:sz w:val="19"/>
                <w:szCs w:val="19"/>
              </w:rPr>
              <w:t>✔ El carrito muestra «Incluye IGV (18 %)»: texto presente</w:t>
            </w:r>
          </w:p>
          <w:p w14:paraId="7CA8B8AF" w14:textId="77777777" w:rsidR="00FF7B0F" w:rsidRDefault="00D26890">
            <w:pPr>
              <w:spacing w:after="40"/>
            </w:pPr>
            <w:r>
              <w:rPr>
                <w:sz w:val="19"/>
                <w:szCs w:val="19"/>
              </w:rPr>
              <w:t>✔ Total del checkout = precio mostrado + envío (sin cargos ocultos): S/ 1,997.00 + S/ 35.00 = S/ 2,032.00</w:t>
            </w:r>
          </w:p>
        </w:tc>
      </w:tr>
      <w:tr w:rsidR="00FF7B0F" w14:paraId="4786F9E6" w14:textId="77777777">
        <w:trPr>
          <w:cantSplit/>
        </w:trPr>
        <w:tc>
          <w:tcPr>
            <w:tcW w:w="2300" w:type="dxa"/>
            <w:shd w:val="clear" w:color="auto" w:fill="E8EE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648EB7" w14:textId="77777777" w:rsidR="00FF7B0F" w:rsidRDefault="00D26890"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>Navegadores</w:t>
            </w:r>
          </w:p>
        </w:tc>
        <w:tc>
          <w:tcPr>
            <w:tcW w:w="733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C3BF19" w14:textId="77777777" w:rsidR="00FF7B0F" w:rsidRDefault="00D26890">
            <w:pPr>
              <w:spacing w:after="40"/>
            </w:pPr>
            <w:r>
              <w:rPr>
                <w:sz w:val="19"/>
                <w:szCs w:val="19"/>
              </w:rPr>
              <w:t>Chrome 154.0.8037.98: Cumple · Edge 155.0.4283.45: Cumple</w:t>
            </w:r>
          </w:p>
        </w:tc>
      </w:tr>
      <w:tr w:rsidR="00FF7B0F" w14:paraId="0B1811BD" w14:textId="77777777">
        <w:trPr>
          <w:cantSplit/>
        </w:trPr>
        <w:tc>
          <w:tcPr>
            <w:tcW w:w="2300" w:type="dxa"/>
            <w:shd w:val="clear" w:color="auto" w:fill="E8EEF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2DC1E6" w14:textId="77777777" w:rsidR="00FF7B0F" w:rsidRDefault="00D26890"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>Veredicto</w:t>
            </w:r>
          </w:p>
        </w:tc>
        <w:tc>
          <w:tcPr>
            <w:tcW w:w="7338" w:type="dxa"/>
            <w:shd w:val="clear" w:color="auto" w:fill="E6F4E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746A20" w14:textId="77777777" w:rsidR="00FF7B0F" w:rsidRDefault="00D26890">
            <w:pPr>
              <w:spacing w:after="40"/>
            </w:pPr>
            <w:r>
              <w:rPr>
                <w:sz w:val="19"/>
                <w:szCs w:val="19"/>
              </w:rPr>
              <w:t>Cumple</w:t>
            </w:r>
          </w:p>
        </w:tc>
      </w:tr>
    </w:tbl>
    <w:p w14:paraId="356D3768" w14:textId="77777777" w:rsidR="00FF7B0F" w:rsidRDefault="00D26890">
      <w:pPr>
        <w:keepNext/>
        <w:spacing w:before="80" w:after="40"/>
        <w:jc w:val="center"/>
      </w:pPr>
      <w:r>
        <w:rPr>
          <w:noProof/>
        </w:rPr>
        <w:lastRenderedPageBreak/>
        <w:drawing>
          <wp:inline distT="0" distB="0" distL="0" distR="0" wp14:anchorId="10DCB0B9" wp14:editId="7D746DFD">
            <wp:extent cx="4476750" cy="3009900"/>
            <wp:effectExtent l="0" t="0" r="0" b="0"/>
            <wp:docPr id="679637814" name="Evidencia CC07: Total del checkout: S/ 1,997.00 + envío express S/ 35.00 = S/ 2,032.00." descr="Evidencia CC07: Total del checkout: S/ 1,997.00 + envío express S/ 35.00 = S/ 2,032.00." title="Evidencia CC07: Total del checkout: S/ 1,997.00 + envío express S/ 35.00 = S/ 2,032.00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300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F37004" w14:textId="77777777" w:rsidR="00FF7B0F" w:rsidRDefault="00D26890">
      <w:pPr>
        <w:spacing w:after="160"/>
        <w:jc w:val="center"/>
      </w:pPr>
      <w:r>
        <w:rPr>
          <w:i/>
          <w:iCs/>
          <w:color w:val="595959"/>
          <w:sz w:val="18"/>
          <w:szCs w:val="18"/>
        </w:rPr>
        <w:t>Evidencia CC07: Total del checkout: S/ 1,997.00 + envío express S/ 35.00 = S/ 2,032.00.</w:t>
      </w:r>
    </w:p>
    <w:p w14:paraId="4B1D1E1F" w14:textId="77777777" w:rsidR="00FF7B0F" w:rsidRDefault="00D26890">
      <w:pPr>
        <w:pStyle w:val="Ttulo1"/>
      </w:pPr>
      <w:bookmarkStart w:id="12" w:name="_Toc243775981"/>
      <w:r>
        <w:t>4. Matriz de resultados de conformidad</w:t>
      </w:r>
      <w:bookmarkEnd w:id="12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2300"/>
        <w:gridCol w:w="2300"/>
        <w:gridCol w:w="1300"/>
        <w:gridCol w:w="1300"/>
        <w:gridCol w:w="1638"/>
      </w:tblGrid>
      <w:tr w:rsidR="00FF7B0F" w14:paraId="6E817BBB" w14:textId="77777777">
        <w:trPr>
          <w:cantSplit/>
          <w:tblHeader/>
        </w:trPr>
        <w:tc>
          <w:tcPr>
            <w:tcW w:w="800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196ED8" w14:textId="77777777" w:rsidR="00FF7B0F" w:rsidRDefault="00D26890"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>Caso</w:t>
            </w:r>
          </w:p>
        </w:tc>
        <w:tc>
          <w:tcPr>
            <w:tcW w:w="2300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BE174E" w14:textId="77777777" w:rsidR="00FF7B0F" w:rsidRDefault="00D26890"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>Norma</w:t>
            </w:r>
          </w:p>
        </w:tc>
        <w:tc>
          <w:tcPr>
            <w:tcW w:w="2300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90E613" w14:textId="77777777" w:rsidR="00FF7B0F" w:rsidRDefault="00D26890"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>Requisito</w:t>
            </w:r>
          </w:p>
        </w:tc>
        <w:tc>
          <w:tcPr>
            <w:tcW w:w="1300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D73F77" w14:textId="77777777" w:rsidR="00FF7B0F" w:rsidRDefault="00D26890"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>Chrome</w:t>
            </w:r>
          </w:p>
        </w:tc>
        <w:tc>
          <w:tcPr>
            <w:tcW w:w="1300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AAACE5" w14:textId="77777777" w:rsidR="00FF7B0F" w:rsidRDefault="00D26890"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>Edge</w:t>
            </w:r>
          </w:p>
        </w:tc>
        <w:tc>
          <w:tcPr>
            <w:tcW w:w="1638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B79FFD" w14:textId="77777777" w:rsidR="00FF7B0F" w:rsidRDefault="00D26890"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>Veredicto</w:t>
            </w:r>
          </w:p>
        </w:tc>
      </w:tr>
      <w:tr w:rsidR="00FF7B0F" w14:paraId="382C49BC" w14:textId="77777777">
        <w:trPr>
          <w:cantSplit/>
        </w:trPr>
        <w:tc>
          <w:tcPr>
            <w:tcW w:w="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74B86E" w14:textId="77777777" w:rsidR="00FF7B0F" w:rsidRDefault="00D26890">
            <w:pPr>
              <w:spacing w:after="40"/>
            </w:pPr>
            <w:r>
              <w:rPr>
                <w:sz w:val="19"/>
                <w:szCs w:val="19"/>
              </w:rPr>
              <w:t>CC01</w:t>
            </w:r>
          </w:p>
        </w:tc>
        <w:tc>
          <w:tcPr>
            <w:tcW w:w="2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D44BC6" w14:textId="77777777" w:rsidR="00FF7B0F" w:rsidRDefault="00D26890">
            <w:pPr>
              <w:spacing w:after="40"/>
            </w:pPr>
            <w:r>
              <w:rPr>
                <w:sz w:val="19"/>
                <w:szCs w:val="19"/>
              </w:rPr>
              <w:t>ISO/IEC 25010 – Seguridad</w:t>
            </w:r>
          </w:p>
        </w:tc>
        <w:tc>
          <w:tcPr>
            <w:tcW w:w="2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6BAF7D" w14:textId="77777777" w:rsidR="00FF7B0F" w:rsidRDefault="00D26890">
            <w:pPr>
              <w:spacing w:after="40"/>
            </w:pPr>
            <w:r>
              <w:rPr>
                <w:sz w:val="19"/>
                <w:szCs w:val="19"/>
              </w:rPr>
              <w:t>Política de contraseñas</w:t>
            </w:r>
          </w:p>
        </w:tc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382FF7" w14:textId="77777777" w:rsidR="00FF7B0F" w:rsidRDefault="00D26890">
            <w:pPr>
              <w:spacing w:after="40"/>
            </w:pPr>
            <w:r>
              <w:rPr>
                <w:sz w:val="19"/>
                <w:szCs w:val="19"/>
              </w:rPr>
              <w:t>Cumple</w:t>
            </w:r>
          </w:p>
        </w:tc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950399" w14:textId="77777777" w:rsidR="00FF7B0F" w:rsidRDefault="00D26890">
            <w:pPr>
              <w:spacing w:after="40"/>
            </w:pPr>
            <w:r>
              <w:rPr>
                <w:sz w:val="19"/>
                <w:szCs w:val="19"/>
              </w:rPr>
              <w:t>Cumple</w:t>
            </w:r>
          </w:p>
        </w:tc>
        <w:tc>
          <w:tcPr>
            <w:tcW w:w="1638" w:type="dxa"/>
            <w:shd w:val="clear" w:color="auto" w:fill="E6F4E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B801DD" w14:textId="77777777" w:rsidR="00FF7B0F" w:rsidRDefault="00D26890"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>Cumple</w:t>
            </w:r>
          </w:p>
        </w:tc>
      </w:tr>
      <w:tr w:rsidR="00FF7B0F" w14:paraId="42895CCB" w14:textId="77777777">
        <w:trPr>
          <w:cantSplit/>
        </w:trPr>
        <w:tc>
          <w:tcPr>
            <w:tcW w:w="800" w:type="dxa"/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1591F5" w14:textId="77777777" w:rsidR="00FF7B0F" w:rsidRDefault="00D26890">
            <w:pPr>
              <w:spacing w:after="40"/>
            </w:pPr>
            <w:r>
              <w:rPr>
                <w:sz w:val="19"/>
                <w:szCs w:val="19"/>
              </w:rPr>
              <w:t>CC02</w:t>
            </w:r>
          </w:p>
        </w:tc>
        <w:tc>
          <w:tcPr>
            <w:tcW w:w="2300" w:type="dxa"/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8D239E" w14:textId="77777777" w:rsidR="00FF7B0F" w:rsidRDefault="00D26890">
            <w:pPr>
              <w:spacing w:after="40"/>
            </w:pPr>
            <w:r>
              <w:rPr>
                <w:sz w:val="19"/>
                <w:szCs w:val="19"/>
              </w:rPr>
              <w:t>ISO/IEC 25010 – Seguridad</w:t>
            </w:r>
          </w:p>
        </w:tc>
        <w:tc>
          <w:tcPr>
            <w:tcW w:w="2300" w:type="dxa"/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9C4668" w14:textId="77777777" w:rsidR="00FF7B0F" w:rsidRDefault="00D26890">
            <w:pPr>
              <w:spacing w:after="40"/>
            </w:pPr>
            <w:r>
              <w:rPr>
                <w:sz w:val="19"/>
                <w:szCs w:val="19"/>
              </w:rPr>
              <w:t>Bloqueo por intentos</w:t>
            </w:r>
          </w:p>
        </w:tc>
        <w:tc>
          <w:tcPr>
            <w:tcW w:w="1300" w:type="dxa"/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45CDBD" w14:textId="77777777" w:rsidR="00FF7B0F" w:rsidRDefault="00D26890">
            <w:pPr>
              <w:spacing w:after="40"/>
            </w:pPr>
            <w:r>
              <w:rPr>
                <w:sz w:val="19"/>
                <w:szCs w:val="19"/>
              </w:rPr>
              <w:t>Cumple</w:t>
            </w:r>
          </w:p>
        </w:tc>
        <w:tc>
          <w:tcPr>
            <w:tcW w:w="1300" w:type="dxa"/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F289D9" w14:textId="77777777" w:rsidR="00FF7B0F" w:rsidRDefault="00D26890">
            <w:pPr>
              <w:spacing w:after="40"/>
            </w:pPr>
            <w:r>
              <w:rPr>
                <w:sz w:val="19"/>
                <w:szCs w:val="19"/>
              </w:rPr>
              <w:t>Cumple</w:t>
            </w:r>
          </w:p>
        </w:tc>
        <w:tc>
          <w:tcPr>
            <w:tcW w:w="1638" w:type="dxa"/>
            <w:shd w:val="clear" w:color="auto" w:fill="E6F4E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9F40E4" w14:textId="77777777" w:rsidR="00FF7B0F" w:rsidRDefault="00D26890"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>Cumple</w:t>
            </w:r>
          </w:p>
        </w:tc>
      </w:tr>
      <w:tr w:rsidR="00FF7B0F" w14:paraId="4D9B15BF" w14:textId="77777777">
        <w:trPr>
          <w:cantSplit/>
        </w:trPr>
        <w:tc>
          <w:tcPr>
            <w:tcW w:w="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B9BC27" w14:textId="77777777" w:rsidR="00FF7B0F" w:rsidRDefault="00D26890">
            <w:pPr>
              <w:spacing w:after="40"/>
            </w:pPr>
            <w:r>
              <w:rPr>
                <w:sz w:val="19"/>
                <w:szCs w:val="19"/>
              </w:rPr>
              <w:t>CC03</w:t>
            </w:r>
          </w:p>
        </w:tc>
        <w:tc>
          <w:tcPr>
            <w:tcW w:w="2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73E6EE" w14:textId="77777777" w:rsidR="00FF7B0F" w:rsidRDefault="00D26890">
            <w:pPr>
              <w:spacing w:after="40"/>
            </w:pPr>
            <w:r>
              <w:rPr>
                <w:sz w:val="19"/>
                <w:szCs w:val="19"/>
              </w:rPr>
              <w:t>ISO/IEC 25010 – Seguridad</w:t>
            </w:r>
          </w:p>
        </w:tc>
        <w:tc>
          <w:tcPr>
            <w:tcW w:w="2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6F0C3C" w14:textId="77777777" w:rsidR="00FF7B0F" w:rsidRDefault="00D26890">
            <w:pPr>
              <w:spacing w:after="40"/>
            </w:pPr>
            <w:r>
              <w:rPr>
                <w:sz w:val="19"/>
                <w:szCs w:val="19"/>
              </w:rPr>
              <w:t>Expiración de sesión</w:t>
            </w:r>
          </w:p>
        </w:tc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35101E" w14:textId="77777777" w:rsidR="00FF7B0F" w:rsidRDefault="00D26890">
            <w:pPr>
              <w:spacing w:after="40"/>
            </w:pPr>
            <w:r>
              <w:rPr>
                <w:sz w:val="19"/>
                <w:szCs w:val="19"/>
              </w:rPr>
              <w:t>Cumple</w:t>
            </w:r>
          </w:p>
        </w:tc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B8432F" w14:textId="77777777" w:rsidR="00FF7B0F" w:rsidRDefault="00D26890">
            <w:pPr>
              <w:spacing w:after="40"/>
            </w:pPr>
            <w:r>
              <w:rPr>
                <w:sz w:val="19"/>
                <w:szCs w:val="19"/>
              </w:rPr>
              <w:t>Cumple</w:t>
            </w:r>
          </w:p>
        </w:tc>
        <w:tc>
          <w:tcPr>
            <w:tcW w:w="1638" w:type="dxa"/>
            <w:shd w:val="clear" w:color="auto" w:fill="E6F4E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F65EAD" w14:textId="77777777" w:rsidR="00FF7B0F" w:rsidRDefault="00D26890"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>Cumple</w:t>
            </w:r>
          </w:p>
        </w:tc>
      </w:tr>
      <w:tr w:rsidR="00FF7B0F" w14:paraId="3755B1BB" w14:textId="77777777">
        <w:trPr>
          <w:cantSplit/>
        </w:trPr>
        <w:tc>
          <w:tcPr>
            <w:tcW w:w="800" w:type="dxa"/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9E26D0" w14:textId="77777777" w:rsidR="00FF7B0F" w:rsidRDefault="00D26890">
            <w:pPr>
              <w:spacing w:after="40"/>
            </w:pPr>
            <w:r>
              <w:rPr>
                <w:sz w:val="19"/>
                <w:szCs w:val="19"/>
              </w:rPr>
              <w:t>CC04</w:t>
            </w:r>
          </w:p>
        </w:tc>
        <w:tc>
          <w:tcPr>
            <w:tcW w:w="2300" w:type="dxa"/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43DF04" w14:textId="77777777" w:rsidR="00FF7B0F" w:rsidRDefault="00D26890">
            <w:pPr>
              <w:spacing w:after="40"/>
            </w:pPr>
            <w:r>
              <w:rPr>
                <w:sz w:val="19"/>
                <w:szCs w:val="19"/>
              </w:rPr>
              <w:t>Ley N.° 29733</w:t>
            </w:r>
          </w:p>
        </w:tc>
        <w:tc>
          <w:tcPr>
            <w:tcW w:w="2300" w:type="dxa"/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CF740C" w14:textId="77777777" w:rsidR="00FF7B0F" w:rsidRDefault="00D26890">
            <w:pPr>
              <w:spacing w:after="40"/>
            </w:pPr>
            <w:r>
              <w:rPr>
                <w:sz w:val="19"/>
                <w:szCs w:val="19"/>
              </w:rPr>
              <w:t>Consentimiento de datos</w:t>
            </w:r>
          </w:p>
        </w:tc>
        <w:tc>
          <w:tcPr>
            <w:tcW w:w="1300" w:type="dxa"/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A3B0CC" w14:textId="77777777" w:rsidR="00FF7B0F" w:rsidRDefault="00D26890">
            <w:pPr>
              <w:spacing w:after="40"/>
            </w:pPr>
            <w:r>
              <w:rPr>
                <w:sz w:val="19"/>
                <w:szCs w:val="19"/>
              </w:rPr>
              <w:t>Cumple</w:t>
            </w:r>
          </w:p>
        </w:tc>
        <w:tc>
          <w:tcPr>
            <w:tcW w:w="1300" w:type="dxa"/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C2640B" w14:textId="77777777" w:rsidR="00FF7B0F" w:rsidRDefault="00D26890">
            <w:pPr>
              <w:spacing w:after="40"/>
            </w:pPr>
            <w:r>
              <w:rPr>
                <w:sz w:val="19"/>
                <w:szCs w:val="19"/>
              </w:rPr>
              <w:t>Cumple</w:t>
            </w:r>
          </w:p>
        </w:tc>
        <w:tc>
          <w:tcPr>
            <w:tcW w:w="1638" w:type="dxa"/>
            <w:shd w:val="clear" w:color="auto" w:fill="E6F4E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84BD0F" w14:textId="77777777" w:rsidR="00FF7B0F" w:rsidRDefault="00D26890"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>Cumple</w:t>
            </w:r>
          </w:p>
        </w:tc>
      </w:tr>
      <w:tr w:rsidR="00FF7B0F" w14:paraId="0D688B58" w14:textId="77777777">
        <w:trPr>
          <w:cantSplit/>
        </w:trPr>
        <w:tc>
          <w:tcPr>
            <w:tcW w:w="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901F22" w14:textId="77777777" w:rsidR="00FF7B0F" w:rsidRDefault="00D26890">
            <w:pPr>
              <w:spacing w:after="40"/>
            </w:pPr>
            <w:r>
              <w:rPr>
                <w:sz w:val="19"/>
                <w:szCs w:val="19"/>
              </w:rPr>
              <w:t>CC05</w:t>
            </w:r>
          </w:p>
        </w:tc>
        <w:tc>
          <w:tcPr>
            <w:tcW w:w="2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075123" w14:textId="77777777" w:rsidR="00FF7B0F" w:rsidRDefault="00D26890">
            <w:pPr>
              <w:spacing w:after="40"/>
            </w:pPr>
            <w:r>
              <w:rPr>
                <w:sz w:val="19"/>
                <w:szCs w:val="19"/>
              </w:rPr>
              <w:t>PCI DSS (buenas prácticas)</w:t>
            </w:r>
          </w:p>
        </w:tc>
        <w:tc>
          <w:tcPr>
            <w:tcW w:w="2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C09A3C" w14:textId="77777777" w:rsidR="00FF7B0F" w:rsidRDefault="00D26890">
            <w:pPr>
              <w:spacing w:after="40"/>
            </w:pPr>
            <w:r>
              <w:rPr>
                <w:sz w:val="19"/>
                <w:szCs w:val="19"/>
              </w:rPr>
              <w:t>Datos de tarjeta</w:t>
            </w:r>
          </w:p>
        </w:tc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E9C690" w14:textId="77777777" w:rsidR="00FF7B0F" w:rsidRDefault="00D26890">
            <w:pPr>
              <w:spacing w:after="40"/>
            </w:pPr>
            <w:r>
              <w:rPr>
                <w:sz w:val="19"/>
                <w:szCs w:val="19"/>
              </w:rPr>
              <w:t>Cumple</w:t>
            </w:r>
          </w:p>
        </w:tc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736930" w14:textId="77777777" w:rsidR="00FF7B0F" w:rsidRDefault="00D26890">
            <w:pPr>
              <w:spacing w:after="40"/>
            </w:pPr>
            <w:r>
              <w:rPr>
                <w:sz w:val="19"/>
                <w:szCs w:val="19"/>
              </w:rPr>
              <w:t>Cumple</w:t>
            </w:r>
          </w:p>
        </w:tc>
        <w:tc>
          <w:tcPr>
            <w:tcW w:w="1638" w:type="dxa"/>
            <w:shd w:val="clear" w:color="auto" w:fill="E6F4E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973F69" w14:textId="77777777" w:rsidR="00FF7B0F" w:rsidRDefault="00D26890"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>Cumple</w:t>
            </w:r>
          </w:p>
        </w:tc>
      </w:tr>
      <w:tr w:rsidR="00FF7B0F" w14:paraId="6E1A0AF9" w14:textId="77777777">
        <w:trPr>
          <w:cantSplit/>
        </w:trPr>
        <w:tc>
          <w:tcPr>
            <w:tcW w:w="800" w:type="dxa"/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B66D88" w14:textId="77777777" w:rsidR="00FF7B0F" w:rsidRDefault="00D26890">
            <w:pPr>
              <w:spacing w:after="40"/>
            </w:pPr>
            <w:r>
              <w:rPr>
                <w:sz w:val="19"/>
                <w:szCs w:val="19"/>
              </w:rPr>
              <w:t>CC06</w:t>
            </w:r>
          </w:p>
        </w:tc>
        <w:tc>
          <w:tcPr>
            <w:tcW w:w="2300" w:type="dxa"/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94EDF2" w14:textId="77777777" w:rsidR="00FF7B0F" w:rsidRDefault="00D26890">
            <w:pPr>
              <w:spacing w:after="40"/>
            </w:pPr>
            <w:r>
              <w:rPr>
                <w:sz w:val="19"/>
                <w:szCs w:val="19"/>
              </w:rPr>
              <w:t>WCAG 2.1 nivel AA</w:t>
            </w:r>
          </w:p>
        </w:tc>
        <w:tc>
          <w:tcPr>
            <w:tcW w:w="2300" w:type="dxa"/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793A59" w14:textId="77777777" w:rsidR="00FF7B0F" w:rsidRDefault="00D26890">
            <w:pPr>
              <w:spacing w:after="40"/>
            </w:pPr>
            <w:r>
              <w:rPr>
                <w:sz w:val="19"/>
                <w:szCs w:val="19"/>
              </w:rPr>
              <w:t>Accesibilidad</w:t>
            </w:r>
          </w:p>
        </w:tc>
        <w:tc>
          <w:tcPr>
            <w:tcW w:w="1300" w:type="dxa"/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C05594" w14:textId="77777777" w:rsidR="00FF7B0F" w:rsidRDefault="00D26890">
            <w:pPr>
              <w:spacing w:after="40"/>
            </w:pPr>
            <w:r>
              <w:rPr>
                <w:sz w:val="19"/>
                <w:szCs w:val="19"/>
              </w:rPr>
              <w:t>Cumple</w:t>
            </w:r>
          </w:p>
        </w:tc>
        <w:tc>
          <w:tcPr>
            <w:tcW w:w="1300" w:type="dxa"/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9FE229" w14:textId="77777777" w:rsidR="00FF7B0F" w:rsidRDefault="00D26890">
            <w:pPr>
              <w:spacing w:after="40"/>
            </w:pPr>
            <w:r>
              <w:rPr>
                <w:sz w:val="19"/>
                <w:szCs w:val="19"/>
              </w:rPr>
              <w:t>Cumple</w:t>
            </w:r>
          </w:p>
        </w:tc>
        <w:tc>
          <w:tcPr>
            <w:tcW w:w="1638" w:type="dxa"/>
            <w:shd w:val="clear" w:color="auto" w:fill="FFF4E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B41F1A" w14:textId="77777777" w:rsidR="00FF7B0F" w:rsidRDefault="00D26890"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>Cumple (repetido el 24/10/2026)</w:t>
            </w:r>
          </w:p>
        </w:tc>
      </w:tr>
      <w:tr w:rsidR="00FF7B0F" w14:paraId="58CE9CA8" w14:textId="77777777">
        <w:trPr>
          <w:cantSplit/>
        </w:trPr>
        <w:tc>
          <w:tcPr>
            <w:tcW w:w="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23ED30" w14:textId="77777777" w:rsidR="00FF7B0F" w:rsidRDefault="00D26890">
            <w:pPr>
              <w:spacing w:after="40"/>
            </w:pPr>
            <w:r>
              <w:rPr>
                <w:sz w:val="19"/>
                <w:szCs w:val="19"/>
              </w:rPr>
              <w:t>CC07</w:t>
            </w:r>
          </w:p>
        </w:tc>
        <w:tc>
          <w:tcPr>
            <w:tcW w:w="2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4F38A9" w14:textId="77777777" w:rsidR="00FF7B0F" w:rsidRDefault="00D26890">
            <w:pPr>
              <w:spacing w:after="40"/>
            </w:pPr>
            <w:r>
              <w:rPr>
                <w:sz w:val="19"/>
                <w:szCs w:val="19"/>
              </w:rPr>
              <w:t>IGV / Ley N.° 29571</w:t>
            </w:r>
          </w:p>
        </w:tc>
        <w:tc>
          <w:tcPr>
            <w:tcW w:w="2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3D665E" w14:textId="77777777" w:rsidR="00FF7B0F" w:rsidRDefault="00D26890">
            <w:pPr>
              <w:spacing w:after="40"/>
            </w:pPr>
            <w:r>
              <w:rPr>
                <w:sz w:val="19"/>
                <w:szCs w:val="19"/>
              </w:rPr>
              <w:t>Precios transparentes</w:t>
            </w:r>
          </w:p>
        </w:tc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8CD5C1" w14:textId="77777777" w:rsidR="00FF7B0F" w:rsidRDefault="00D26890">
            <w:pPr>
              <w:spacing w:after="40"/>
            </w:pPr>
            <w:r>
              <w:rPr>
                <w:sz w:val="19"/>
                <w:szCs w:val="19"/>
              </w:rPr>
              <w:t>Cumple</w:t>
            </w:r>
          </w:p>
        </w:tc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F10A08" w14:textId="77777777" w:rsidR="00FF7B0F" w:rsidRDefault="00D26890">
            <w:pPr>
              <w:spacing w:after="40"/>
            </w:pPr>
            <w:r>
              <w:rPr>
                <w:sz w:val="19"/>
                <w:szCs w:val="19"/>
              </w:rPr>
              <w:t>Cumple</w:t>
            </w:r>
          </w:p>
        </w:tc>
        <w:tc>
          <w:tcPr>
            <w:tcW w:w="1638" w:type="dxa"/>
            <w:shd w:val="clear" w:color="auto" w:fill="E6F4E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1AA23C" w14:textId="77777777" w:rsidR="00FF7B0F" w:rsidRDefault="00D26890"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>Cumple</w:t>
            </w:r>
          </w:p>
        </w:tc>
      </w:tr>
    </w:tbl>
    <w:p w14:paraId="095CB01A" w14:textId="77777777" w:rsidR="00FF7B0F" w:rsidRDefault="00FF7B0F">
      <w:pPr>
        <w:spacing w:after="60"/>
      </w:pPr>
    </w:p>
    <w:p w14:paraId="43DC8B78" w14:textId="77777777" w:rsidR="00FF7B0F" w:rsidRDefault="00D26890">
      <w:pPr>
        <w:spacing w:after="100"/>
      </w:pPr>
      <w:r>
        <w:t xml:space="preserve">Resultado: </w:t>
      </w:r>
      <w:r>
        <w:rPr>
          <w:b/>
        </w:rPr>
        <w:t>7 de 7 casos cumplen</w:t>
      </w:r>
      <w:r>
        <w:t xml:space="preserve"> en los dos navegadores. CC06 tenía una observación (NC-01), corregida el 24/10/2026; al repetirlo cumple sin observaciones.</w:t>
      </w:r>
    </w:p>
    <w:p w14:paraId="7EDF5301" w14:textId="77777777" w:rsidR="00FF7B0F" w:rsidRDefault="00D26890">
      <w:pPr>
        <w:pStyle w:val="Ttulo1"/>
      </w:pPr>
      <w:bookmarkStart w:id="13" w:name="_Toc243775982"/>
      <w:r>
        <w:t>5. No conformidades y observaciones</w:t>
      </w:r>
      <w:bookmarkEnd w:id="13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2600"/>
        <w:gridCol w:w="4000"/>
        <w:gridCol w:w="2138"/>
      </w:tblGrid>
      <w:tr w:rsidR="00FF7B0F" w14:paraId="0A45FCC0" w14:textId="77777777">
        <w:trPr>
          <w:cantSplit/>
          <w:tblHeader/>
        </w:trPr>
        <w:tc>
          <w:tcPr>
            <w:tcW w:w="900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805A74" w14:textId="77777777" w:rsidR="00FF7B0F" w:rsidRDefault="00D26890"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>ID</w:t>
            </w:r>
          </w:p>
        </w:tc>
        <w:tc>
          <w:tcPr>
            <w:tcW w:w="2600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1AEF2E" w14:textId="77777777" w:rsidR="00FF7B0F" w:rsidRDefault="00D26890"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>Hallazgo</w:t>
            </w:r>
          </w:p>
        </w:tc>
        <w:tc>
          <w:tcPr>
            <w:tcW w:w="4000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5685C9" w14:textId="77777777" w:rsidR="00FF7B0F" w:rsidRDefault="00D26890"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>Detalle</w:t>
            </w:r>
          </w:p>
        </w:tc>
        <w:tc>
          <w:tcPr>
            <w:tcW w:w="2138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575433" w14:textId="77777777" w:rsidR="00FF7B0F" w:rsidRDefault="00D26890"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>Acción recomendada</w:t>
            </w:r>
          </w:p>
        </w:tc>
      </w:tr>
      <w:tr w:rsidR="00FF7B0F" w14:paraId="0DD7940C" w14:textId="77777777">
        <w:trPr>
          <w:cantSplit/>
        </w:trPr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FE0B85" w14:textId="77777777" w:rsidR="00FF7B0F" w:rsidRDefault="00D26890"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>NC-01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0CC8E1" w14:textId="77777777" w:rsidR="00FF7B0F" w:rsidRDefault="00D26890">
            <w:pPr>
              <w:spacing w:after="40"/>
            </w:pPr>
            <w:r>
              <w:rPr>
                <w:sz w:val="19"/>
                <w:szCs w:val="19"/>
              </w:rPr>
              <w:t>Contraste de color insuficiente (WCAG 2.1, criterio 1.4.3)</w:t>
            </w:r>
          </w:p>
        </w:tc>
        <w:tc>
          <w:tcPr>
            <w:tcW w:w="4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83383B" w14:textId="77777777" w:rsidR="00FF7B0F" w:rsidRDefault="00D26890">
            <w:pPr>
              <w:spacing w:after="40"/>
            </w:pPr>
            <w:r>
              <w:rPr>
                <w:sz w:val="19"/>
                <w:szCs w:val="19"/>
              </w:rPr>
              <w:t>Lighthouse detecta texto con contraste menor a 4.5:1 en 4 páginas (index.html, producto.html, pedidos.html, favoritos.html): el estado «Disponible» (#1e8e4e sobre blanco, 4.17:1) y la etiqueta de estado del pedido (#1e8e4e sobre #e6f6ec, 3.72:1). El puntaje sigue siendo ≥ 90, por lo que CC06 cumple su criterio, pero el sitio no alcanza el nivel AA completo.</w:t>
            </w:r>
          </w:p>
        </w:tc>
        <w:tc>
          <w:tcPr>
            <w:tcW w:w="213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10F6C5" w14:textId="77777777" w:rsidR="00FF7B0F" w:rsidRDefault="00D26890">
            <w:pPr>
              <w:spacing w:after="40"/>
            </w:pPr>
            <w:r>
              <w:rPr>
                <w:sz w:val="19"/>
                <w:szCs w:val="19"/>
              </w:rPr>
              <w:t>Corregida el 24/10/2026: el verde de éxito pasó a #187a42 (4.81:1 sobre #e6f6ec y 5.38:1 sobre blanco). Lighthouse ya no reporta fallos de contraste.</w:t>
            </w:r>
          </w:p>
        </w:tc>
      </w:tr>
      <w:tr w:rsidR="00FF7B0F" w14:paraId="255E69EF" w14:textId="77777777">
        <w:trPr>
          <w:cantSplit/>
        </w:trPr>
        <w:tc>
          <w:tcPr>
            <w:tcW w:w="900" w:type="dxa"/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5757D8" w14:textId="77777777" w:rsidR="00FF7B0F" w:rsidRDefault="00D26890"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lastRenderedPageBreak/>
              <w:t>OBS-01</w:t>
            </w:r>
          </w:p>
        </w:tc>
        <w:tc>
          <w:tcPr>
            <w:tcW w:w="2600" w:type="dxa"/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D1B7E3" w14:textId="77777777" w:rsidR="00FF7B0F" w:rsidRDefault="00D26890">
            <w:pPr>
              <w:spacing w:after="40"/>
            </w:pPr>
            <w:r>
              <w:rPr>
                <w:sz w:val="19"/>
                <w:szCs w:val="19"/>
              </w:rPr>
              <w:t>Almacenamiento de contraseñas</w:t>
            </w:r>
          </w:p>
        </w:tc>
        <w:tc>
          <w:tcPr>
            <w:tcW w:w="4000" w:type="dxa"/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883EB5" w14:textId="77777777" w:rsidR="00FF7B0F" w:rsidRDefault="00D26890">
            <w:pPr>
              <w:spacing w:after="40"/>
            </w:pPr>
            <w:r>
              <w:rPr>
                <w:sz w:val="19"/>
                <w:szCs w:val="19"/>
              </w:rPr>
              <w:t>Las contraseñas no se guardan en texto plano, pero se usa un hash no criptográfico en el navegador. Es una limitación aceptada del entorno académico sin servidor; en producción se requiere hashing en el servidor (bcrypt/Argon2) y HTTPS.</w:t>
            </w:r>
          </w:p>
        </w:tc>
        <w:tc>
          <w:tcPr>
            <w:tcW w:w="2138" w:type="dxa"/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DA64EC" w14:textId="77777777" w:rsidR="00FF7B0F" w:rsidRDefault="00D26890">
            <w:pPr>
              <w:spacing w:after="40"/>
            </w:pPr>
            <w:r>
              <w:rPr>
                <w:sz w:val="19"/>
                <w:szCs w:val="19"/>
              </w:rPr>
              <w:t>Documentar la limitación; no aplica corrección en este alcance.</w:t>
            </w:r>
          </w:p>
        </w:tc>
      </w:tr>
      <w:tr w:rsidR="00FF7B0F" w14:paraId="19F1C71B" w14:textId="77777777">
        <w:trPr>
          <w:cantSplit/>
        </w:trPr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12B225" w14:textId="77777777" w:rsidR="00FF7B0F" w:rsidRDefault="00D26890"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>OBS-02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48F163" w14:textId="77777777" w:rsidR="00FF7B0F" w:rsidRDefault="00D26890">
            <w:pPr>
              <w:spacing w:after="40"/>
            </w:pPr>
            <w:r>
              <w:rPr>
                <w:sz w:val="19"/>
                <w:szCs w:val="19"/>
              </w:rPr>
              <w:t>Cobertura de navegadores</w:t>
            </w:r>
          </w:p>
        </w:tc>
        <w:tc>
          <w:tcPr>
            <w:tcW w:w="4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61226F" w14:textId="77777777" w:rsidR="00FF7B0F" w:rsidRDefault="00D26890">
            <w:pPr>
              <w:spacing w:after="40"/>
            </w:pPr>
            <w:r>
              <w:rPr>
                <w:sz w:val="19"/>
                <w:szCs w:val="19"/>
              </w:rPr>
              <w:t>Se ejecutó en Chrome y Edge. Firefox no está instalado en el equipo de pruebas.</w:t>
            </w:r>
          </w:p>
        </w:tc>
        <w:tc>
          <w:tcPr>
            <w:tcW w:w="213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72AA09" w14:textId="77777777" w:rsidR="00FF7B0F" w:rsidRDefault="00D26890">
            <w:pPr>
              <w:spacing w:after="40"/>
            </w:pPr>
            <w:r>
              <w:rPr>
                <w:sz w:val="19"/>
                <w:szCs w:val="19"/>
              </w:rPr>
              <w:t>Resuelta el 24/10/2026: el flujo principal y los 84 casos funcionales se aprobaron en Firefox 158 (Plan de Pruebas, CNF10).</w:t>
            </w:r>
          </w:p>
        </w:tc>
      </w:tr>
    </w:tbl>
    <w:p w14:paraId="6B70143F" w14:textId="77777777" w:rsidR="00FF7B0F" w:rsidRDefault="00D26890">
      <w:pPr>
        <w:pStyle w:val="Ttulo1"/>
      </w:pPr>
      <w:bookmarkStart w:id="14" w:name="_Toc243775983"/>
      <w:r>
        <w:t>6. Conclusión</w:t>
      </w:r>
      <w:bookmarkEnd w:id="14"/>
    </w:p>
    <w:p w14:paraId="45C5B2FE" w14:textId="77777777" w:rsidR="00FF7B0F" w:rsidRDefault="00D26890">
      <w:pPr>
        <w:spacing w:after="100"/>
      </w:pPr>
      <w:r>
        <w:t xml:space="preserve">TechStore </w:t>
      </w:r>
      <w:r>
        <w:rPr>
          <w:b/>
          <w:bCs/>
        </w:rPr>
        <w:t>cumple</w:t>
      </w:r>
      <w:r>
        <w:t xml:space="preserve"> las normas y regulaciones evaluadas: 7 de 7 casos de conformidad aprobados en Chrome y Edge. Los controles de seguridad (contraseñas, bloqueo y sesión), la protección de datos personales, el manejo de datos de tarjeta y la transparencia de precios se comportan según lo especificado.</w:t>
      </w:r>
    </w:p>
    <w:p w14:paraId="4C7088B9" w14:textId="77777777" w:rsidR="00FF7B0F" w:rsidRDefault="00D26890">
      <w:pPr>
        <w:spacing w:after="100"/>
      </w:pPr>
      <w:r>
        <w:t>La no conformidad NC-01 (contraste) se corrigió el 24/10/2026 y CC06 se repitió con resultado conforme, por lo que TechStore alcanza la conformidad con WCAG 2.1 nivel AA en los criterios evaluados. OBS-02 quedó resuelta al verificar Firefox; OBS-01 es una limitación aceptada del alcance del curso.</w:t>
      </w:r>
    </w:p>
    <w:p w14:paraId="143A01DE" w14:textId="77777777" w:rsidR="00FF7B0F" w:rsidRDefault="00FF7B0F">
      <w:pPr>
        <w:spacing w:after="6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3000"/>
        <w:gridCol w:w="2200"/>
        <w:gridCol w:w="1838"/>
      </w:tblGrid>
      <w:tr w:rsidR="00FF7B0F" w14:paraId="15E7F79A" w14:textId="77777777">
        <w:trPr>
          <w:cantSplit/>
          <w:tblHeader/>
        </w:trPr>
        <w:tc>
          <w:tcPr>
            <w:tcW w:w="2600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666144" w14:textId="77777777" w:rsidR="00FF7B0F" w:rsidRDefault="00D26890"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>Rol</w:t>
            </w:r>
          </w:p>
        </w:tc>
        <w:tc>
          <w:tcPr>
            <w:tcW w:w="3000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AE2959" w14:textId="77777777" w:rsidR="00FF7B0F" w:rsidRDefault="00D26890"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>Nombre</w:t>
            </w:r>
          </w:p>
        </w:tc>
        <w:tc>
          <w:tcPr>
            <w:tcW w:w="2200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75054A" w14:textId="77777777" w:rsidR="00FF7B0F" w:rsidRDefault="00D26890"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>Firma</w:t>
            </w:r>
          </w:p>
        </w:tc>
        <w:tc>
          <w:tcPr>
            <w:tcW w:w="1838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58A612" w14:textId="77777777" w:rsidR="00FF7B0F" w:rsidRDefault="00D26890"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>Fecha</w:t>
            </w:r>
          </w:p>
        </w:tc>
      </w:tr>
      <w:tr w:rsidR="00FF7B0F" w14:paraId="325EB45C" w14:textId="77777777">
        <w:trPr>
          <w:cantSplit/>
        </w:trPr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129A78" w14:textId="77777777" w:rsidR="00FF7B0F" w:rsidRDefault="00D26890"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>Responsable de QA</w:t>
            </w:r>
          </w:p>
        </w:tc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BCF165" w14:textId="77777777" w:rsidR="00FF7B0F" w:rsidRDefault="00D26890">
            <w:pPr>
              <w:spacing w:after="40"/>
            </w:pPr>
            <w:r>
              <w:rPr>
                <w:sz w:val="19"/>
                <w:szCs w:val="19"/>
              </w:rPr>
              <w:t>[Nombre]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8576A5" w14:textId="77777777" w:rsidR="00FF7B0F" w:rsidRDefault="00FF7B0F">
            <w:pPr>
              <w:spacing w:after="40"/>
            </w:pPr>
          </w:p>
        </w:tc>
        <w:tc>
          <w:tcPr>
            <w:tcW w:w="183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2598AA" w14:textId="77777777" w:rsidR="00FF7B0F" w:rsidRDefault="00FF7B0F">
            <w:pPr>
              <w:spacing w:after="40"/>
            </w:pPr>
          </w:p>
        </w:tc>
      </w:tr>
      <w:tr w:rsidR="00FF7B0F" w14:paraId="64E165E7" w14:textId="77777777">
        <w:trPr>
          <w:cantSplit/>
        </w:trPr>
        <w:tc>
          <w:tcPr>
            <w:tcW w:w="2600" w:type="dxa"/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39F7F9" w14:textId="77777777" w:rsidR="00FF7B0F" w:rsidRDefault="00D26890"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>Docente del curso</w:t>
            </w:r>
          </w:p>
        </w:tc>
        <w:tc>
          <w:tcPr>
            <w:tcW w:w="3000" w:type="dxa"/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EB0165" w14:textId="77777777" w:rsidR="00FF7B0F" w:rsidRDefault="00D26890">
            <w:pPr>
              <w:spacing w:after="40"/>
            </w:pPr>
            <w:r>
              <w:rPr>
                <w:sz w:val="19"/>
                <w:szCs w:val="19"/>
              </w:rPr>
              <w:t>[Nombre del docente]</w:t>
            </w:r>
          </w:p>
        </w:tc>
        <w:tc>
          <w:tcPr>
            <w:tcW w:w="2200" w:type="dxa"/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A155EF" w14:textId="77777777" w:rsidR="00FF7B0F" w:rsidRDefault="00FF7B0F">
            <w:pPr>
              <w:spacing w:after="40"/>
            </w:pPr>
          </w:p>
        </w:tc>
        <w:tc>
          <w:tcPr>
            <w:tcW w:w="1838" w:type="dxa"/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6A8E48" w14:textId="77777777" w:rsidR="00FF7B0F" w:rsidRDefault="00FF7B0F">
            <w:pPr>
              <w:spacing w:after="40"/>
            </w:pPr>
          </w:p>
        </w:tc>
      </w:tr>
    </w:tbl>
    <w:p w14:paraId="360F3199" w14:textId="77777777" w:rsidR="00D26890" w:rsidRDefault="00D26890"/>
    <w:sectPr w:rsidR="00D26890" w:rsidSect="005622AA">
      <w:headerReference w:type="even" r:id="rId15"/>
      <w:headerReference w:type="default" r:id="rId16"/>
      <w:footerReference w:type="even" r:id="rId17"/>
      <w:footerReference w:type="default" r:id="rId18"/>
      <w:headerReference w:type="first" r:id="rId19"/>
      <w:footerReference w:type="first" r:id="rId20"/>
      <w:pgSz w:w="11906" w:h="16838"/>
      <w:pgMar w:top="1134" w:right="1134" w:bottom="1134" w:left="1134" w:header="708" w:footer="70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C4BD35" w14:textId="77777777" w:rsidR="009C5ACF" w:rsidRDefault="009C5ACF">
      <w:r>
        <w:separator/>
      </w:r>
    </w:p>
  </w:endnote>
  <w:endnote w:type="continuationSeparator" w:id="0">
    <w:p w14:paraId="7EE12CF7" w14:textId="77777777" w:rsidR="009C5ACF" w:rsidRDefault="009C5AC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A5CA2E" w14:textId="77777777" w:rsidR="005622AA" w:rsidRDefault="005622AA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014EC1" w14:textId="77777777" w:rsidR="00FF7B0F" w:rsidRDefault="00D26890">
    <w:pPr>
      <w:jc w:val="right"/>
    </w:pPr>
    <w:r>
      <w:rPr>
        <w:color w:val="808080"/>
        <w:sz w:val="16"/>
        <w:szCs w:val="16"/>
      </w:rPr>
      <w:t xml:space="preserve">TechStore – Prueba de Conformidad · Pág. </w:t>
    </w:r>
    <w:r>
      <w:rPr>
        <w:color w:val="808080"/>
        <w:sz w:val="16"/>
        <w:szCs w:val="16"/>
      </w:rPr>
      <w:fldChar w:fldCharType="begin"/>
    </w:r>
    <w:r>
      <w:rPr>
        <w:color w:val="808080"/>
        <w:sz w:val="16"/>
        <w:szCs w:val="16"/>
      </w:rPr>
      <w:instrText>PAGE</w:instrText>
    </w:r>
    <w:r>
      <w:rPr>
        <w:color w:val="808080"/>
        <w:sz w:val="16"/>
        <w:szCs w:val="16"/>
      </w:rPr>
      <w:fldChar w:fldCharType="separate"/>
    </w:r>
    <w:r w:rsidR="00314238">
      <w:rPr>
        <w:noProof/>
        <w:color w:val="808080"/>
        <w:sz w:val="16"/>
        <w:szCs w:val="16"/>
      </w:rPr>
      <w:t>1</w:t>
    </w:r>
    <w:r>
      <w:rPr>
        <w:color w:val="808080"/>
        <w:sz w:val="16"/>
        <w:szCs w:val="16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28CCCA" w14:textId="77777777" w:rsidR="005622AA" w:rsidRDefault="005622AA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3B9D07" w14:textId="77777777" w:rsidR="009C5ACF" w:rsidRDefault="009C5ACF">
      <w:r>
        <w:separator/>
      </w:r>
    </w:p>
  </w:footnote>
  <w:footnote w:type="continuationSeparator" w:id="0">
    <w:p w14:paraId="7E44EED7" w14:textId="77777777" w:rsidR="009C5ACF" w:rsidRDefault="009C5AC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116C5F" w14:textId="77777777" w:rsidR="005622AA" w:rsidRDefault="005622AA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E440C6" w14:textId="77777777" w:rsidR="005622AA" w:rsidRDefault="005622AA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824D67" w14:textId="77777777" w:rsidR="005622AA" w:rsidRDefault="005622AA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7E0399"/>
    <w:multiLevelType w:val="hybridMultilevel"/>
    <w:tmpl w:val="51047DC6"/>
    <w:lvl w:ilvl="0" w:tplc="B910163E">
      <w:start w:val="1"/>
      <w:numFmt w:val="bullet"/>
      <w:lvlText w:val="•"/>
      <w:lvlJc w:val="left"/>
      <w:pPr>
        <w:ind w:left="540" w:hanging="270"/>
      </w:pPr>
    </w:lvl>
    <w:lvl w:ilvl="1" w:tplc="AF5A9EBA">
      <w:numFmt w:val="decimal"/>
      <w:lvlText w:val=""/>
      <w:lvlJc w:val="left"/>
    </w:lvl>
    <w:lvl w:ilvl="2" w:tplc="BB4E261E">
      <w:numFmt w:val="decimal"/>
      <w:lvlText w:val=""/>
      <w:lvlJc w:val="left"/>
    </w:lvl>
    <w:lvl w:ilvl="3" w:tplc="AE6CE0F0">
      <w:numFmt w:val="decimal"/>
      <w:lvlText w:val=""/>
      <w:lvlJc w:val="left"/>
    </w:lvl>
    <w:lvl w:ilvl="4" w:tplc="10DE5528">
      <w:numFmt w:val="decimal"/>
      <w:lvlText w:val=""/>
      <w:lvlJc w:val="left"/>
    </w:lvl>
    <w:lvl w:ilvl="5" w:tplc="48B8128A">
      <w:numFmt w:val="decimal"/>
      <w:lvlText w:val=""/>
      <w:lvlJc w:val="left"/>
    </w:lvl>
    <w:lvl w:ilvl="6" w:tplc="7D7A468E">
      <w:numFmt w:val="decimal"/>
      <w:lvlText w:val=""/>
      <w:lvlJc w:val="left"/>
    </w:lvl>
    <w:lvl w:ilvl="7" w:tplc="0CBE5208">
      <w:numFmt w:val="decimal"/>
      <w:lvlText w:val=""/>
      <w:lvlJc w:val="left"/>
    </w:lvl>
    <w:lvl w:ilvl="8" w:tplc="5608EF3A">
      <w:numFmt w:val="decimal"/>
      <w:lvlText w:val=""/>
      <w:lvlJc w:val="left"/>
    </w:lvl>
  </w:abstractNum>
  <w:abstractNum w:abstractNumId="1" w15:restartNumberingAfterBreak="0">
    <w:nsid w:val="587A09D7"/>
    <w:multiLevelType w:val="hybridMultilevel"/>
    <w:tmpl w:val="36A4A63C"/>
    <w:lvl w:ilvl="0" w:tplc="B97C6540">
      <w:start w:val="1"/>
      <w:numFmt w:val="bullet"/>
      <w:lvlText w:val="●"/>
      <w:lvlJc w:val="left"/>
      <w:pPr>
        <w:ind w:left="720" w:hanging="360"/>
      </w:pPr>
    </w:lvl>
    <w:lvl w:ilvl="1" w:tplc="A53A4242">
      <w:start w:val="1"/>
      <w:numFmt w:val="bullet"/>
      <w:lvlText w:val="○"/>
      <w:lvlJc w:val="left"/>
      <w:pPr>
        <w:ind w:left="1440" w:hanging="360"/>
      </w:pPr>
    </w:lvl>
    <w:lvl w:ilvl="2" w:tplc="6486EC78">
      <w:start w:val="1"/>
      <w:numFmt w:val="bullet"/>
      <w:lvlText w:val="■"/>
      <w:lvlJc w:val="left"/>
      <w:pPr>
        <w:ind w:left="2160" w:hanging="360"/>
      </w:pPr>
    </w:lvl>
    <w:lvl w:ilvl="3" w:tplc="5A5ABACC">
      <w:start w:val="1"/>
      <w:numFmt w:val="bullet"/>
      <w:lvlText w:val="●"/>
      <w:lvlJc w:val="left"/>
      <w:pPr>
        <w:ind w:left="2880" w:hanging="360"/>
      </w:pPr>
    </w:lvl>
    <w:lvl w:ilvl="4" w:tplc="C666DA4A">
      <w:start w:val="1"/>
      <w:numFmt w:val="bullet"/>
      <w:lvlText w:val="○"/>
      <w:lvlJc w:val="left"/>
      <w:pPr>
        <w:ind w:left="3600" w:hanging="360"/>
      </w:pPr>
    </w:lvl>
    <w:lvl w:ilvl="5" w:tplc="DB04A0D4">
      <w:start w:val="1"/>
      <w:numFmt w:val="bullet"/>
      <w:lvlText w:val="■"/>
      <w:lvlJc w:val="left"/>
      <w:pPr>
        <w:ind w:left="4320" w:hanging="360"/>
      </w:pPr>
    </w:lvl>
    <w:lvl w:ilvl="6" w:tplc="7CB49F30">
      <w:start w:val="1"/>
      <w:numFmt w:val="bullet"/>
      <w:lvlText w:val="●"/>
      <w:lvlJc w:val="left"/>
      <w:pPr>
        <w:ind w:left="5040" w:hanging="360"/>
      </w:pPr>
    </w:lvl>
    <w:lvl w:ilvl="7" w:tplc="746261F4">
      <w:start w:val="1"/>
      <w:numFmt w:val="bullet"/>
      <w:lvlText w:val="●"/>
      <w:lvlJc w:val="left"/>
      <w:pPr>
        <w:ind w:left="5760" w:hanging="360"/>
      </w:pPr>
    </w:lvl>
    <w:lvl w:ilvl="8" w:tplc="65282EC4">
      <w:start w:val="1"/>
      <w:numFmt w:val="bullet"/>
      <w:lvlText w:val="●"/>
      <w:lvlJc w:val="left"/>
      <w:pPr>
        <w:ind w:left="6480" w:hanging="360"/>
      </w:pPr>
    </w:lvl>
  </w:abstractNum>
  <w:num w:numId="1" w16cid:durableId="150685178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F7B0F"/>
    <w:rsid w:val="000665D5"/>
    <w:rsid w:val="00175097"/>
    <w:rsid w:val="00314238"/>
    <w:rsid w:val="0031566D"/>
    <w:rsid w:val="005622AA"/>
    <w:rsid w:val="00913C9D"/>
    <w:rsid w:val="009C5ACF"/>
    <w:rsid w:val="00BD10EF"/>
    <w:rsid w:val="00D26890"/>
    <w:rsid w:val="00F0274B"/>
    <w:rsid w:val="00FA7AAD"/>
    <w:rsid w:val="00FC0E8D"/>
    <w:rsid w:val="00FF7B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;"/>
  <w14:docId w14:val="22C6F493"/>
  <w15:docId w15:val="{D0FEF457-5CE5-46D4-A130-0009A968DD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PE" w:eastAsia="es-P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keepNext/>
      <w:keepLines/>
      <w:spacing w:before="360" w:after="160"/>
      <w:outlineLvl w:val="0"/>
    </w:pPr>
    <w:rPr>
      <w:b/>
      <w:bCs/>
      <w:color w:val="1F4E79"/>
      <w:sz w:val="32"/>
      <w:szCs w:val="32"/>
    </w:rPr>
  </w:style>
  <w:style w:type="paragraph" w:styleId="Ttulo2">
    <w:name w:val="heading 2"/>
    <w:uiPriority w:val="9"/>
    <w:unhideWhenUsed/>
    <w:qFormat/>
    <w:pPr>
      <w:keepNext/>
      <w:keepLines/>
      <w:spacing w:before="240" w:after="120"/>
      <w:outlineLvl w:val="1"/>
    </w:pPr>
    <w:rPr>
      <w:b/>
      <w:bCs/>
      <w:color w:val="1F4E79"/>
      <w:sz w:val="26"/>
      <w:szCs w:val="26"/>
    </w:rPr>
  </w:style>
  <w:style w:type="paragraph" w:styleId="Ttulo3">
    <w:name w:val="heading 3"/>
    <w:uiPriority w:val="9"/>
    <w:semiHidden/>
    <w:unhideWhenUsed/>
    <w:qFormat/>
    <w:pPr>
      <w:keepNext/>
      <w:spacing w:before="200" w:after="100"/>
      <w:outlineLvl w:val="2"/>
    </w:pPr>
    <w:rPr>
      <w:b/>
      <w:bCs/>
      <w:color w:val="2E5C8A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paragraph" w:styleId="TDC1">
    <w:name w:val="toc 1"/>
    <w:basedOn w:val="Normal"/>
    <w:next w:val="Normal"/>
    <w:autoRedefine/>
    <w:uiPriority w:val="39"/>
    <w:unhideWhenUsed/>
    <w:rsid w:val="00314238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314238"/>
    <w:pPr>
      <w:spacing w:after="100"/>
      <w:ind w:left="220"/>
    </w:pPr>
  </w:style>
  <w:style w:type="paragraph" w:styleId="Encabezado">
    <w:name w:val="header"/>
    <w:basedOn w:val="Normal"/>
    <w:link w:val="EncabezadoCar"/>
    <w:uiPriority w:val="99"/>
    <w:unhideWhenUsed/>
    <w:rsid w:val="005622AA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5622AA"/>
  </w:style>
  <w:style w:type="paragraph" w:styleId="Piedepgina">
    <w:name w:val="footer"/>
    <w:basedOn w:val="Normal"/>
    <w:link w:val="PiedepginaCar"/>
    <w:uiPriority w:val="99"/>
    <w:unhideWhenUsed/>
    <w:rsid w:val="005622AA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5622A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oter" Target="footer2.xml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header" Target="header2.xml"/><Relationship Id="rId20" Type="http://schemas.openxmlformats.org/officeDocument/2006/relationships/footer" Target="foot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10" Type="http://schemas.openxmlformats.org/officeDocument/2006/relationships/image" Target="media/image4.png"/><Relationship Id="rId19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2568</Words>
  <Characters>14350</Characters>
  <Application>Microsoft Office Word</Application>
  <DocSecurity>0</DocSecurity>
  <Lines>463</Lines>
  <Paragraphs>344</Paragraphs>
  <ScaleCrop>false</ScaleCrop>
  <Company/>
  <LinksUpToDate>false</LinksUpToDate>
  <CharactersWithSpaces>16592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Prueba de Conformidad – TechStore</dc:title>
  <dc:creator>TechStore – Calidad de Software</dc:creator>
  <cp:lastModifiedBy>ALUMNO - Diego Aaron DAMIAN VALDIVIA</cp:lastModifiedBy>
  <cp:revision>5</cp:revision>
  <dcterms:created xsi:type="dcterms:W3CDTF">2026-10-09T23:10:00Z</dcterms:created>
  <dcterms:modified xsi:type="dcterms:W3CDTF">2026-10-25T04:11:00Z</dcterms:modified>
</cp:coreProperties>
</file>