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13900" w14:textId="77777777" w:rsidR="00851258" w:rsidRPr="00851258" w:rsidRDefault="00851258">
      <w:pPr>
        <w:spacing w:after="240"/>
        <w:jc w:val="center"/>
        <w:rPr>
          <w:rFonts w:ascii="Arial" w:hAnsi="Arial" w:cs="Arial"/>
        </w:rPr>
      </w:pPr>
      <w:r w:rsidRPr="00851258">
        <w:rPr>
          <w:rFonts w:ascii="Arial" w:hAnsi="Arial" w:cs="Arial"/>
          <w:noProof/>
        </w:rPr>
        <w:drawing>
          <wp:inline distT="0" distB="0" distL="0" distR="0" wp14:anchorId="194418BA" wp14:editId="64756951">
            <wp:extent cx="2247900" cy="600075"/>
            <wp:effectExtent l="0" t="0" r="0" b="0"/>
            <wp:docPr id="1" name="utp" descr="Logotipo de la Universidad Tecnológica del Perú" title="UT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49C06" w14:textId="77777777" w:rsidR="00851258" w:rsidRPr="00851258" w:rsidRDefault="00851258">
      <w:pPr>
        <w:spacing w:after="120"/>
        <w:jc w:val="center"/>
        <w:rPr>
          <w:rFonts w:ascii="Arial" w:hAnsi="Arial" w:cs="Arial"/>
        </w:rPr>
      </w:pPr>
      <w:r w:rsidRPr="00851258">
        <w:rPr>
          <w:rFonts w:ascii="Arial" w:hAnsi="Arial" w:cs="Arial"/>
          <w:b/>
          <w:bCs/>
          <w:sz w:val="26"/>
          <w:szCs w:val="26"/>
        </w:rPr>
        <w:t>FACULTAD DE INGENIERÍA</w:t>
      </w:r>
    </w:p>
    <w:p w14:paraId="69428917" w14:textId="77777777" w:rsidR="00851258" w:rsidRPr="00851258" w:rsidRDefault="00851258">
      <w:pPr>
        <w:spacing w:after="600"/>
        <w:jc w:val="center"/>
        <w:rPr>
          <w:rFonts w:ascii="Arial" w:hAnsi="Arial" w:cs="Arial"/>
        </w:rPr>
      </w:pPr>
      <w:r w:rsidRPr="00851258">
        <w:rPr>
          <w:rFonts w:ascii="Arial" w:hAnsi="Arial" w:cs="Arial"/>
          <w:b/>
          <w:bCs/>
          <w:sz w:val="24"/>
          <w:szCs w:val="24"/>
        </w:rPr>
        <w:t xml:space="preserve">CARRERA DE INGENIERÍA DE SOFTWARE </w:t>
      </w:r>
    </w:p>
    <w:p w14:paraId="38921B63" w14:textId="77777777" w:rsidR="00851258" w:rsidRPr="00851258" w:rsidRDefault="00851258">
      <w:pPr>
        <w:spacing w:after="480"/>
        <w:jc w:val="center"/>
        <w:rPr>
          <w:rFonts w:ascii="Arial" w:hAnsi="Arial" w:cs="Arial"/>
        </w:rPr>
      </w:pPr>
      <w:r w:rsidRPr="00851258">
        <w:rPr>
          <w:rFonts w:ascii="Arial" w:hAnsi="Arial" w:cs="Arial"/>
          <w:b/>
          <w:bCs/>
          <w:color w:val="1F4E79"/>
          <w:sz w:val="30"/>
          <w:szCs w:val="30"/>
        </w:rPr>
        <w:t>ESQUEMA DE PLAN DE CALIDAD, PLAN DE PRUEBAS Y PRUEBAS DE CONFORMIDAD</w:t>
      </w:r>
    </w:p>
    <w:p w14:paraId="58316B3F" w14:textId="77777777" w:rsidR="00851258" w:rsidRPr="00851258" w:rsidRDefault="00851258">
      <w:pPr>
        <w:spacing w:after="480"/>
        <w:jc w:val="center"/>
        <w:rPr>
          <w:rFonts w:ascii="Arial" w:hAnsi="Arial" w:cs="Arial"/>
        </w:rPr>
      </w:pPr>
      <w:r w:rsidRPr="00851258">
        <w:rPr>
          <w:rFonts w:ascii="Arial" w:hAnsi="Arial" w:cs="Arial"/>
          <w:b/>
          <w:bCs/>
          <w:sz w:val="26"/>
          <w:szCs w:val="26"/>
        </w:rPr>
        <w:t>Avance de Proyecto TechStore</w:t>
      </w:r>
    </w:p>
    <w:p w14:paraId="7AEC3842" w14:textId="77777777" w:rsidR="00851258" w:rsidRPr="00851258" w:rsidRDefault="00851258">
      <w:pPr>
        <w:spacing w:after="120"/>
        <w:jc w:val="center"/>
        <w:rPr>
          <w:rFonts w:ascii="Arial" w:hAnsi="Arial" w:cs="Arial"/>
        </w:rPr>
      </w:pPr>
      <w:r w:rsidRPr="00851258">
        <w:rPr>
          <w:rFonts w:ascii="Arial" w:hAnsi="Arial" w:cs="Arial"/>
          <w:sz w:val="24"/>
          <w:szCs w:val="24"/>
        </w:rPr>
        <w:t>CURSO: Calidad de Software- Sección 37648</w:t>
      </w:r>
    </w:p>
    <w:p w14:paraId="53373D27" w14:textId="77777777" w:rsidR="00851258" w:rsidRPr="00851258" w:rsidRDefault="00851258">
      <w:pPr>
        <w:spacing w:after="480"/>
        <w:jc w:val="center"/>
        <w:rPr>
          <w:rFonts w:ascii="Arial" w:hAnsi="Arial" w:cs="Arial"/>
          <w:sz w:val="24"/>
          <w:szCs w:val="24"/>
        </w:rPr>
      </w:pPr>
    </w:p>
    <w:p w14:paraId="0931E0B5" w14:textId="77777777" w:rsidR="00851258" w:rsidRPr="00851258" w:rsidRDefault="00851258">
      <w:pPr>
        <w:spacing w:after="480"/>
        <w:jc w:val="center"/>
        <w:rPr>
          <w:rFonts w:ascii="Arial" w:hAnsi="Arial" w:cs="Arial"/>
        </w:rPr>
      </w:pPr>
      <w:r w:rsidRPr="00851258">
        <w:rPr>
          <w:rFonts w:ascii="Arial" w:hAnsi="Arial" w:cs="Arial"/>
          <w:sz w:val="24"/>
          <w:szCs w:val="24"/>
        </w:rPr>
        <w:t>PROFESOR: Ing. Jorge Luis Blanco Reyna</w:t>
      </w:r>
    </w:p>
    <w:p w14:paraId="59862392" w14:textId="77777777" w:rsidR="00851258" w:rsidRPr="00851258" w:rsidRDefault="00851258">
      <w:pPr>
        <w:spacing w:after="120"/>
        <w:jc w:val="center"/>
        <w:rPr>
          <w:rFonts w:ascii="Arial" w:hAnsi="Arial" w:cs="Arial"/>
        </w:rPr>
      </w:pPr>
      <w:r w:rsidRPr="00851258">
        <w:rPr>
          <w:rFonts w:ascii="Arial" w:hAnsi="Arial" w:cs="Arial"/>
          <w:b/>
          <w:bCs/>
          <w:sz w:val="24"/>
          <w:szCs w:val="24"/>
        </w:rPr>
        <w:t>INTEGRANTES DEL GRUPO:</w:t>
      </w:r>
    </w:p>
    <w:p w14:paraId="0A0F6B23" w14:textId="77777777" w:rsidR="00851258" w:rsidRPr="00851258" w:rsidRDefault="00851258">
      <w:pPr>
        <w:spacing w:after="60"/>
        <w:jc w:val="center"/>
        <w:rPr>
          <w:rFonts w:ascii="Arial" w:hAnsi="Arial" w:cs="Arial"/>
        </w:rPr>
      </w:pPr>
      <w:r w:rsidRPr="00851258">
        <w:rPr>
          <w:rFonts w:ascii="Arial" w:hAnsi="Arial" w:cs="Arial"/>
          <w:sz w:val="24"/>
          <w:szCs w:val="24"/>
        </w:rPr>
        <w:t>DAMIÁN VALDIVIA, Diego Aarón</w:t>
      </w:r>
    </w:p>
    <w:p w14:paraId="0C8DE20E" w14:textId="77777777" w:rsidR="00851258" w:rsidRPr="00851258" w:rsidRDefault="00851258">
      <w:pPr>
        <w:spacing w:after="700"/>
        <w:rPr>
          <w:rFonts w:ascii="Arial" w:hAnsi="Arial" w:cs="Arial"/>
        </w:rPr>
      </w:pPr>
    </w:p>
    <w:p w14:paraId="3A25D960" w14:textId="77777777" w:rsidR="00851258" w:rsidRPr="00851258" w:rsidRDefault="00851258">
      <w:pPr>
        <w:spacing w:after="120"/>
        <w:jc w:val="center"/>
        <w:rPr>
          <w:rFonts w:ascii="Arial" w:hAnsi="Arial" w:cs="Arial"/>
        </w:rPr>
      </w:pPr>
      <w:r w:rsidRPr="00851258">
        <w:rPr>
          <w:rFonts w:ascii="Arial" w:hAnsi="Arial" w:cs="Arial"/>
          <w:b/>
          <w:bCs/>
          <w:sz w:val="24"/>
          <w:szCs w:val="24"/>
        </w:rPr>
        <w:t>LIMA – PERÚ</w:t>
      </w:r>
    </w:p>
    <w:p w14:paraId="59110ABF" w14:textId="77777777" w:rsidR="00851258" w:rsidRPr="00851258" w:rsidRDefault="00851258">
      <w:pPr>
        <w:spacing w:after="120"/>
        <w:jc w:val="center"/>
        <w:rPr>
          <w:rFonts w:ascii="Arial" w:hAnsi="Arial" w:cs="Arial"/>
          <w:b/>
          <w:bCs/>
          <w:sz w:val="24"/>
          <w:szCs w:val="24"/>
        </w:rPr>
      </w:pPr>
      <w:r w:rsidRPr="00851258">
        <w:rPr>
          <w:rFonts w:ascii="Arial" w:hAnsi="Arial" w:cs="Arial"/>
          <w:b/>
          <w:bCs/>
          <w:sz w:val="24"/>
          <w:szCs w:val="24"/>
        </w:rPr>
        <w:t>2026</w:t>
      </w:r>
    </w:p>
    <w:p w14:paraId="7DD6172D" w14:textId="77777777" w:rsidR="00851258" w:rsidRPr="00851258" w:rsidRDefault="00851258">
      <w:pPr>
        <w:spacing w:after="120"/>
        <w:jc w:val="center"/>
        <w:rPr>
          <w:rFonts w:ascii="Arial" w:hAnsi="Arial" w:cs="Arial"/>
          <w:b/>
          <w:bCs/>
          <w:sz w:val="24"/>
          <w:szCs w:val="24"/>
        </w:rPr>
      </w:pPr>
    </w:p>
    <w:p w14:paraId="1CBD1B5E" w14:textId="26679E39" w:rsidR="00851258" w:rsidRDefault="00851258">
      <w:r>
        <w:br w:type="page"/>
      </w:r>
    </w:p>
    <w:p w14:paraId="702DBD35" w14:textId="77777777" w:rsidR="00EB1134" w:rsidRDefault="00EB1134"/>
    <w:p w14:paraId="1DCF93AE" w14:textId="77777777" w:rsidR="00EB1134" w:rsidRDefault="00770B8E">
      <w:pPr>
        <w:spacing w:after="200"/>
      </w:pPr>
      <w:r>
        <w:rPr>
          <w:b/>
          <w:bCs/>
          <w:color w:val="1F4E79"/>
          <w:sz w:val="32"/>
          <w:szCs w:val="32"/>
        </w:rPr>
        <w:lastRenderedPageBreak/>
        <w:t>Contenido</w:t>
      </w:r>
    </w:p>
    <w:sdt>
      <w:sdtPr>
        <w:alias w:val="Contenido"/>
        <w:id w:val="-659075456"/>
      </w:sdtPr>
      <w:sdtEndPr/>
      <w:sdtContent>
        <w:p w14:paraId="4DC8F22E" w14:textId="2716ECD8" w:rsidR="00851258" w:rsidRDefault="00770B8E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461879" w:history="1">
            <w:r w:rsidR="00851258" w:rsidRPr="00425057">
              <w:rPr>
                <w:rStyle w:val="Hipervnculo"/>
                <w:noProof/>
              </w:rPr>
              <w:t>Introducción</w:t>
            </w:r>
            <w:r w:rsidR="00851258">
              <w:rPr>
                <w:noProof/>
              </w:rPr>
              <w:tab/>
            </w:r>
            <w:r w:rsidR="00851258">
              <w:rPr>
                <w:noProof/>
              </w:rPr>
              <w:fldChar w:fldCharType="begin"/>
            </w:r>
            <w:r w:rsidR="00851258">
              <w:rPr>
                <w:noProof/>
              </w:rPr>
              <w:instrText xml:space="preserve"> PAGEREF _Toc242461879 \h </w:instrText>
            </w:r>
            <w:r w:rsidR="00851258">
              <w:rPr>
                <w:noProof/>
              </w:rPr>
            </w:r>
            <w:r w:rsidR="00851258">
              <w:rPr>
                <w:noProof/>
              </w:rPr>
              <w:fldChar w:fldCharType="separate"/>
            </w:r>
            <w:r w:rsidR="00851258">
              <w:rPr>
                <w:noProof/>
              </w:rPr>
              <w:t>3</w:t>
            </w:r>
            <w:r w:rsidR="00851258">
              <w:rPr>
                <w:noProof/>
              </w:rPr>
              <w:fldChar w:fldCharType="end"/>
            </w:r>
          </w:hyperlink>
        </w:p>
        <w:p w14:paraId="30FFAA46" w14:textId="5DCA1DA5" w:rsidR="00851258" w:rsidRDefault="00851258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61880" w:history="1">
            <w:r w:rsidRPr="00425057">
              <w:rPr>
                <w:rStyle w:val="Hipervnculo"/>
                <w:noProof/>
              </w:rPr>
              <w:t>Sistema bajo evaluación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_Toc242461880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B3417EB" w14:textId="09415BE5" w:rsidR="00851258" w:rsidRDefault="00851258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61881" w:history="1">
            <w:r w:rsidRPr="00425057">
              <w:rPr>
                <w:rStyle w:val="Hipervnculo"/>
                <w:noProof/>
              </w:rPr>
              <w:t>Parte I. Plan de Calidad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_Toc242461881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8868010" w14:textId="5D1092C9" w:rsidR="00851258" w:rsidRDefault="00851258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61882" w:history="1">
            <w:r w:rsidRPr="00425057">
              <w:rPr>
                <w:rStyle w:val="Hipervnculo"/>
                <w:noProof/>
              </w:rPr>
              <w:t>1. Objetivos de calidad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_Toc242461882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AEBE304" w14:textId="19BC3D30" w:rsidR="00851258" w:rsidRDefault="00851258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61883" w:history="1">
            <w:r w:rsidRPr="00425057">
              <w:rPr>
                <w:rStyle w:val="Hipervnculo"/>
                <w:noProof/>
              </w:rPr>
              <w:t>2. Alcance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_Toc242461883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670FE60" w14:textId="1692361F" w:rsidR="00851258" w:rsidRDefault="00851258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61884" w:history="1">
            <w:r w:rsidRPr="00425057">
              <w:rPr>
                <w:rStyle w:val="Hipervnculo"/>
                <w:noProof/>
              </w:rPr>
              <w:t>3. Normas y estándares aplicables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_Toc242461884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7DB6E42" w14:textId="7A4FC9E3" w:rsidR="00851258" w:rsidRDefault="00851258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61885" w:history="1">
            <w:r w:rsidRPr="00425057">
              <w:rPr>
                <w:rStyle w:val="Hipervnculo"/>
                <w:noProof/>
              </w:rPr>
              <w:t>4. Roles y responsabilidades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_Toc242461885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821BB76" w14:textId="5B0E02B1" w:rsidR="00851258" w:rsidRDefault="00851258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61886" w:history="1">
            <w:r w:rsidRPr="00425057">
              <w:rPr>
                <w:rStyle w:val="Hipervnculo"/>
                <w:noProof/>
              </w:rPr>
              <w:t>5. Métricas de calidad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_Toc242461886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1215D68" w14:textId="2569F99F" w:rsidR="00851258" w:rsidRDefault="00851258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61887" w:history="1">
            <w:r w:rsidRPr="00425057">
              <w:rPr>
                <w:rStyle w:val="Hipervnculo"/>
                <w:noProof/>
              </w:rPr>
              <w:t>6. Estrategias de aseguramiento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_Toc242461887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80939D1" w14:textId="49D88607" w:rsidR="00851258" w:rsidRDefault="00851258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61888" w:history="1">
            <w:r w:rsidRPr="00425057">
              <w:rPr>
                <w:rStyle w:val="Hipervnculo"/>
                <w:noProof/>
              </w:rPr>
              <w:t>7. Plan de revisión y auditoría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_Toc242461888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4FBFB5D" w14:textId="4EA00C42" w:rsidR="00851258" w:rsidRDefault="00851258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61889" w:history="1">
            <w:r w:rsidRPr="00425057">
              <w:rPr>
                <w:rStyle w:val="Hipervnculo"/>
                <w:noProof/>
              </w:rPr>
              <w:t>8. Herramientas de apoyo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_Toc242461889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1E702F8" w14:textId="29CBC691" w:rsidR="00851258" w:rsidRDefault="00851258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61890" w:history="1">
            <w:r w:rsidRPr="00425057">
              <w:rPr>
                <w:rStyle w:val="Hipervnculo"/>
                <w:noProof/>
              </w:rPr>
              <w:t>9. Criterios de aceptación del producto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_Toc242461890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6699207" w14:textId="127EEE87" w:rsidR="00851258" w:rsidRDefault="00851258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61891" w:history="1">
            <w:r w:rsidRPr="00425057">
              <w:rPr>
                <w:rStyle w:val="Hipervnculo"/>
                <w:noProof/>
              </w:rPr>
              <w:t>Parte II. Plan de Pruebas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_Toc242461891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B13D748" w14:textId="28B2BE01" w:rsidR="00851258" w:rsidRDefault="00851258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61892" w:history="1">
            <w:r w:rsidRPr="00425057">
              <w:rPr>
                <w:rStyle w:val="Hipervnculo"/>
                <w:noProof/>
              </w:rPr>
              <w:t>1. Alcance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_Toc242461892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336D399" w14:textId="07D85CAC" w:rsidR="00851258" w:rsidRDefault="00851258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61893" w:history="1">
            <w:r w:rsidRPr="00425057">
              <w:rPr>
                <w:rStyle w:val="Hipervnculo"/>
                <w:noProof/>
              </w:rPr>
              <w:t>2. 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_Toc242461893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9608AE6" w14:textId="371BDDF8" w:rsidR="00851258" w:rsidRDefault="00851258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61894" w:history="1">
            <w:r w:rsidRPr="00425057">
              <w:rPr>
                <w:rStyle w:val="Hipervnculo"/>
                <w:noProof/>
              </w:rPr>
              <w:t>3. Estrategia por niveles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_Toc242461894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7BD45D7" w14:textId="2463ECA7" w:rsidR="00851258" w:rsidRDefault="00851258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61895" w:history="1">
            <w:r w:rsidRPr="00425057">
              <w:rPr>
                <w:rStyle w:val="Hipervnculo"/>
                <w:noProof/>
              </w:rPr>
              <w:t>4. Tipos de pruebas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_Toc242461895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32D09FF" w14:textId="7E04B03F" w:rsidR="00851258" w:rsidRDefault="00851258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61896" w:history="1">
            <w:r w:rsidRPr="00425057">
              <w:rPr>
                <w:rStyle w:val="Hipervnculo"/>
                <w:noProof/>
              </w:rPr>
              <w:t>5. Criterios de entrada, salida y suspensión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_Toc242461896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1E53AA8" w14:textId="7E67C36D" w:rsidR="00851258" w:rsidRDefault="00851258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61897" w:history="1">
            <w:r w:rsidRPr="00425057">
              <w:rPr>
                <w:rStyle w:val="Hipervnculo"/>
                <w:noProof/>
              </w:rPr>
              <w:t>6. Criterios de aceptación (casos de prueba representativos)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_Toc242461897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207E94B" w14:textId="2778DF4B" w:rsidR="00851258" w:rsidRDefault="00851258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61898" w:history="1">
            <w:r w:rsidRPr="00425057">
              <w:rPr>
                <w:rStyle w:val="Hipervnculo"/>
                <w:noProof/>
              </w:rPr>
              <w:t>7. Recursos y responsabilidades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_Toc242461898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48DA6CF" w14:textId="1DB9BE39" w:rsidR="00851258" w:rsidRDefault="00851258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61899" w:history="1">
            <w:r w:rsidRPr="00425057">
              <w:rPr>
                <w:rStyle w:val="Hipervnculo"/>
                <w:noProof/>
              </w:rPr>
              <w:t>8. Cronograma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_Toc242461899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9450E64" w14:textId="56E72508" w:rsidR="00851258" w:rsidRDefault="00851258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61900" w:history="1">
            <w:r w:rsidRPr="00425057">
              <w:rPr>
                <w:rStyle w:val="Hipervnculo"/>
                <w:noProof/>
              </w:rPr>
              <w:t>9. Métricas de prueba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_Toc242461900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945FF34" w14:textId="05C12D0F" w:rsidR="00851258" w:rsidRDefault="00851258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61901" w:history="1">
            <w:r w:rsidRPr="00425057">
              <w:rPr>
                <w:rStyle w:val="Hipervnculo"/>
                <w:noProof/>
              </w:rPr>
              <w:t>10. Riesgos y mitigación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_Toc242461901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D5C1E72" w14:textId="5B30AEA2" w:rsidR="00851258" w:rsidRDefault="00851258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61902" w:history="1">
            <w:r w:rsidRPr="00425057">
              <w:rPr>
                <w:rStyle w:val="Hipervnculo"/>
                <w:noProof/>
              </w:rPr>
              <w:t>11. Aprobación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_Toc242461902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208C9DD" w14:textId="58CA36AD" w:rsidR="00851258" w:rsidRDefault="00851258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61903" w:history="1">
            <w:r w:rsidRPr="00425057">
              <w:rPr>
                <w:rStyle w:val="Hipervnculo"/>
                <w:noProof/>
              </w:rPr>
              <w:t>Parte III. Pruebas de Conformidad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_Toc242461903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63503F1" w14:textId="04380621" w:rsidR="00851258" w:rsidRDefault="00851258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61904" w:history="1">
            <w:r w:rsidRPr="00425057">
              <w:rPr>
                <w:rStyle w:val="Hipervnculo"/>
                <w:noProof/>
              </w:rPr>
              <w:t>1. Normas y regulaciones que deben cumplirse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_Toc242461904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AE51A88" w14:textId="37D7723A" w:rsidR="00851258" w:rsidRDefault="00851258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61905" w:history="1">
            <w:r w:rsidRPr="00425057">
              <w:rPr>
                <w:rStyle w:val="Hipervnculo"/>
                <w:noProof/>
              </w:rPr>
              <w:t>2. Casos de conformidad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_Toc242461905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2378F0C" w14:textId="19D16052" w:rsidR="00851258" w:rsidRDefault="00851258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461906" w:history="1">
            <w:r w:rsidRPr="00425057">
              <w:rPr>
                <w:rStyle w:val="Hipervnculo"/>
                <w:noProof/>
              </w:rPr>
              <w:t>3. Matriz de resultados de conformidad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_Toc242461906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55B31DB" w14:textId="0877AFAE" w:rsidR="00EB1134" w:rsidRDefault="00770B8E">
          <w:r>
            <w:fldChar w:fldCharType="end"/>
          </w:r>
        </w:p>
      </w:sdtContent>
    </w:sdt>
    <w:p w14:paraId="56948A61" w14:textId="77777777" w:rsidR="00EB1134" w:rsidRDefault="00770B8E">
      <w:r>
        <w:br w:type="page"/>
      </w:r>
    </w:p>
    <w:p w14:paraId="1B8D93B1" w14:textId="77777777" w:rsidR="00EB1134" w:rsidRDefault="00770B8E">
      <w:pPr>
        <w:pStyle w:val="Ttulo1"/>
      </w:pPr>
      <w:bookmarkStart w:id="0" w:name="_Toc242461879"/>
      <w:r>
        <w:lastRenderedPageBreak/>
        <w:t>Introducción</w:t>
      </w:r>
      <w:bookmarkEnd w:id="0"/>
    </w:p>
    <w:p w14:paraId="2167A8B9" w14:textId="40C667B4" w:rsidR="00EB1134" w:rsidRDefault="00770B8E">
      <w:pPr>
        <w:spacing w:after="100"/>
      </w:pPr>
      <w:r>
        <w:t xml:space="preserve">Este documento presenta un </w:t>
      </w:r>
      <w:r w:rsidR="00DD168C">
        <w:t>esquema breve</w:t>
      </w:r>
      <w:r>
        <w:t xml:space="preserve"> de los tres instrumentos de aseguramiento de la calidad para TechStore: el Plan de Calidad (estándares y métricas), el Plan de Pruebas (tipos de pruebas y criterios de aceptación) y las Pruebas de Conformidad (normas y regulaciones que deben cumplirse). Cada parte sigue la estructura de los modelos entregados por el docente y mantiene la trazabilidad con el Informe de Historias de Usuario (HU01–HU30, RF01–RF30, RNF01–RNF09, épicas EP01–EP05).</w:t>
      </w:r>
    </w:p>
    <w:p w14:paraId="20C07642" w14:textId="77777777" w:rsidR="00EB1134" w:rsidRDefault="00770B8E">
      <w:pPr>
        <w:pStyle w:val="Ttulo2"/>
      </w:pPr>
      <w:bookmarkStart w:id="1" w:name="_Toc242461880"/>
      <w:r>
        <w:t>Sistema bajo evaluación</w:t>
      </w:r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7229"/>
      </w:tblGrid>
      <w:tr w:rsidR="00EB1134" w14:paraId="7A97CF46" w14:textId="77777777">
        <w:trPr>
          <w:tblHeader/>
        </w:trPr>
        <w:tc>
          <w:tcPr>
            <w:tcW w:w="2409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58C89" w14:textId="77777777" w:rsidR="00EB1134" w:rsidRDefault="00770B8E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Aspecto</w:t>
            </w:r>
          </w:p>
        </w:tc>
        <w:tc>
          <w:tcPr>
            <w:tcW w:w="7229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D0CFB" w14:textId="77777777" w:rsidR="00EB1134" w:rsidRDefault="00770B8E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EB1134" w14:paraId="690B6094" w14:textId="77777777">
        <w:tc>
          <w:tcPr>
            <w:tcW w:w="24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7A552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Producto</w:t>
            </w:r>
          </w:p>
        </w:tc>
        <w:tc>
          <w:tcPr>
            <w:tcW w:w="722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DFC0D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TechStore: tienda web de tecnología con catálogo, carrito, cupones, registro/inicio de sesión, checkout con pago simulado e historial de pedidos.</w:t>
            </w:r>
          </w:p>
        </w:tc>
      </w:tr>
      <w:tr w:rsidR="00EB1134" w14:paraId="602BFC1B" w14:textId="77777777">
        <w:tc>
          <w:tcPr>
            <w:tcW w:w="2409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4F025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Tecnología</w:t>
            </w:r>
          </w:p>
        </w:tc>
        <w:tc>
          <w:tcPr>
            <w:tcW w:w="7229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DA83D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HTML, CSS y JavaScript puro, sin backend. Persistencia en localStorage del navegador.</w:t>
            </w:r>
          </w:p>
        </w:tc>
      </w:tr>
      <w:tr w:rsidR="00EB1134" w14:paraId="5A5FFED5" w14:textId="77777777">
        <w:tc>
          <w:tcPr>
            <w:tcW w:w="24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390BF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Publicación</w:t>
            </w:r>
          </w:p>
        </w:tc>
        <w:tc>
          <w:tcPr>
            <w:tcW w:w="722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4A94E" w14:textId="2ACF1E24" w:rsidR="00EB1134" w:rsidRDefault="00064360">
            <w:pPr>
              <w:spacing w:after="40"/>
            </w:pPr>
            <w:r>
              <w:rPr>
                <w:sz w:val="19"/>
                <w:szCs w:val="19"/>
              </w:rPr>
              <w:t>GitHub Pages: https://diegoaaron.github.io/calidadProyecto/ (también funciona</w:t>
            </w:r>
            <w:r w:rsidR="00770B8E">
              <w:rPr>
                <w:sz w:val="19"/>
                <w:szCs w:val="19"/>
              </w:rPr>
              <w:t xml:space="preserve"> abriendo app/index.html localmente).</w:t>
            </w:r>
          </w:p>
        </w:tc>
      </w:tr>
      <w:tr w:rsidR="00EB1134" w14:paraId="7C4C89DB" w14:textId="77777777">
        <w:tc>
          <w:tcPr>
            <w:tcW w:w="2409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027FE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Alcance funcional</w:t>
            </w:r>
          </w:p>
        </w:tc>
        <w:tc>
          <w:tcPr>
            <w:tcW w:w="7229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B035A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30 historias de usuario en 5 épicas: EP01 Catálogo (HU01–HU08), EP02 Carrito (HU09–HU17), EP03 Cuenta y seguridad (HU18–HU23), EP04 Checkout (HU24–HU28), EP05 Postventa (HU29–HU30).</w:t>
            </w:r>
          </w:p>
        </w:tc>
      </w:tr>
      <w:tr w:rsidR="00EB1134" w14:paraId="7A211DAE" w14:textId="77777777">
        <w:tc>
          <w:tcPr>
            <w:tcW w:w="24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181A2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Requisitos no funcionales</w:t>
            </w:r>
          </w:p>
        </w:tc>
        <w:tc>
          <w:tcPr>
            <w:tcW w:w="722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6ED0F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RNF01 Usabilidad, RNF02 Adaptabilidad, RNF03 Accesibilidad, RNF04 Seguridad, RNF05 Privacidad, RNF06 Rendimiento, RNF07 Portabilidad, RNF08 Mantenibilidad, RNF09 Persistencia.</w:t>
            </w:r>
          </w:p>
        </w:tc>
      </w:tr>
    </w:tbl>
    <w:p w14:paraId="637C961E" w14:textId="77777777" w:rsidR="00EB1134" w:rsidRDefault="00770B8E">
      <w:r>
        <w:br w:type="page"/>
      </w:r>
    </w:p>
    <w:p w14:paraId="3D97EB1E" w14:textId="77777777" w:rsidR="00EB1134" w:rsidRDefault="00770B8E">
      <w:pPr>
        <w:pStyle w:val="Ttulo1"/>
      </w:pPr>
      <w:bookmarkStart w:id="2" w:name="_Toc242461881"/>
      <w:r>
        <w:t>Parte I. Plan de Calidad</w:t>
      </w:r>
      <w:bookmarkEnd w:id="2"/>
    </w:p>
    <w:p w14:paraId="0823BF29" w14:textId="77777777" w:rsidR="00EB1134" w:rsidRDefault="00770B8E">
      <w:pPr>
        <w:pStyle w:val="Ttulo2"/>
      </w:pPr>
      <w:bookmarkStart w:id="3" w:name="_Toc242461882"/>
      <w:r>
        <w:t>1. Objetivos de calidad</w:t>
      </w:r>
      <w:bookmarkEnd w:id="3"/>
    </w:p>
    <w:p w14:paraId="5E693287" w14:textId="77777777" w:rsidR="00EB1134" w:rsidRDefault="00770B8E">
      <w:pPr>
        <w:pStyle w:val="Prrafodelista"/>
        <w:numPr>
          <w:ilvl w:val="0"/>
          <w:numId w:val="2"/>
        </w:numPr>
        <w:spacing w:after="60"/>
      </w:pPr>
      <w:r>
        <w:t>Asegurar que TechStore cumpla los 30 requisitos funcionales (RF01–RF30) y los 9 no funcionales (RNF01–RNF09).</w:t>
      </w:r>
    </w:p>
    <w:p w14:paraId="04C44C73" w14:textId="77777777" w:rsidR="00EB1134" w:rsidRDefault="00770B8E">
      <w:pPr>
        <w:pStyle w:val="Prrafodelista"/>
        <w:numPr>
          <w:ilvl w:val="0"/>
          <w:numId w:val="2"/>
        </w:numPr>
        <w:spacing w:after="60"/>
      </w:pPr>
      <w:r>
        <w:t>Garantizar que los cálculos de negocio (IGV, cupones, envío, stock) sean exactos y estén cubiertos por pruebas automatizadas.</w:t>
      </w:r>
    </w:p>
    <w:p w14:paraId="79B57E5D" w14:textId="77777777" w:rsidR="00EB1134" w:rsidRDefault="00770B8E">
      <w:pPr>
        <w:pStyle w:val="Prrafodelista"/>
        <w:numPr>
          <w:ilvl w:val="0"/>
          <w:numId w:val="2"/>
        </w:numPr>
        <w:spacing w:after="60"/>
      </w:pPr>
      <w:r>
        <w:t>Proteger los datos del usuario: contraseñas seguras, sesión con expiración y consentimiento de privacidad.</w:t>
      </w:r>
    </w:p>
    <w:p w14:paraId="42BDA488" w14:textId="77777777" w:rsidR="00EB1134" w:rsidRDefault="00770B8E">
      <w:pPr>
        <w:pStyle w:val="Prrafodelista"/>
        <w:numPr>
          <w:ilvl w:val="0"/>
          <w:numId w:val="2"/>
        </w:numPr>
        <w:spacing w:after="60"/>
      </w:pPr>
      <w:r>
        <w:t>Ofrecer una experiencia usable, accesible y adaptable a móvil y escritorio.</w:t>
      </w:r>
    </w:p>
    <w:p w14:paraId="005DBADE" w14:textId="77777777" w:rsidR="00EB1134" w:rsidRDefault="00770B8E">
      <w:pPr>
        <w:pStyle w:val="Prrafodelista"/>
        <w:numPr>
          <w:ilvl w:val="0"/>
          <w:numId w:val="2"/>
        </w:numPr>
        <w:spacing w:after="60"/>
      </w:pPr>
      <w:r>
        <w:t>Aplicar verificación y validación en cada entrega semanal del curso.</w:t>
      </w:r>
    </w:p>
    <w:p w14:paraId="26D698BD" w14:textId="77777777" w:rsidR="00EB1134" w:rsidRDefault="00770B8E">
      <w:pPr>
        <w:pStyle w:val="Ttulo2"/>
      </w:pPr>
      <w:bookmarkStart w:id="4" w:name="_Toc242461883"/>
      <w:r>
        <w:t>2. Alcance</w:t>
      </w:r>
      <w:bookmarkEnd w:id="4"/>
    </w:p>
    <w:p w14:paraId="11AE4615" w14:textId="77777777" w:rsidR="00EB1134" w:rsidRDefault="00770B8E">
      <w:pPr>
        <w:spacing w:after="100"/>
      </w:pPr>
      <w:r>
        <w:t>El plan cubre todo el ciclo del producto: análisis de requisitos (historias de usuario), diseño de pantallas, codificación de los módulos JavaScript, pruebas (unitarias, integración, sistema, aceptación, usabilidad y conformidad) y publicación en GitHub Pages.</w:t>
      </w:r>
    </w:p>
    <w:p w14:paraId="65C35710" w14:textId="77777777" w:rsidR="00EB1134" w:rsidRDefault="00770B8E">
      <w:pPr>
        <w:pStyle w:val="Ttulo2"/>
      </w:pPr>
      <w:bookmarkStart w:id="5" w:name="_Toc242461884"/>
      <w:r>
        <w:t>3. Normas y estándares aplicables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53"/>
        <w:gridCol w:w="6885"/>
      </w:tblGrid>
      <w:tr w:rsidR="00EB1134" w14:paraId="004A7252" w14:textId="77777777">
        <w:trPr>
          <w:tblHeader/>
        </w:trPr>
        <w:tc>
          <w:tcPr>
            <w:tcW w:w="275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FECF0" w14:textId="77777777" w:rsidR="00EB1134" w:rsidRDefault="00770B8E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Norma / estándar</w:t>
            </w:r>
          </w:p>
        </w:tc>
        <w:tc>
          <w:tcPr>
            <w:tcW w:w="6885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16AC9" w14:textId="77777777" w:rsidR="00EB1134" w:rsidRDefault="00770B8E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Uso en TechStore</w:t>
            </w:r>
          </w:p>
        </w:tc>
      </w:tr>
      <w:tr w:rsidR="00EB1134" w14:paraId="22F5D92C" w14:textId="77777777">
        <w:tc>
          <w:tcPr>
            <w:tcW w:w="27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06A56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ISO/IEC 25010</w:t>
            </w:r>
          </w:p>
        </w:tc>
        <w:tc>
          <w:tcPr>
            <w:tcW w:w="68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C4812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Modelo de calidad del producto: define las características que se miden (adecuación funcional, eficiencia, compatibilidad, usabilidad, fiabilidad, seguridad, mantenibilidad, portabilidad).</w:t>
            </w:r>
          </w:p>
        </w:tc>
      </w:tr>
      <w:tr w:rsidR="00EB1134" w14:paraId="05365D0F" w14:textId="77777777">
        <w:tc>
          <w:tcPr>
            <w:tcW w:w="2753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91F69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IEEE 730</w:t>
            </w:r>
          </w:p>
        </w:tc>
        <w:tc>
          <w:tcPr>
            <w:tcW w:w="6885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6E25A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Estructura del plan de aseguramiento de la calidad (este documento).</w:t>
            </w:r>
          </w:p>
        </w:tc>
      </w:tr>
      <w:tr w:rsidR="00EB1134" w14:paraId="4B92018E" w14:textId="77777777">
        <w:tc>
          <w:tcPr>
            <w:tcW w:w="27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CAB12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ISO/IEC/IEEE 29119 (antes IEEE 829)</w:t>
            </w:r>
          </w:p>
        </w:tc>
        <w:tc>
          <w:tcPr>
            <w:tcW w:w="68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B81DE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Estructura del plan de pruebas, diseño y documentación de casos de prueba.</w:t>
            </w:r>
          </w:p>
        </w:tc>
      </w:tr>
      <w:tr w:rsidR="00EB1134" w14:paraId="0BAD2D78" w14:textId="77777777">
        <w:tc>
          <w:tcPr>
            <w:tcW w:w="2753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2919B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ISO 9001</w:t>
            </w:r>
          </w:p>
        </w:tc>
        <w:tc>
          <w:tcPr>
            <w:tcW w:w="6885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8CC29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Referencia de gestión: ciclo planificar–hacer–verificar–actuar en cada entrega semanal.</w:t>
            </w:r>
          </w:p>
        </w:tc>
      </w:tr>
      <w:tr w:rsidR="00EB1134" w14:paraId="5EEBF3F6" w14:textId="77777777">
        <w:tc>
          <w:tcPr>
            <w:tcW w:w="27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60FA4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WCAG 2.1 nivel AA</w:t>
            </w:r>
          </w:p>
        </w:tc>
        <w:tc>
          <w:tcPr>
            <w:tcW w:w="68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2BF27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Criterios de accesibilidad web (RNF03).</w:t>
            </w:r>
          </w:p>
        </w:tc>
      </w:tr>
      <w:tr w:rsidR="00EB1134" w14:paraId="5B630B38" w14:textId="77777777">
        <w:tc>
          <w:tcPr>
            <w:tcW w:w="2753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B186F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Ley N.° 29733 (Perú)</w:t>
            </w:r>
          </w:p>
        </w:tc>
        <w:tc>
          <w:tcPr>
            <w:tcW w:w="6885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51BA9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Protección de datos personales: consentimiento informado (RNF05, HU19).</w:t>
            </w:r>
          </w:p>
        </w:tc>
      </w:tr>
      <w:tr w:rsidR="00EB1134" w14:paraId="3D3DB154" w14:textId="77777777">
        <w:tc>
          <w:tcPr>
            <w:tcW w:w="27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2419C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Convenciones internas de código</w:t>
            </w:r>
          </w:p>
        </w:tc>
        <w:tc>
          <w:tcPr>
            <w:tcW w:w="68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B9E1E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Lógica de negocio sin acceso al DOM, respuestas { ok, error }, escape de HTML con UI.esc, atributos data-testid en elementos clave (RNF08).</w:t>
            </w:r>
          </w:p>
        </w:tc>
      </w:tr>
    </w:tbl>
    <w:p w14:paraId="02C8B87D" w14:textId="77777777" w:rsidR="00EB1134" w:rsidRDefault="00770B8E">
      <w:pPr>
        <w:pStyle w:val="Ttulo2"/>
      </w:pPr>
      <w:bookmarkStart w:id="6" w:name="_Toc242461885"/>
      <w:r>
        <w:t>4. Roles y responsabilidades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7"/>
        <w:gridCol w:w="5220"/>
        <w:gridCol w:w="2411"/>
      </w:tblGrid>
      <w:tr w:rsidR="00EB1134" w14:paraId="5FE24C4D" w14:textId="77777777">
        <w:trPr>
          <w:tblHeader/>
        </w:trPr>
        <w:tc>
          <w:tcPr>
            <w:tcW w:w="2007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A4622" w14:textId="77777777" w:rsidR="00EB1134" w:rsidRDefault="00770B8E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522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1856F" w14:textId="77777777" w:rsidR="00EB1134" w:rsidRDefault="00770B8E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</w:t>
            </w:r>
          </w:p>
        </w:tc>
        <w:tc>
          <w:tcPr>
            <w:tcW w:w="2411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8C034" w14:textId="77777777" w:rsidR="00EB1134" w:rsidRDefault="00770B8E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Asignado a</w:t>
            </w:r>
          </w:p>
        </w:tc>
      </w:tr>
      <w:tr w:rsidR="00EB1134" w14:paraId="0ABD8614" w14:textId="77777777">
        <w:tc>
          <w:tcPr>
            <w:tcW w:w="20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615C5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Líder de proyecto</w:t>
            </w:r>
          </w:p>
        </w:tc>
        <w:tc>
          <w:tcPr>
            <w:tcW w:w="52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DDA58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Supervisa el cumplimiento del plan y las fechas de entrega.</w:t>
            </w:r>
          </w:p>
        </w:tc>
        <w:tc>
          <w:tcPr>
            <w:tcW w:w="24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E2927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[Nombre]</w:t>
            </w:r>
          </w:p>
        </w:tc>
      </w:tr>
      <w:tr w:rsidR="00EB1134" w14:paraId="642043F0" w14:textId="77777777">
        <w:tc>
          <w:tcPr>
            <w:tcW w:w="2007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D56A1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Desarrollador</w:t>
            </w:r>
          </w:p>
        </w:tc>
        <w:tc>
          <w:tcPr>
            <w:tcW w:w="522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11C28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Implementa las HU siguiendo las convenciones de código y escribe pruebas unitarias.</w:t>
            </w:r>
          </w:p>
        </w:tc>
        <w:tc>
          <w:tcPr>
            <w:tcW w:w="2411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1F0D0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[Nombre]</w:t>
            </w:r>
          </w:p>
        </w:tc>
      </w:tr>
      <w:tr w:rsidR="00EB1134" w14:paraId="625F8E5F" w14:textId="77777777">
        <w:tc>
          <w:tcPr>
            <w:tcW w:w="200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B2900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Analista de QA</w:t>
            </w:r>
          </w:p>
        </w:tc>
        <w:tc>
          <w:tcPr>
            <w:tcW w:w="52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0C489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Diseña y ejecuta casos de prueba, registra defectos y reporta métricas.</w:t>
            </w:r>
          </w:p>
        </w:tc>
        <w:tc>
          <w:tcPr>
            <w:tcW w:w="24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085F3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[Nombre]</w:t>
            </w:r>
          </w:p>
        </w:tc>
      </w:tr>
      <w:tr w:rsidR="00EB1134" w14:paraId="139066FC" w14:textId="77777777">
        <w:tc>
          <w:tcPr>
            <w:tcW w:w="2007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5BD37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Usuario clave</w:t>
            </w:r>
          </w:p>
        </w:tc>
        <w:tc>
          <w:tcPr>
            <w:tcW w:w="522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88D45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Valida la usabilidad (herramienta propia) y las pruebas de aceptación.</w:t>
            </w:r>
          </w:p>
        </w:tc>
        <w:tc>
          <w:tcPr>
            <w:tcW w:w="2411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062F1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Compañeros de curso / docente</w:t>
            </w:r>
          </w:p>
        </w:tc>
      </w:tr>
    </w:tbl>
    <w:p w14:paraId="25CB8433" w14:textId="77777777" w:rsidR="00EB1134" w:rsidRDefault="00770B8E">
      <w:pPr>
        <w:pStyle w:val="Ttulo2"/>
      </w:pPr>
      <w:bookmarkStart w:id="7" w:name="_Toc242461886"/>
      <w:r>
        <w:t>5. Métricas de calidad</w:t>
      </w:r>
      <w:bookmarkEnd w:id="7"/>
    </w:p>
    <w:p w14:paraId="0B9B6A47" w14:textId="77777777" w:rsidR="00EB1134" w:rsidRDefault="00770B8E">
      <w:pPr>
        <w:spacing w:after="100"/>
      </w:pPr>
      <w:r>
        <w:t>Las métricas se organizan según las características de ISO/IEC 25010. La columna «Meta» es el valor mínimo para considerar aceptable el producto.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2160"/>
        <w:gridCol w:w="3489"/>
        <w:gridCol w:w="1829"/>
      </w:tblGrid>
      <w:tr w:rsidR="00EB1134" w14:paraId="5301A422" w14:textId="77777777">
        <w:trPr>
          <w:tblHeader/>
        </w:trPr>
        <w:tc>
          <w:tcPr>
            <w:tcW w:w="21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8DFC9" w14:textId="77777777" w:rsidR="00EB1134" w:rsidRDefault="00770B8E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Característica (ISO 25010)</w:t>
            </w:r>
          </w:p>
        </w:tc>
        <w:tc>
          <w:tcPr>
            <w:tcW w:w="21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E127C" w14:textId="77777777" w:rsidR="00EB1134" w:rsidRDefault="00770B8E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Métrica</w:t>
            </w:r>
          </w:p>
        </w:tc>
        <w:tc>
          <w:tcPr>
            <w:tcW w:w="3489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81189" w14:textId="77777777" w:rsidR="00EB1134" w:rsidRDefault="00770B8E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Fórmula / medición</w:t>
            </w:r>
          </w:p>
        </w:tc>
        <w:tc>
          <w:tcPr>
            <w:tcW w:w="1829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5A397" w14:textId="77777777" w:rsidR="00EB1134" w:rsidRDefault="00770B8E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Meta</w:t>
            </w:r>
          </w:p>
        </w:tc>
      </w:tr>
      <w:tr w:rsidR="00EB1134" w14:paraId="3ED2ACF1" w14:textId="77777777"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282C0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Adecuación funcional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E9D6C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Cumplimiento de requisitos</w:t>
            </w:r>
          </w:p>
        </w:tc>
        <w:tc>
          <w:tcPr>
            <w:tcW w:w="34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A0F61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RF verificados ÷ 30 × 100</w:t>
            </w:r>
          </w:p>
        </w:tc>
        <w:tc>
          <w:tcPr>
            <w:tcW w:w="182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CC4B2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≥ 95 %</w:t>
            </w:r>
          </w:p>
        </w:tc>
      </w:tr>
      <w:tr w:rsidR="00EB1134" w14:paraId="1BCCEC3D" w14:textId="77777777">
        <w:tc>
          <w:tcPr>
            <w:tcW w:w="216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16FF2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Adecuación funcional</w:t>
            </w:r>
          </w:p>
        </w:tc>
        <w:tc>
          <w:tcPr>
            <w:tcW w:w="216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05AF2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Exactitud de cálculos</w:t>
            </w:r>
          </w:p>
        </w:tc>
        <w:tc>
          <w:tcPr>
            <w:tcW w:w="3489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DF36C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Pruebas de IGV, cupones y envío aprobadas ÷ total</w:t>
            </w:r>
          </w:p>
        </w:tc>
        <w:tc>
          <w:tcPr>
            <w:tcW w:w="1829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0334D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100 %</w:t>
            </w:r>
          </w:p>
        </w:tc>
      </w:tr>
      <w:tr w:rsidR="00EB1134" w14:paraId="5F790ECA" w14:textId="77777777"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F9CC8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Fiabilidad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E561B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Pruebas unitarias aprobadas</w:t>
            </w:r>
          </w:p>
        </w:tc>
        <w:tc>
          <w:tcPr>
            <w:tcW w:w="34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A4585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Aprobadas ÷ total en tests.html (hoy 53 pruebas)</w:t>
            </w:r>
          </w:p>
        </w:tc>
        <w:tc>
          <w:tcPr>
            <w:tcW w:w="182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9AE86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100 %</w:t>
            </w:r>
          </w:p>
        </w:tc>
      </w:tr>
      <w:tr w:rsidR="00EB1134" w14:paraId="1CF19403" w14:textId="77777777">
        <w:tc>
          <w:tcPr>
            <w:tcW w:w="216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944FD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Fiabilidad</w:t>
            </w:r>
          </w:p>
        </w:tc>
        <w:tc>
          <w:tcPr>
            <w:tcW w:w="216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88430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Densidad de defectos</w:t>
            </w:r>
          </w:p>
        </w:tc>
        <w:tc>
          <w:tcPr>
            <w:tcW w:w="3489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3FCF5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Defectos confirmados ÷ KLOC (≈ 1 KLOC en js/)</w:t>
            </w:r>
          </w:p>
        </w:tc>
        <w:tc>
          <w:tcPr>
            <w:tcW w:w="1829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BFC7A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≤ 5 defectos/KLOC</w:t>
            </w:r>
          </w:p>
        </w:tc>
      </w:tr>
      <w:tr w:rsidR="00EB1134" w14:paraId="3A75169D" w14:textId="77777777"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7F9B3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Fiabilidad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33439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Defectos críticos abiertos</w:t>
            </w:r>
          </w:p>
        </w:tc>
        <w:tc>
          <w:tcPr>
            <w:tcW w:w="34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753A3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Conteo al cierre de la entrega</w:t>
            </w:r>
          </w:p>
        </w:tc>
        <w:tc>
          <w:tcPr>
            <w:tcW w:w="182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06165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0</w:t>
            </w:r>
          </w:p>
        </w:tc>
      </w:tr>
      <w:tr w:rsidR="00EB1134" w14:paraId="6A6C4D82" w14:textId="77777777">
        <w:tc>
          <w:tcPr>
            <w:tcW w:w="216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16458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Eficiencia de desempeño</w:t>
            </w:r>
          </w:p>
        </w:tc>
        <w:tc>
          <w:tcPr>
            <w:tcW w:w="216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35F9C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Tiempo de carga y respuesta</w:t>
            </w:r>
          </w:p>
        </w:tc>
        <w:tc>
          <w:tcPr>
            <w:tcW w:w="3489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79CC4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DevTools / Lighthouse por página</w:t>
            </w:r>
          </w:p>
        </w:tc>
        <w:tc>
          <w:tcPr>
            <w:tcW w:w="1829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5F4C7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&lt; 2 s (RNF06)</w:t>
            </w:r>
          </w:p>
        </w:tc>
      </w:tr>
      <w:tr w:rsidR="00EB1134" w14:paraId="219BF6C2" w14:textId="77777777"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65E8C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Compatibilidad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61766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Navegadores soportados</w:t>
            </w:r>
          </w:p>
        </w:tc>
        <w:tc>
          <w:tcPr>
            <w:tcW w:w="34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C652B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Chrome, Edge y Firefox (última versión)</w:t>
            </w:r>
          </w:p>
        </w:tc>
        <w:tc>
          <w:tcPr>
            <w:tcW w:w="182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1F68A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3 de 3 (RNF07)</w:t>
            </w:r>
          </w:p>
        </w:tc>
      </w:tr>
      <w:tr w:rsidR="00EB1134" w14:paraId="3C78EEB8" w14:textId="77777777">
        <w:tc>
          <w:tcPr>
            <w:tcW w:w="216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6363B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Usabilidad</w:t>
            </w:r>
          </w:p>
        </w:tc>
        <w:tc>
          <w:tcPr>
            <w:tcW w:w="216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B79C2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Tasa de éxito de tareas</w:t>
            </w:r>
          </w:p>
        </w:tc>
        <w:tc>
          <w:tcPr>
            <w:tcW w:w="3489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AD8EC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Tareas completadas ÷ tareas intentadas (herramienta propia)</w:t>
            </w:r>
          </w:p>
        </w:tc>
        <w:tc>
          <w:tcPr>
            <w:tcW w:w="1829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0C095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≥ 80 %</w:t>
            </w:r>
          </w:p>
        </w:tc>
      </w:tr>
      <w:tr w:rsidR="00EB1134" w14:paraId="32A100AA" w14:textId="77777777"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AD37A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Usabilidad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9F80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Satisfacción (escala SUS)</w:t>
            </w:r>
          </w:p>
        </w:tc>
        <w:tc>
          <w:tcPr>
            <w:tcW w:w="34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6C378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Cuestionario SUS al final de la prueba con la herramienta propia</w:t>
            </w:r>
          </w:p>
        </w:tc>
        <w:tc>
          <w:tcPr>
            <w:tcW w:w="182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5C7DB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≥ 68 puntos</w:t>
            </w:r>
          </w:p>
        </w:tc>
      </w:tr>
      <w:tr w:rsidR="00EB1134" w14:paraId="0F60C79F" w14:textId="77777777">
        <w:tc>
          <w:tcPr>
            <w:tcW w:w="216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34702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Accesibilidad</w:t>
            </w:r>
          </w:p>
        </w:tc>
        <w:tc>
          <w:tcPr>
            <w:tcW w:w="216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7FBFB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Puntaje de accesibilidad</w:t>
            </w:r>
          </w:p>
        </w:tc>
        <w:tc>
          <w:tcPr>
            <w:tcW w:w="3489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AA75F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Lighthouse – Accessibility</w:t>
            </w:r>
          </w:p>
        </w:tc>
        <w:tc>
          <w:tcPr>
            <w:tcW w:w="1829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3C386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≥ 90 (RNF03)</w:t>
            </w:r>
          </w:p>
        </w:tc>
      </w:tr>
      <w:tr w:rsidR="00EB1134" w14:paraId="1B95CE84" w14:textId="77777777"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6CD5F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Seguridad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1683D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Cumplimiento de controles</w:t>
            </w:r>
          </w:p>
        </w:tc>
        <w:tc>
          <w:tcPr>
            <w:tcW w:w="34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8C4E1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Casos de conformidad de seguridad que cumplen ÷ total</w:t>
            </w:r>
          </w:p>
        </w:tc>
        <w:tc>
          <w:tcPr>
            <w:tcW w:w="182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5A19D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100 % (RNF04, RNF05)</w:t>
            </w:r>
          </w:p>
        </w:tc>
      </w:tr>
      <w:tr w:rsidR="00EB1134" w14:paraId="2A674990" w14:textId="77777777">
        <w:tc>
          <w:tcPr>
            <w:tcW w:w="216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0668F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Mantenibilidad</w:t>
            </w:r>
          </w:p>
        </w:tc>
        <w:tc>
          <w:tcPr>
            <w:tcW w:w="216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B562A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Módulos de negocio con pruebas</w:t>
            </w:r>
          </w:p>
        </w:tc>
        <w:tc>
          <w:tcPr>
            <w:tcW w:w="3489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55769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Módulos (auth, cart, catalog, checkout) con pruebas ÷ 4</w:t>
            </w:r>
          </w:p>
        </w:tc>
        <w:tc>
          <w:tcPr>
            <w:tcW w:w="1829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71BEE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100 % (RNF08)</w:t>
            </w:r>
          </w:p>
        </w:tc>
      </w:tr>
      <w:tr w:rsidR="00EB1134" w14:paraId="6798A586" w14:textId="77777777"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DD375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Portabilidad / adaptabilidad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6078C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Pantallas sin scroll horizontal</w:t>
            </w:r>
          </w:p>
        </w:tc>
        <w:tc>
          <w:tcPr>
            <w:tcW w:w="34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C49BE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Páginas correctas a 375 px ÷ 11 páginas</w:t>
            </w:r>
          </w:p>
        </w:tc>
        <w:tc>
          <w:tcPr>
            <w:tcW w:w="182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5ED98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100 % (RNF02)</w:t>
            </w:r>
          </w:p>
        </w:tc>
      </w:tr>
      <w:tr w:rsidR="00EB1134" w14:paraId="3621B388" w14:textId="77777777">
        <w:tc>
          <w:tcPr>
            <w:tcW w:w="216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3068E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Proceso</w:t>
            </w:r>
          </w:p>
        </w:tc>
        <w:tc>
          <w:tcPr>
            <w:tcW w:w="216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F5F9D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Tiempo medio de corrección (MTTR)</w:t>
            </w:r>
          </w:p>
        </w:tc>
        <w:tc>
          <w:tcPr>
            <w:tcW w:w="3489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3BE56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Promedio de días entre reporte y cierre de un defecto</w:t>
            </w:r>
          </w:p>
        </w:tc>
        <w:tc>
          <w:tcPr>
            <w:tcW w:w="1829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9BAD7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≤ 2 días</w:t>
            </w:r>
          </w:p>
        </w:tc>
      </w:tr>
    </w:tbl>
    <w:p w14:paraId="45F131B0" w14:textId="77777777" w:rsidR="00EB1134" w:rsidRDefault="00770B8E">
      <w:pPr>
        <w:pStyle w:val="Ttulo2"/>
      </w:pPr>
      <w:bookmarkStart w:id="8" w:name="_Toc242461887"/>
      <w:r>
        <w:t>6. Estrategias de aseguramiento</w:t>
      </w:r>
      <w:bookmarkEnd w:id="8"/>
    </w:p>
    <w:p w14:paraId="510BF924" w14:textId="77777777" w:rsidR="00EB1134" w:rsidRDefault="00770B8E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Revisiones técnicas: </w:t>
      </w:r>
      <w:r>
        <w:t>revisión de historias de usuario y criterios de aceptación antes de codificar; revisión del código de cada módulo antes de integrarlo.</w:t>
      </w:r>
    </w:p>
    <w:p w14:paraId="5361A980" w14:textId="77777777" w:rsidR="00EB1134" w:rsidRDefault="00770B8E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Pruebas planificadas: </w:t>
      </w:r>
      <w:r>
        <w:t>unitarias automatizadas, integración, sistema, aceptación, usabilidad (herramienta propia) y conformidad (ver Partes II y III).</w:t>
      </w:r>
    </w:p>
    <w:p w14:paraId="64B08204" w14:textId="77777777" w:rsidR="00EB1134" w:rsidRDefault="00770B8E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Control de cambios: </w:t>
      </w:r>
      <w:r>
        <w:t>Git/GitHub; cada cambio en la lógica de js/ va acompañado de pruebas en tests/tests.html.</w:t>
      </w:r>
    </w:p>
    <w:p w14:paraId="6278D095" w14:textId="77777777" w:rsidR="00EB1134" w:rsidRDefault="00770B8E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Trazabilidad: </w:t>
      </w:r>
      <w:r>
        <w:t>cada caso de prueba referencia su HU/RF o RNF.</w:t>
      </w:r>
    </w:p>
    <w:p w14:paraId="4FE6CB01" w14:textId="77777777" w:rsidR="00EB1134" w:rsidRDefault="00770B8E">
      <w:pPr>
        <w:pStyle w:val="Ttulo2"/>
      </w:pPr>
      <w:bookmarkStart w:id="9" w:name="_Toc242461888"/>
      <w:r>
        <w:t>7. Plan de revisión y auditoría</w:t>
      </w:r>
      <w:bookmarkEnd w:id="9"/>
    </w:p>
    <w:p w14:paraId="6406CE43" w14:textId="77777777" w:rsidR="00EB1134" w:rsidRDefault="00770B8E">
      <w:pPr>
        <w:pStyle w:val="Prrafodelista"/>
        <w:numPr>
          <w:ilvl w:val="0"/>
          <w:numId w:val="2"/>
        </w:numPr>
        <w:spacing w:after="60"/>
      </w:pPr>
      <w:r>
        <w:t>Revisión de calidad en cada entrega semanal (avance de métricas y defectos abiertos).</w:t>
      </w:r>
    </w:p>
    <w:p w14:paraId="7423C591" w14:textId="77777777" w:rsidR="00EB1134" w:rsidRDefault="00770B8E">
      <w:pPr>
        <w:pStyle w:val="Prrafodelista"/>
        <w:numPr>
          <w:ilvl w:val="0"/>
          <w:numId w:val="2"/>
        </w:numPr>
        <w:spacing w:after="60"/>
      </w:pPr>
      <w:r>
        <w:t>Auditoría interna al cerrar cada fase: requisitos, construcción, pruebas.</w:t>
      </w:r>
    </w:p>
    <w:p w14:paraId="1B5F34BA" w14:textId="77777777" w:rsidR="00EB1134" w:rsidRDefault="00770B8E">
      <w:pPr>
        <w:pStyle w:val="Prrafodelista"/>
        <w:numPr>
          <w:ilvl w:val="0"/>
          <w:numId w:val="2"/>
        </w:numPr>
        <w:spacing w:after="60"/>
      </w:pPr>
      <w:r>
        <w:t>Informe final de calidad antes de la presentación del producto.</w:t>
      </w:r>
    </w:p>
    <w:p w14:paraId="2E769086" w14:textId="77777777" w:rsidR="00EB1134" w:rsidRDefault="00770B8E">
      <w:pPr>
        <w:pStyle w:val="Ttulo2"/>
      </w:pPr>
      <w:bookmarkStart w:id="10" w:name="_Toc242461889"/>
      <w:r>
        <w:t>8. Herramientas de apoyo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3"/>
        <w:gridCol w:w="6725"/>
      </w:tblGrid>
      <w:tr w:rsidR="00EB1134" w14:paraId="5BBD73C6" w14:textId="77777777">
        <w:trPr>
          <w:tblHeader/>
        </w:trPr>
        <w:tc>
          <w:tcPr>
            <w:tcW w:w="291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32D10" w14:textId="77777777" w:rsidR="00EB1134" w:rsidRDefault="00770B8E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Propósito</w:t>
            </w:r>
          </w:p>
        </w:tc>
        <w:tc>
          <w:tcPr>
            <w:tcW w:w="6725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4841F" w14:textId="77777777" w:rsidR="00EB1134" w:rsidRDefault="00770B8E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Herramienta</w:t>
            </w:r>
          </w:p>
        </w:tc>
      </w:tr>
      <w:tr w:rsidR="00EB1134" w14:paraId="56E99CEF" w14:textId="77777777">
        <w:tc>
          <w:tcPr>
            <w:tcW w:w="29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F5CF5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Pruebas unitarias</w:t>
            </w:r>
          </w:p>
        </w:tc>
        <w:tc>
          <w:tcPr>
            <w:tcW w:w="67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DD74D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app/tests/tests.html (mini-framework propio en el navegador)</w:t>
            </w:r>
          </w:p>
        </w:tc>
      </w:tr>
      <w:tr w:rsidR="00EB1134" w14:paraId="555B9110" w14:textId="77777777">
        <w:tc>
          <w:tcPr>
            <w:tcW w:w="2913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64F52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Rendimiento, accesibilidad, responsive</w:t>
            </w:r>
          </w:p>
        </w:tc>
        <w:tc>
          <w:tcPr>
            <w:tcW w:w="6725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DD61A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Chrome DevTools y Lighthouse</w:t>
            </w:r>
          </w:p>
        </w:tc>
      </w:tr>
      <w:tr w:rsidR="00EB1134" w14:paraId="10B56B8F" w14:textId="77777777">
        <w:tc>
          <w:tcPr>
            <w:tcW w:w="29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9090D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Usabilidad</w:t>
            </w:r>
          </w:p>
        </w:tc>
        <w:tc>
          <w:tcPr>
            <w:tcW w:w="67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D0354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Herramienta propia usabilidad.html (prueba no moderada sobre la URL de GitHub Pages)</w:t>
            </w:r>
          </w:p>
        </w:tc>
      </w:tr>
      <w:tr w:rsidR="00EB1134" w:rsidRPr="00BA66E8" w14:paraId="07E0BD28" w14:textId="77777777">
        <w:tc>
          <w:tcPr>
            <w:tcW w:w="2913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C0FB7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Versiones y despliegue</w:t>
            </w:r>
          </w:p>
        </w:tc>
        <w:tc>
          <w:tcPr>
            <w:tcW w:w="6725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38CE2" w14:textId="77777777" w:rsidR="00EB1134" w:rsidRPr="00BA66E8" w:rsidRDefault="00770B8E">
            <w:pPr>
              <w:spacing w:after="40"/>
              <w:rPr>
                <w:lang w:val="en-US"/>
              </w:rPr>
            </w:pPr>
            <w:r w:rsidRPr="00BA66E8">
              <w:rPr>
                <w:sz w:val="19"/>
                <w:szCs w:val="19"/>
                <w:lang w:val="en-US"/>
              </w:rPr>
              <w:t>Git, GitHub y GitHub Pages</w:t>
            </w:r>
          </w:p>
        </w:tc>
      </w:tr>
      <w:tr w:rsidR="00EB1134" w14:paraId="310220B8" w14:textId="77777777">
        <w:tc>
          <w:tcPr>
            <w:tcW w:w="29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54F2B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Gestión de defectos</w:t>
            </w:r>
          </w:p>
        </w:tc>
        <w:tc>
          <w:tcPr>
            <w:tcW w:w="672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B01D5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GitHub Issues</w:t>
            </w:r>
          </w:p>
        </w:tc>
      </w:tr>
    </w:tbl>
    <w:p w14:paraId="39AE129A" w14:textId="77777777" w:rsidR="00EB1134" w:rsidRDefault="00770B8E">
      <w:pPr>
        <w:pStyle w:val="Ttulo2"/>
      </w:pPr>
      <w:bookmarkStart w:id="11" w:name="_Toc242461890"/>
      <w:r>
        <w:t>9. Criterios de aceptación del producto</w:t>
      </w:r>
      <w:bookmarkEnd w:id="11"/>
    </w:p>
    <w:p w14:paraId="660C7D07" w14:textId="77777777" w:rsidR="00EB1134" w:rsidRDefault="00770B8E">
      <w:pPr>
        <w:pStyle w:val="Prrafodelista"/>
        <w:numPr>
          <w:ilvl w:val="0"/>
          <w:numId w:val="2"/>
        </w:numPr>
        <w:spacing w:after="60"/>
      </w:pPr>
      <w:r>
        <w:t>Al menos el 95 % de los requisitos funcionales validados.</w:t>
      </w:r>
    </w:p>
    <w:p w14:paraId="082562A4" w14:textId="77777777" w:rsidR="00EB1134" w:rsidRDefault="00770B8E">
      <w:pPr>
        <w:pStyle w:val="Prrafodelista"/>
        <w:numPr>
          <w:ilvl w:val="0"/>
          <w:numId w:val="2"/>
        </w:numPr>
        <w:spacing w:after="60"/>
      </w:pPr>
      <w:r>
        <w:t>Todas las métricas de la sección 5 dentro de su meta.</w:t>
      </w:r>
    </w:p>
    <w:p w14:paraId="1D45F30A" w14:textId="77777777" w:rsidR="00EB1134" w:rsidRDefault="00770B8E">
      <w:pPr>
        <w:pStyle w:val="Prrafodelista"/>
        <w:numPr>
          <w:ilvl w:val="0"/>
          <w:numId w:val="2"/>
        </w:numPr>
        <w:spacing w:after="60"/>
      </w:pPr>
      <w:r>
        <w:t>Cero defectos críticos abiertos.</w:t>
      </w:r>
    </w:p>
    <w:p w14:paraId="1F8988B9" w14:textId="77777777" w:rsidR="00EB1134" w:rsidRDefault="00770B8E">
      <w:pPr>
        <w:pStyle w:val="Prrafodelista"/>
        <w:numPr>
          <w:ilvl w:val="0"/>
          <w:numId w:val="2"/>
        </w:numPr>
        <w:spacing w:after="60"/>
      </w:pPr>
      <w:r>
        <w:t>Conformidad aprobada en los casos de la Parte III.</w:t>
      </w:r>
    </w:p>
    <w:p w14:paraId="6A000022" w14:textId="77777777" w:rsidR="00E635F6" w:rsidRDefault="00C927DF">
      <w:pPr>
        <w:pStyle w:val="Prrafodelista"/>
        <w:numPr>
          <w:ilvl w:val="0"/>
          <w:numId w:val="2"/>
        </w:numPr>
        <w:spacing w:after="60"/>
      </w:pPr>
      <w:r>
        <w:t>Pruebas de aceptación de usuario (UAT) aprobadas con la herramienta propia: tasa de éxito ≥ 80 % y SUS ≥ 68.</w:t>
      </w:r>
    </w:p>
    <w:p w14:paraId="7A4EDC9F" w14:textId="77777777" w:rsidR="00EB1134" w:rsidRDefault="00770B8E">
      <w:r>
        <w:br w:type="page"/>
      </w:r>
    </w:p>
    <w:p w14:paraId="3E72C18A" w14:textId="77777777" w:rsidR="00EB1134" w:rsidRDefault="00770B8E">
      <w:pPr>
        <w:pStyle w:val="Ttulo1"/>
      </w:pPr>
      <w:bookmarkStart w:id="12" w:name="_Toc242461891"/>
      <w:r>
        <w:t>Parte II. Plan de Pruebas</w:t>
      </w:r>
      <w:bookmarkEnd w:id="12"/>
    </w:p>
    <w:p w14:paraId="537795B0" w14:textId="77777777" w:rsidR="00EB1134" w:rsidRDefault="00770B8E">
      <w:pPr>
        <w:pStyle w:val="Ttulo2"/>
      </w:pPr>
      <w:bookmarkStart w:id="13" w:name="_Toc242461892"/>
      <w:r>
        <w:t>1. Alcance</w:t>
      </w:r>
      <w:bookmarkEnd w:id="13"/>
    </w:p>
    <w:p w14:paraId="2DB65083" w14:textId="77777777" w:rsidR="00EB1134" w:rsidRDefault="00770B8E">
      <w:pPr>
        <w:spacing w:after="100"/>
      </w:pPr>
      <w:r>
        <w:rPr>
          <w:b/>
          <w:bCs/>
        </w:rPr>
        <w:t xml:space="preserve">Incluye: </w:t>
      </w:r>
      <w:r>
        <w:t>los 30 requisitos funcionales (catálogo, carrito, cupones, cuenta, checkout, pedidos, favoritos) y los requisitos no funcionales RNF01–RNF09.</w:t>
      </w:r>
    </w:p>
    <w:p w14:paraId="463B87AF" w14:textId="77777777" w:rsidR="00EB1134" w:rsidRDefault="00770B8E">
      <w:pPr>
        <w:spacing w:after="100"/>
      </w:pPr>
      <w:r>
        <w:rPr>
          <w:b/>
          <w:bCs/>
        </w:rPr>
        <w:t xml:space="preserve">No incluye: </w:t>
      </w:r>
      <w:r>
        <w:t>pasarela de pago real (el pago es simulado), servidor o base de datos (no existen), pruebas de carga con muchos usuarios simultáneos (la aplicación corre en el navegador de cada usuario).</w:t>
      </w:r>
    </w:p>
    <w:p w14:paraId="74D11319" w14:textId="77777777" w:rsidR="00EB1134" w:rsidRDefault="00770B8E">
      <w:pPr>
        <w:pStyle w:val="Ttulo2"/>
      </w:pPr>
      <w:bookmarkStart w:id="14" w:name="_Toc242461893"/>
      <w:r>
        <w:t>2. Objetivos</w:t>
      </w:r>
      <w:bookmarkEnd w:id="14"/>
    </w:p>
    <w:p w14:paraId="13D68DB6" w14:textId="77777777" w:rsidR="00EB1134" w:rsidRDefault="00770B8E">
      <w:pPr>
        <w:pStyle w:val="Prrafodelista"/>
        <w:numPr>
          <w:ilvl w:val="0"/>
          <w:numId w:val="2"/>
        </w:numPr>
        <w:spacing w:after="60"/>
      </w:pPr>
      <w:r>
        <w:t>Verificar que el sistema cumpla los criterios de aceptación de cada historia de usuario.</w:t>
      </w:r>
    </w:p>
    <w:p w14:paraId="29073AB0" w14:textId="77777777" w:rsidR="00EB1134" w:rsidRDefault="00770B8E">
      <w:pPr>
        <w:pStyle w:val="Prrafodelista"/>
        <w:numPr>
          <w:ilvl w:val="0"/>
          <w:numId w:val="2"/>
        </w:numPr>
        <w:spacing w:after="60"/>
      </w:pPr>
      <w:r>
        <w:t>Detectar defectos de forma temprana mediante pruebas unitarias automatizadas.</w:t>
      </w:r>
    </w:p>
    <w:p w14:paraId="156334ED" w14:textId="77777777" w:rsidR="00EB1134" w:rsidRDefault="00770B8E">
      <w:pPr>
        <w:pStyle w:val="Prrafodelista"/>
        <w:numPr>
          <w:ilvl w:val="0"/>
          <w:numId w:val="2"/>
        </w:numPr>
        <w:spacing w:after="60"/>
      </w:pPr>
      <w:r>
        <w:t>Validar seguridad, privacidad, usabilidad y adaptabilidad antes de la entrega.</w:t>
      </w:r>
    </w:p>
    <w:p w14:paraId="19F22A69" w14:textId="77777777" w:rsidR="00EB1134" w:rsidRDefault="00770B8E">
      <w:pPr>
        <w:pStyle w:val="Ttulo2"/>
      </w:pPr>
      <w:bookmarkStart w:id="15" w:name="_Toc242461894"/>
      <w:r>
        <w:t>3. Estrategia por niveles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1"/>
        <w:gridCol w:w="4130"/>
        <w:gridCol w:w="2065"/>
        <w:gridCol w:w="1722"/>
      </w:tblGrid>
      <w:tr w:rsidR="00EB1134" w14:paraId="2D079976" w14:textId="77777777">
        <w:trPr>
          <w:tblHeader/>
        </w:trPr>
        <w:tc>
          <w:tcPr>
            <w:tcW w:w="1721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1CE77" w14:textId="77777777" w:rsidR="00EB1134" w:rsidRDefault="00770B8E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Nivel</w:t>
            </w:r>
          </w:p>
        </w:tc>
        <w:tc>
          <w:tcPr>
            <w:tcW w:w="413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AA0A5" w14:textId="77777777" w:rsidR="00EB1134" w:rsidRDefault="00770B8E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Qué se prueba</w:t>
            </w:r>
          </w:p>
        </w:tc>
        <w:tc>
          <w:tcPr>
            <w:tcW w:w="2065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1A5B2" w14:textId="77777777" w:rsidR="00EB1134" w:rsidRDefault="00770B8E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Herramienta</w:t>
            </w:r>
          </w:p>
        </w:tc>
        <w:tc>
          <w:tcPr>
            <w:tcW w:w="172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E69A4" w14:textId="77777777" w:rsidR="00EB1134" w:rsidRDefault="00770B8E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</w:tr>
      <w:tr w:rsidR="00EB1134" w14:paraId="622BA744" w14:textId="77777777">
        <w:tc>
          <w:tcPr>
            <w:tcW w:w="17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71864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1. Unitarias</w:t>
            </w:r>
          </w:p>
        </w:tc>
        <w:tc>
          <w:tcPr>
            <w:tcW w:w="41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F639C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Funciones de auth, cart, catalog y checkout (validaciones, cálculos, reglas).</w:t>
            </w:r>
          </w:p>
        </w:tc>
        <w:tc>
          <w:tcPr>
            <w:tcW w:w="20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D22C1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tests.html</w:t>
            </w:r>
          </w:p>
        </w:tc>
        <w:tc>
          <w:tcPr>
            <w:tcW w:w="17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AF9BD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Desarrollador</w:t>
            </w:r>
          </w:p>
        </w:tc>
      </w:tr>
      <w:tr w:rsidR="00EB1134" w14:paraId="561C984D" w14:textId="77777777">
        <w:tc>
          <w:tcPr>
            <w:tcW w:w="1721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CD337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2. Integración</w:t>
            </w:r>
          </w:p>
        </w:tc>
        <w:tc>
          <w:tcPr>
            <w:tcW w:w="413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FB3F4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Interacción entre módulos: carrito + cupones + envío + checkout + Store.</w:t>
            </w:r>
          </w:p>
        </w:tc>
        <w:tc>
          <w:tcPr>
            <w:tcW w:w="2065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782B6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tests.html y prueba manual</w:t>
            </w:r>
          </w:p>
        </w:tc>
        <w:tc>
          <w:tcPr>
            <w:tcW w:w="1722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E6F9C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Desarrollador + QA</w:t>
            </w:r>
          </w:p>
        </w:tc>
      </w:tr>
      <w:tr w:rsidR="00EB1134" w14:paraId="3946CDE3" w14:textId="77777777">
        <w:tc>
          <w:tcPr>
            <w:tcW w:w="17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B99A4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3. Sistema</w:t>
            </w:r>
          </w:p>
        </w:tc>
        <w:tc>
          <w:tcPr>
            <w:tcW w:w="41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1EFFC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Flujos completos en el navegador: buscar → agregar → pagar → ver pedido.</w:t>
            </w:r>
          </w:p>
        </w:tc>
        <w:tc>
          <w:tcPr>
            <w:tcW w:w="20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0745B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Navegador (casos manuales)</w:t>
            </w:r>
          </w:p>
        </w:tc>
        <w:tc>
          <w:tcPr>
            <w:tcW w:w="172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CB0C8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QA</w:t>
            </w:r>
          </w:p>
        </w:tc>
      </w:tr>
      <w:tr w:rsidR="00EB1134" w14:paraId="37036C40" w14:textId="77777777">
        <w:tc>
          <w:tcPr>
            <w:tcW w:w="1721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54026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4. Aceptación (UAT)</w:t>
            </w:r>
          </w:p>
        </w:tc>
        <w:tc>
          <w:tcPr>
            <w:tcW w:w="413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AE4F9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Criterios de aceptación de las HU con usuarios reales.</w:t>
            </w:r>
          </w:p>
        </w:tc>
        <w:tc>
          <w:tcPr>
            <w:tcW w:w="2065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EDEF9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Herramienta propia + checklist</w:t>
            </w:r>
          </w:p>
        </w:tc>
        <w:tc>
          <w:tcPr>
            <w:tcW w:w="1722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CF157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Usuarios clave</w:t>
            </w:r>
          </w:p>
        </w:tc>
      </w:tr>
    </w:tbl>
    <w:p w14:paraId="195C9E55" w14:textId="77777777" w:rsidR="00EB1134" w:rsidRDefault="00770B8E">
      <w:pPr>
        <w:pStyle w:val="Ttulo2"/>
      </w:pPr>
      <w:bookmarkStart w:id="16" w:name="_Toc242461895"/>
      <w:r>
        <w:t>4. Tipos de pruebas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4"/>
        <w:gridCol w:w="3323"/>
        <w:gridCol w:w="2658"/>
        <w:gridCol w:w="1663"/>
      </w:tblGrid>
      <w:tr w:rsidR="00EB1134" w14:paraId="2D359AE1" w14:textId="77777777">
        <w:trPr>
          <w:tblHeader/>
        </w:trPr>
        <w:tc>
          <w:tcPr>
            <w:tcW w:w="199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2D682" w14:textId="77777777" w:rsidR="00EB1134" w:rsidRDefault="00770B8E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332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BF278" w14:textId="77777777" w:rsidR="00EB1134" w:rsidRDefault="00770B8E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Objetivo</w:t>
            </w:r>
          </w:p>
        </w:tc>
        <w:tc>
          <w:tcPr>
            <w:tcW w:w="265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1DD1A" w14:textId="77777777" w:rsidR="00EB1134" w:rsidRDefault="00770B8E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Técnica</w:t>
            </w:r>
          </w:p>
        </w:tc>
        <w:tc>
          <w:tcPr>
            <w:tcW w:w="166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C23C8" w14:textId="77777777" w:rsidR="00EB1134" w:rsidRDefault="00770B8E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Trazabilidad</w:t>
            </w:r>
          </w:p>
        </w:tc>
      </w:tr>
      <w:tr w:rsidR="00EB1134" w14:paraId="472A8FC3" w14:textId="77777777">
        <w:tc>
          <w:tcPr>
            <w:tcW w:w="19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380CD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Funcional</w:t>
            </w:r>
          </w:p>
        </w:tc>
        <w:tc>
          <w:tcPr>
            <w:tcW w:w="33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13B39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Comprobar que cada función hace lo especificado.</w:t>
            </w:r>
          </w:p>
        </w:tc>
        <w:tc>
          <w:tcPr>
            <w:tcW w:w="26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9D232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Partición de equivalencia y valores límite</w:t>
            </w:r>
          </w:p>
        </w:tc>
        <w:tc>
          <w:tcPr>
            <w:tcW w:w="16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1B5DB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HU01–HU30</w:t>
            </w:r>
          </w:p>
        </w:tc>
      </w:tr>
      <w:tr w:rsidR="00EB1134" w14:paraId="7DBD6AA4" w14:textId="77777777">
        <w:tc>
          <w:tcPr>
            <w:tcW w:w="1994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A19C2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Unitaria automatizada</w:t>
            </w:r>
          </w:p>
        </w:tc>
        <w:tc>
          <w:tcPr>
            <w:tcW w:w="3323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B1339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Validar reglas de negocio aisladas.</w:t>
            </w:r>
          </w:p>
        </w:tc>
        <w:tc>
          <w:tcPr>
            <w:tcW w:w="265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D5331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Caja blanca, 53 pruebas actuales</w:t>
            </w:r>
          </w:p>
        </w:tc>
        <w:tc>
          <w:tcPr>
            <w:tcW w:w="1663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D3E57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RNF08</w:t>
            </w:r>
          </w:p>
        </w:tc>
      </w:tr>
      <w:tr w:rsidR="00EB1134" w14:paraId="7935109A" w14:textId="77777777">
        <w:tc>
          <w:tcPr>
            <w:tcW w:w="19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12105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Regresión</w:t>
            </w:r>
          </w:p>
        </w:tc>
        <w:tc>
          <w:tcPr>
            <w:tcW w:w="33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C9801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Asegurar que un cambio no rompa lo existente.</w:t>
            </w:r>
          </w:p>
        </w:tc>
        <w:tc>
          <w:tcPr>
            <w:tcW w:w="26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03A5F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Re-ejecutar tests.html en cada cambio</w:t>
            </w:r>
          </w:p>
        </w:tc>
        <w:tc>
          <w:tcPr>
            <w:tcW w:w="16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C50CF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Todas</w:t>
            </w:r>
          </w:p>
        </w:tc>
      </w:tr>
      <w:tr w:rsidR="00EB1134" w14:paraId="2F424FC1" w14:textId="77777777">
        <w:tc>
          <w:tcPr>
            <w:tcW w:w="1994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AEA5F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Usabilidad</w:t>
            </w:r>
          </w:p>
        </w:tc>
        <w:tc>
          <w:tcPr>
            <w:tcW w:w="3323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DECE5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Medir facilidad de uso y satisfacción.</w:t>
            </w:r>
          </w:p>
        </w:tc>
        <w:tc>
          <w:tcPr>
            <w:tcW w:w="265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5D160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Herramienta propia: tareas + cuestionario SUS</w:t>
            </w:r>
          </w:p>
        </w:tc>
        <w:tc>
          <w:tcPr>
            <w:tcW w:w="1663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E34F4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RNF01</w:t>
            </w:r>
          </w:p>
        </w:tc>
      </w:tr>
      <w:tr w:rsidR="00EB1134" w14:paraId="30C56249" w14:textId="77777777">
        <w:tc>
          <w:tcPr>
            <w:tcW w:w="19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A7429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Accesibilidad</w:t>
            </w:r>
          </w:p>
        </w:tc>
        <w:tc>
          <w:tcPr>
            <w:tcW w:w="33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70297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Etiquetas, foco visible, contraste.</w:t>
            </w:r>
          </w:p>
        </w:tc>
        <w:tc>
          <w:tcPr>
            <w:tcW w:w="26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B2F73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Lighthouse + navegación con teclado</w:t>
            </w:r>
          </w:p>
        </w:tc>
        <w:tc>
          <w:tcPr>
            <w:tcW w:w="16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82B63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RNF03</w:t>
            </w:r>
          </w:p>
        </w:tc>
      </w:tr>
      <w:tr w:rsidR="00EB1134" w14:paraId="4FC52564" w14:textId="77777777">
        <w:tc>
          <w:tcPr>
            <w:tcW w:w="1994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864E3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Responsive / compatibilidad</w:t>
            </w:r>
          </w:p>
        </w:tc>
        <w:tc>
          <w:tcPr>
            <w:tcW w:w="3323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30E31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Verificar vistas de 375 px a 1920 px y en 3 navegadores.</w:t>
            </w:r>
          </w:p>
        </w:tc>
        <w:tc>
          <w:tcPr>
            <w:tcW w:w="265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42A57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DevTools (modo dispositivo)</w:t>
            </w:r>
          </w:p>
        </w:tc>
        <w:tc>
          <w:tcPr>
            <w:tcW w:w="1663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942D2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RNF02, RNF07</w:t>
            </w:r>
          </w:p>
        </w:tc>
      </w:tr>
      <w:tr w:rsidR="00EB1134" w14:paraId="03D48CEE" w14:textId="77777777">
        <w:tc>
          <w:tcPr>
            <w:tcW w:w="19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84285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Seguridad</w:t>
            </w:r>
          </w:p>
        </w:tc>
        <w:tc>
          <w:tcPr>
            <w:tcW w:w="33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CD64F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Política de contraseñas, bloqueo, expiración de sesión, acceso a páginas protegidas.</w:t>
            </w:r>
          </w:p>
        </w:tc>
        <w:tc>
          <w:tcPr>
            <w:tcW w:w="26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6876B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Casos negativos</w:t>
            </w:r>
          </w:p>
        </w:tc>
        <w:tc>
          <w:tcPr>
            <w:tcW w:w="16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5CADE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RNF04, HU18–HU22</w:t>
            </w:r>
          </w:p>
        </w:tc>
      </w:tr>
      <w:tr w:rsidR="00EB1134" w14:paraId="0258EE92" w14:textId="77777777">
        <w:tc>
          <w:tcPr>
            <w:tcW w:w="1994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F37B1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Rendimiento</w:t>
            </w:r>
          </w:p>
        </w:tc>
        <w:tc>
          <w:tcPr>
            <w:tcW w:w="3323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841BE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Tiempo de carga y respuesta.</w:t>
            </w:r>
          </w:p>
        </w:tc>
        <w:tc>
          <w:tcPr>
            <w:tcW w:w="265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ED197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Lighthouse / pestaña Network</w:t>
            </w:r>
          </w:p>
        </w:tc>
        <w:tc>
          <w:tcPr>
            <w:tcW w:w="1663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B7735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RNF06</w:t>
            </w:r>
          </w:p>
        </w:tc>
      </w:tr>
      <w:tr w:rsidR="00EB1134" w14:paraId="1793250A" w14:textId="77777777">
        <w:tc>
          <w:tcPr>
            <w:tcW w:w="19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50100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Exploratoria</w:t>
            </w:r>
          </w:p>
        </w:tc>
        <w:tc>
          <w:tcPr>
            <w:tcW w:w="33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42C0E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Encontrar fallos no previstos.</w:t>
            </w:r>
          </w:p>
        </w:tc>
        <w:tc>
          <w:tcPr>
            <w:tcW w:w="265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AD168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Sesiones de 30 min por épica</w:t>
            </w:r>
          </w:p>
        </w:tc>
        <w:tc>
          <w:tcPr>
            <w:tcW w:w="16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03EB9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EP01–EP05</w:t>
            </w:r>
          </w:p>
        </w:tc>
      </w:tr>
    </w:tbl>
    <w:p w14:paraId="03009E58" w14:textId="77777777" w:rsidR="00EB1134" w:rsidRDefault="00770B8E">
      <w:pPr>
        <w:pStyle w:val="Ttulo2"/>
      </w:pPr>
      <w:bookmarkStart w:id="17" w:name="_Toc242461896"/>
      <w:r>
        <w:t>5. Criterios de entrada, salida y suspensión</w:t>
      </w:r>
      <w:bookmarkEnd w:id="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7"/>
        <w:gridCol w:w="7711"/>
      </w:tblGrid>
      <w:tr w:rsidR="00EB1134" w14:paraId="7A864789" w14:textId="77777777">
        <w:trPr>
          <w:tblHeader/>
        </w:trPr>
        <w:tc>
          <w:tcPr>
            <w:tcW w:w="1927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741CD" w14:textId="77777777" w:rsidR="00EB1134" w:rsidRDefault="00770B8E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Criterio</w:t>
            </w:r>
          </w:p>
        </w:tc>
        <w:tc>
          <w:tcPr>
            <w:tcW w:w="7711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43947" w14:textId="77777777" w:rsidR="00EB1134" w:rsidRDefault="00770B8E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Condición</w:t>
            </w:r>
          </w:p>
        </w:tc>
      </w:tr>
      <w:tr w:rsidR="00EB1134" w14:paraId="5A9BE4FD" w14:textId="77777777">
        <w:tc>
          <w:tcPr>
            <w:tcW w:w="19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33E98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Entrada</w:t>
            </w:r>
          </w:p>
        </w:tc>
        <w:tc>
          <w:tcPr>
            <w:tcW w:w="77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50F62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HU con criterios de aceptación aprobados; casos de prueba diseñados; aplicación publicada en GitHub Pages; datos de demo restablecidos.</w:t>
            </w:r>
          </w:p>
        </w:tc>
      </w:tr>
      <w:tr w:rsidR="00EB1134" w14:paraId="4D466257" w14:textId="77777777">
        <w:tc>
          <w:tcPr>
            <w:tcW w:w="1927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C9534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Salida</w:t>
            </w:r>
          </w:p>
        </w:tc>
        <w:tc>
          <w:tcPr>
            <w:tcW w:w="7711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4B6D1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≥ 95 % de casos ejecutados; 100 % de pruebas unitarias aprobadas; 0 defectos críticos y altos abiertos; informe de pruebas revisado.</w:t>
            </w:r>
          </w:p>
        </w:tc>
      </w:tr>
      <w:tr w:rsidR="00EB1134" w14:paraId="78808EEF" w14:textId="77777777">
        <w:tc>
          <w:tcPr>
            <w:tcW w:w="19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78B75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Suspensión</w:t>
            </w:r>
          </w:p>
        </w:tc>
        <w:tc>
          <w:tcPr>
            <w:tcW w:w="77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DD7E8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Defecto bloqueante que impida completar el flujo de compra o el inicio de sesión. Se reanuda cuando se corrige y pasa la regresión.</w:t>
            </w:r>
          </w:p>
        </w:tc>
      </w:tr>
    </w:tbl>
    <w:p w14:paraId="76F854BE" w14:textId="77777777" w:rsidR="00EB1134" w:rsidRDefault="00770B8E">
      <w:pPr>
        <w:pStyle w:val="Ttulo2"/>
      </w:pPr>
      <w:bookmarkStart w:id="18" w:name="_Toc242461897"/>
      <w:r>
        <w:t>6. Criterios de aceptación (casos de prueba representativos)</w:t>
      </w:r>
      <w:bookmarkEnd w:id="18"/>
    </w:p>
    <w:p w14:paraId="2FD7E8D9" w14:textId="77777777" w:rsidR="00EB1134" w:rsidRDefault="00770B8E">
      <w:pPr>
        <w:spacing w:after="100"/>
      </w:pPr>
      <w:r>
        <w:t>Muestra de casos por épica. Los resultados esperados usan los mensajes reales del sistema. Datos de prueba: usuario demo@techstore.pe / Demo@1234, tarjeta 4111 1111 1111 1111.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2"/>
        <w:gridCol w:w="932"/>
        <w:gridCol w:w="3109"/>
        <w:gridCol w:w="4665"/>
      </w:tblGrid>
      <w:tr w:rsidR="00EB1134" w14:paraId="37ADBC85" w14:textId="77777777">
        <w:trPr>
          <w:tblHeader/>
        </w:trPr>
        <w:tc>
          <w:tcPr>
            <w:tcW w:w="93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C8EFF" w14:textId="77777777" w:rsidR="00EB1134" w:rsidRDefault="00770B8E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93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68F06" w14:textId="77777777" w:rsidR="00EB1134" w:rsidRDefault="00770B8E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HU</w:t>
            </w:r>
          </w:p>
        </w:tc>
        <w:tc>
          <w:tcPr>
            <w:tcW w:w="3109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9B078" w14:textId="77777777" w:rsidR="00EB1134" w:rsidRDefault="00770B8E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Escenario / entrada</w:t>
            </w:r>
          </w:p>
        </w:tc>
        <w:tc>
          <w:tcPr>
            <w:tcW w:w="4665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3DCE3" w14:textId="77777777" w:rsidR="00EB1134" w:rsidRDefault="00770B8E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Resultado esperado (criterio de aceptación)</w:t>
            </w:r>
          </w:p>
        </w:tc>
      </w:tr>
      <w:tr w:rsidR="00EB1134" w14:paraId="4F55706E" w14:textId="77777777">
        <w:tc>
          <w:tcPr>
            <w:tcW w:w="9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5FBCE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CP01</w:t>
            </w:r>
          </w:p>
        </w:tc>
        <w:tc>
          <w:tcPr>
            <w:tcW w:w="9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9DE3D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HU02</w:t>
            </w:r>
          </w:p>
        </w:tc>
        <w:tc>
          <w:tcPr>
            <w:tcW w:w="31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F79D1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Buscar un término sin coincidencias.</w:t>
            </w:r>
          </w:p>
        </w:tc>
        <w:tc>
          <w:tcPr>
            <w:tcW w:w="46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10E7B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Se muestra el estado «sin resultados» (no-results).</w:t>
            </w:r>
          </w:p>
        </w:tc>
      </w:tr>
      <w:tr w:rsidR="00EB1134" w14:paraId="6A9D046F" w14:textId="77777777">
        <w:tc>
          <w:tcPr>
            <w:tcW w:w="932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70D98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CP02</w:t>
            </w:r>
          </w:p>
        </w:tc>
        <w:tc>
          <w:tcPr>
            <w:tcW w:w="932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14DB2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HU09</w:t>
            </w:r>
          </w:p>
        </w:tc>
        <w:tc>
          <w:tcPr>
            <w:tcW w:w="3109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E7876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Agregar 11 unidades de un mismo producto.</w:t>
            </w:r>
          </w:p>
        </w:tc>
        <w:tc>
          <w:tcPr>
            <w:tcW w:w="4665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015B2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Se rechaza: «Solo puedes llevar hasta 10 unidad(es) de este producto…».</w:t>
            </w:r>
          </w:p>
        </w:tc>
      </w:tr>
      <w:tr w:rsidR="00EB1134" w14:paraId="3997F338" w14:textId="77777777">
        <w:tc>
          <w:tcPr>
            <w:tcW w:w="9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00E10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CP03</w:t>
            </w:r>
          </w:p>
        </w:tc>
        <w:tc>
          <w:tcPr>
            <w:tcW w:w="9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83953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HU11</w:t>
            </w:r>
          </w:p>
        </w:tc>
        <w:tc>
          <w:tcPr>
            <w:tcW w:w="31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C2A3A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Cambiar la cantidad a 0 en el carrito.</w:t>
            </w:r>
          </w:p>
        </w:tc>
        <w:tc>
          <w:tcPr>
            <w:tcW w:w="46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CBD54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«La cantidad mínima es 1. Usa "Eliminar" para quitar el producto.»</w:t>
            </w:r>
          </w:p>
        </w:tc>
      </w:tr>
      <w:tr w:rsidR="00EB1134" w14:paraId="45513ADF" w14:textId="77777777">
        <w:tc>
          <w:tcPr>
            <w:tcW w:w="932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A6B8F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CP04</w:t>
            </w:r>
          </w:p>
        </w:tc>
        <w:tc>
          <w:tcPr>
            <w:tcW w:w="932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D19FA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HU14</w:t>
            </w:r>
          </w:p>
        </w:tc>
        <w:tc>
          <w:tcPr>
            <w:tcW w:w="3109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A5B2B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Carrito con total S/ 1 180.</w:t>
            </w:r>
          </w:p>
        </w:tc>
        <w:tc>
          <w:tcPr>
            <w:tcW w:w="4665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8682D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IGV mostrado = S/ 180,00 (total − total/1,18).</w:t>
            </w:r>
          </w:p>
        </w:tc>
      </w:tr>
      <w:tr w:rsidR="00EB1134" w14:paraId="06071A0A" w14:textId="77777777">
        <w:tc>
          <w:tcPr>
            <w:tcW w:w="9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C6383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CP05</w:t>
            </w:r>
          </w:p>
        </w:tc>
        <w:tc>
          <w:tcPr>
            <w:tcW w:w="9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28504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HU15</w:t>
            </w:r>
          </w:p>
        </w:tc>
        <w:tc>
          <w:tcPr>
            <w:tcW w:w="31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5978F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Aplicar TECH50 con subtotal menor a S/ 500.</w:t>
            </w:r>
          </w:p>
        </w:tc>
        <w:tc>
          <w:tcPr>
            <w:tcW w:w="46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43020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«El cupón TECH50 requiere una compra mínima de S/ 500.00.»</w:t>
            </w:r>
          </w:p>
        </w:tc>
      </w:tr>
      <w:tr w:rsidR="00EB1134" w14:paraId="33EE2977" w14:textId="77777777">
        <w:tc>
          <w:tcPr>
            <w:tcW w:w="932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EA003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CP06</w:t>
            </w:r>
          </w:p>
        </w:tc>
        <w:tc>
          <w:tcPr>
            <w:tcW w:w="932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D7DA3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HU25</w:t>
            </w:r>
          </w:p>
        </w:tc>
        <w:tc>
          <w:tcPr>
            <w:tcW w:w="3109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9BB4C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Envío estándar con compra ≥ S/ 300.</w:t>
            </w:r>
          </w:p>
        </w:tc>
        <w:tc>
          <w:tcPr>
            <w:tcW w:w="4665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3075D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Costo de envío S/ 0 (gratis); con compra menor, S/ 15.</w:t>
            </w:r>
          </w:p>
        </w:tc>
      </w:tr>
      <w:tr w:rsidR="00EB1134" w14:paraId="35CF4305" w14:textId="77777777">
        <w:tc>
          <w:tcPr>
            <w:tcW w:w="9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99A4A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CP07</w:t>
            </w:r>
          </w:p>
        </w:tc>
        <w:tc>
          <w:tcPr>
            <w:tcW w:w="9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0DD7A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HU18</w:t>
            </w:r>
          </w:p>
        </w:tc>
        <w:tc>
          <w:tcPr>
            <w:tcW w:w="31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D6DEE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Registrar contraseña «Abcd1234».</w:t>
            </w:r>
          </w:p>
        </w:tc>
        <w:tc>
          <w:tcPr>
            <w:tcW w:w="46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F30C8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«Debe incluir al menos un carácter especial (ej. @ # $ %).»</w:t>
            </w:r>
          </w:p>
        </w:tc>
      </w:tr>
      <w:tr w:rsidR="00EB1134" w14:paraId="4F2F9CEC" w14:textId="77777777">
        <w:tc>
          <w:tcPr>
            <w:tcW w:w="932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AF2E7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CP08</w:t>
            </w:r>
          </w:p>
        </w:tc>
        <w:tc>
          <w:tcPr>
            <w:tcW w:w="932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56AD3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HU19</w:t>
            </w:r>
          </w:p>
        </w:tc>
        <w:tc>
          <w:tcPr>
            <w:tcW w:w="3109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FF180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Registrarse sin marcar el consentimiento.</w:t>
            </w:r>
          </w:p>
        </w:tc>
        <w:tc>
          <w:tcPr>
            <w:tcW w:w="4665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094F8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«Debes aceptar la Política de Privacidad y el tratamiento de datos personales para continuar.»</w:t>
            </w:r>
          </w:p>
        </w:tc>
      </w:tr>
      <w:tr w:rsidR="00EB1134" w14:paraId="6FD9F6DC" w14:textId="77777777">
        <w:tc>
          <w:tcPr>
            <w:tcW w:w="9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3F7BA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CP09</w:t>
            </w:r>
          </w:p>
        </w:tc>
        <w:tc>
          <w:tcPr>
            <w:tcW w:w="9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38D49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HU20</w:t>
            </w:r>
          </w:p>
        </w:tc>
        <w:tc>
          <w:tcPr>
            <w:tcW w:w="31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006F4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5 intentos de inicio de sesión fallidos.</w:t>
            </w:r>
          </w:p>
        </w:tc>
        <w:tc>
          <w:tcPr>
            <w:tcW w:w="46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7ABE4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«Has superado 5 intentos. Cuenta bloqueada por 5 minutos.»</w:t>
            </w:r>
          </w:p>
        </w:tc>
      </w:tr>
      <w:tr w:rsidR="00EB1134" w14:paraId="22C2837D" w14:textId="77777777">
        <w:tc>
          <w:tcPr>
            <w:tcW w:w="932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03622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CP10</w:t>
            </w:r>
          </w:p>
        </w:tc>
        <w:tc>
          <w:tcPr>
            <w:tcW w:w="932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97E10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HU26</w:t>
            </w:r>
          </w:p>
        </w:tc>
        <w:tc>
          <w:tcPr>
            <w:tcW w:w="3109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5D8C5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Pagar con tarjeta 4111 1111 1111 1112.</w:t>
            </w:r>
          </w:p>
        </w:tc>
        <w:tc>
          <w:tcPr>
            <w:tcW w:w="4665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9D6CE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«Número de tarjeta inválido.» (falla el algoritmo de Luhn).</w:t>
            </w:r>
          </w:p>
        </w:tc>
      </w:tr>
      <w:tr w:rsidR="00EB1134" w14:paraId="4D6F902A" w14:textId="77777777">
        <w:tc>
          <w:tcPr>
            <w:tcW w:w="9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B2668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CP11</w:t>
            </w:r>
          </w:p>
        </w:tc>
        <w:tc>
          <w:tcPr>
            <w:tcW w:w="9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D2F02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HU28</w:t>
            </w:r>
          </w:p>
        </w:tc>
        <w:tc>
          <w:tcPr>
            <w:tcW w:w="310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147A8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Confirmar compra válida con la tarjeta de prueba.</w:t>
            </w:r>
          </w:p>
        </w:tc>
        <w:tc>
          <w:tcPr>
            <w:tcW w:w="46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6A90A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Se muestra el número de pedido, el stock disminuye y el carrito queda vacío.</w:t>
            </w:r>
          </w:p>
        </w:tc>
      </w:tr>
      <w:tr w:rsidR="00EB1134" w14:paraId="0610A2D9" w14:textId="77777777">
        <w:tc>
          <w:tcPr>
            <w:tcW w:w="932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A898D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CP12</w:t>
            </w:r>
          </w:p>
        </w:tc>
        <w:tc>
          <w:tcPr>
            <w:tcW w:w="932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BCE72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HU29</w:t>
            </w:r>
          </w:p>
        </w:tc>
        <w:tc>
          <w:tcPr>
            <w:tcW w:w="3109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BDEA7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Consultar historial tras comprar.</w:t>
            </w:r>
          </w:p>
        </w:tc>
        <w:tc>
          <w:tcPr>
            <w:tcW w:w="4665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99472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El pedido aparece con estado «Confirmado» y solo se ven los pedidos del usuario.</w:t>
            </w:r>
          </w:p>
        </w:tc>
      </w:tr>
    </w:tbl>
    <w:p w14:paraId="6A000001" w14:textId="77777777" w:rsidR="00E635F6" w:rsidRDefault="00C927DF">
      <w:pPr>
        <w:pStyle w:val="Ttulo2"/>
      </w:pPr>
      <w:bookmarkStart w:id="19" w:name="_Toc242461898"/>
      <w:r>
        <w:t>7. Recursos y responsabilidades</w:t>
      </w:r>
      <w:bookmarkEnd w:id="1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E635F6" w14:paraId="6A000002" w14:textId="77777777">
        <w:trPr>
          <w:tblHeader/>
        </w:trPr>
        <w:tc>
          <w:tcPr>
            <w:tcW w:w="2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00003" w14:textId="77777777" w:rsidR="00E635F6" w:rsidRDefault="00C927D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Rol / recurso</w:t>
            </w:r>
          </w:p>
        </w:tc>
        <w:tc>
          <w:tcPr>
            <w:tcW w:w="703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00004" w14:textId="77777777" w:rsidR="00E635F6" w:rsidRDefault="00C927DF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</w:t>
            </w:r>
          </w:p>
        </w:tc>
      </w:tr>
      <w:tr w:rsidR="00E635F6" w14:paraId="6A000005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00006" w14:textId="77777777" w:rsidR="00E635F6" w:rsidRDefault="00C927DF">
            <w:pPr>
              <w:spacing w:after="40"/>
            </w:pPr>
            <w:r>
              <w:rPr>
                <w:sz w:val="19"/>
                <w:szCs w:val="19"/>
              </w:rPr>
              <w:t>Líder de QA</w:t>
            </w:r>
          </w:p>
        </w:tc>
        <w:tc>
          <w:tcPr>
            <w:tcW w:w="7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00007" w14:textId="77777777" w:rsidR="00E635F6" w:rsidRDefault="00C927DF">
            <w:pPr>
              <w:spacing w:after="40"/>
            </w:pPr>
            <w:r>
              <w:rPr>
                <w:sz w:val="19"/>
                <w:szCs w:val="19"/>
              </w:rPr>
              <w:t>Coordina el plan, prioriza los casos de prueba y aprueba el informe de pruebas.</w:t>
            </w:r>
          </w:p>
        </w:tc>
      </w:tr>
      <w:tr w:rsidR="00E635F6" w14:paraId="6A000008" w14:textId="77777777">
        <w:tc>
          <w:tcPr>
            <w:tcW w:w="26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00009" w14:textId="77777777" w:rsidR="00E635F6" w:rsidRDefault="00C927DF">
            <w:pPr>
              <w:spacing w:after="40"/>
            </w:pPr>
            <w:r>
              <w:rPr>
                <w:sz w:val="19"/>
                <w:szCs w:val="19"/>
              </w:rPr>
              <w:t>Desarrollador</w:t>
            </w:r>
          </w:p>
        </w:tc>
        <w:tc>
          <w:tcPr>
            <w:tcW w:w="70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0000A" w14:textId="77777777" w:rsidR="00E635F6" w:rsidRDefault="00C927DF">
            <w:pPr>
              <w:spacing w:after="40"/>
            </w:pPr>
            <w:r>
              <w:rPr>
                <w:sz w:val="19"/>
                <w:szCs w:val="19"/>
              </w:rPr>
              <w:t>Escribe y mantiene las pruebas unitarias en tests.html y corrige los defectos reportados.</w:t>
            </w:r>
          </w:p>
        </w:tc>
      </w:tr>
      <w:tr w:rsidR="00E635F6" w14:paraId="6A00000B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0000C" w14:textId="77777777" w:rsidR="00E635F6" w:rsidRDefault="00C927DF">
            <w:pPr>
              <w:spacing w:after="40"/>
            </w:pPr>
            <w:r>
              <w:rPr>
                <w:sz w:val="19"/>
                <w:szCs w:val="19"/>
              </w:rPr>
              <w:t>Analista de QA (equipo de pruebas)</w:t>
            </w:r>
          </w:p>
        </w:tc>
        <w:tc>
          <w:tcPr>
            <w:tcW w:w="7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0000D" w14:textId="77777777" w:rsidR="00E635F6" w:rsidRDefault="00C927DF">
            <w:pPr>
              <w:spacing w:after="40"/>
            </w:pPr>
            <w:r>
              <w:rPr>
                <w:sz w:val="19"/>
                <w:szCs w:val="19"/>
              </w:rPr>
              <w:t>Diseña y ejecuta los casos de prueba y de conformidad, registra defectos con evidencia.</w:t>
            </w:r>
          </w:p>
        </w:tc>
      </w:tr>
      <w:tr w:rsidR="00E635F6" w14:paraId="6A00000E" w14:textId="77777777">
        <w:tc>
          <w:tcPr>
            <w:tcW w:w="26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0000F" w14:textId="77777777" w:rsidR="00E635F6" w:rsidRDefault="00C927DF">
            <w:pPr>
              <w:spacing w:after="40"/>
            </w:pPr>
            <w:r>
              <w:rPr>
                <w:sz w:val="19"/>
                <w:szCs w:val="19"/>
              </w:rPr>
              <w:t>Usuarios clave</w:t>
            </w:r>
          </w:p>
        </w:tc>
        <w:tc>
          <w:tcPr>
            <w:tcW w:w="70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00010" w14:textId="77777777" w:rsidR="00E635F6" w:rsidRDefault="00C927DF">
            <w:pPr>
              <w:spacing w:after="40"/>
            </w:pPr>
            <w:r>
              <w:rPr>
                <w:sz w:val="19"/>
                <w:szCs w:val="19"/>
              </w:rPr>
              <w:t>Compañeros de curso y docente: ejecutan las tareas de usabilidad con la herramienta propia y validan la aceptación (UAT).</w:t>
            </w:r>
          </w:p>
        </w:tc>
      </w:tr>
      <w:tr w:rsidR="00E635F6" w14:paraId="6A000011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00012" w14:textId="77777777" w:rsidR="00E635F6" w:rsidRDefault="00C927DF">
            <w:pPr>
              <w:spacing w:after="40"/>
            </w:pPr>
            <w:r>
              <w:rPr>
                <w:sz w:val="19"/>
                <w:szCs w:val="19"/>
              </w:rPr>
              <w:t>Entorno</w:t>
            </w:r>
          </w:p>
        </w:tc>
        <w:tc>
          <w:tcPr>
            <w:tcW w:w="7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00013" w14:textId="77777777" w:rsidR="00E635F6" w:rsidRDefault="00C927DF">
            <w:pPr>
              <w:spacing w:after="40"/>
            </w:pPr>
            <w:r>
              <w:rPr>
                <w:sz w:val="19"/>
                <w:szCs w:val="19"/>
              </w:rPr>
              <w:t>Aplicación publicada en GitHub Pages; Chrome, Edge y Firefox en escritorio; vista móvil de 375 px con DevTools.</w:t>
            </w:r>
          </w:p>
        </w:tc>
      </w:tr>
      <w:tr w:rsidR="00E635F6" w14:paraId="6A000014" w14:textId="77777777">
        <w:tc>
          <w:tcPr>
            <w:tcW w:w="26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00015" w14:textId="77777777" w:rsidR="00E635F6" w:rsidRDefault="00C927DF">
            <w:pPr>
              <w:spacing w:after="40"/>
            </w:pPr>
            <w:r>
              <w:rPr>
                <w:sz w:val="19"/>
                <w:szCs w:val="19"/>
              </w:rPr>
              <w:t>Herramientas</w:t>
            </w:r>
          </w:p>
        </w:tc>
        <w:tc>
          <w:tcPr>
            <w:tcW w:w="70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00016" w14:textId="77777777" w:rsidR="00E635F6" w:rsidRDefault="00C927DF">
            <w:pPr>
              <w:spacing w:after="40"/>
            </w:pPr>
            <w:r>
              <w:rPr>
                <w:sz w:val="19"/>
                <w:szCs w:val="19"/>
              </w:rPr>
              <w:t>tests.html (unitarias), Chrome DevTools y Lighthouse (rendimiento, accesibilidad, responsive), herramienta propia usabilidad.html (usabilidad), GitHub Issues (defectos).</w:t>
            </w:r>
          </w:p>
        </w:tc>
      </w:tr>
      <w:tr w:rsidR="00E635F6" w14:paraId="6A000017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00018" w14:textId="77777777" w:rsidR="00E635F6" w:rsidRDefault="00C927DF">
            <w:pPr>
              <w:spacing w:after="40"/>
            </w:pPr>
            <w:r>
              <w:rPr>
                <w:sz w:val="19"/>
                <w:szCs w:val="19"/>
              </w:rPr>
              <w:t>Datos de prueba</w:t>
            </w:r>
          </w:p>
        </w:tc>
        <w:tc>
          <w:tcPr>
            <w:tcW w:w="7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00019" w14:textId="77777777" w:rsidR="00E635F6" w:rsidRDefault="00C927DF">
            <w:pPr>
              <w:spacing w:after="40"/>
            </w:pPr>
            <w:r>
              <w:rPr>
                <w:sz w:val="19"/>
                <w:szCs w:val="19"/>
              </w:rPr>
              <w:t>Usuario demo@techstore.pe / Demo@1234, tarjeta 4111 1111 1111 1111 y opción de restablecer los datos de demo.</w:t>
            </w:r>
          </w:p>
        </w:tc>
      </w:tr>
    </w:tbl>
    <w:p w14:paraId="6A00001A" w14:textId="77777777" w:rsidR="00E635F6" w:rsidRDefault="00E635F6">
      <w:pPr>
        <w:spacing w:after="100"/>
      </w:pPr>
    </w:p>
    <w:p w14:paraId="4744129B" w14:textId="77777777" w:rsidR="00EB1134" w:rsidRDefault="00770B8E">
      <w:pPr>
        <w:pStyle w:val="Ttulo2"/>
      </w:pPr>
      <w:bookmarkStart w:id="20" w:name="_Toc242461899"/>
      <w:r>
        <w:t>8. Cronograma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2313"/>
        <w:gridCol w:w="2506"/>
      </w:tblGrid>
      <w:tr w:rsidR="00EB1134" w14:paraId="262867AC" w14:textId="77777777">
        <w:trPr>
          <w:tblHeader/>
        </w:trPr>
        <w:tc>
          <w:tcPr>
            <w:tcW w:w="4819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AB1DB" w14:textId="77777777" w:rsidR="00EB1134" w:rsidRDefault="00770B8E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231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5E776" w14:textId="77777777" w:rsidR="00EB1134" w:rsidRDefault="00770B8E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Duración</w:t>
            </w:r>
          </w:p>
        </w:tc>
        <w:tc>
          <w:tcPr>
            <w:tcW w:w="250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D8FF4" w14:textId="77777777" w:rsidR="00EB1134" w:rsidRDefault="00770B8E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</w:tr>
      <w:tr w:rsidR="00EB1134" w14:paraId="7F3A672B" w14:textId="77777777"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DF7C4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Diseño de casos de prueba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70294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1 semana</w:t>
            </w:r>
          </w:p>
        </w:tc>
        <w:tc>
          <w:tcPr>
            <w:tcW w:w="25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AC2A8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QA</w:t>
            </w:r>
          </w:p>
        </w:tc>
      </w:tr>
      <w:tr w:rsidR="00EB1134" w14:paraId="0919F7F5" w14:textId="77777777">
        <w:tc>
          <w:tcPr>
            <w:tcW w:w="4819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4C90A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Pruebas unitarias e integración</w:t>
            </w:r>
          </w:p>
        </w:tc>
        <w:tc>
          <w:tcPr>
            <w:tcW w:w="2313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17E8B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1 semana (continuo)</w:t>
            </w:r>
          </w:p>
        </w:tc>
        <w:tc>
          <w:tcPr>
            <w:tcW w:w="2506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0625A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Desarrollador</w:t>
            </w:r>
          </w:p>
        </w:tc>
      </w:tr>
      <w:tr w:rsidR="00EB1134" w14:paraId="3C1C1714" w14:textId="77777777"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A1CA3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Pruebas de sistema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9809D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1 semana</w:t>
            </w:r>
          </w:p>
        </w:tc>
        <w:tc>
          <w:tcPr>
            <w:tcW w:w="25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7FA5A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QA</w:t>
            </w:r>
          </w:p>
        </w:tc>
      </w:tr>
      <w:tr w:rsidR="00EB1134" w14:paraId="2CDC8092" w14:textId="77777777">
        <w:tc>
          <w:tcPr>
            <w:tcW w:w="4819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E1F94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Usabilidad con la herramienta propia (UAT)</w:t>
            </w:r>
          </w:p>
        </w:tc>
        <w:tc>
          <w:tcPr>
            <w:tcW w:w="2313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E24EA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1 semana</w:t>
            </w:r>
          </w:p>
        </w:tc>
        <w:tc>
          <w:tcPr>
            <w:tcW w:w="2506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B0F08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Usuarios clave</w:t>
            </w:r>
          </w:p>
        </w:tc>
      </w:tr>
      <w:tr w:rsidR="00EB1134" w14:paraId="0007B3B2" w14:textId="77777777">
        <w:tc>
          <w:tcPr>
            <w:tcW w:w="48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D32A3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Pruebas de conformidad e informe final</w:t>
            </w:r>
          </w:p>
        </w:tc>
        <w:tc>
          <w:tcPr>
            <w:tcW w:w="23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C69A3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1 semana</w:t>
            </w:r>
          </w:p>
        </w:tc>
        <w:tc>
          <w:tcPr>
            <w:tcW w:w="25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D648F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QA</w:t>
            </w:r>
          </w:p>
        </w:tc>
      </w:tr>
    </w:tbl>
    <w:p w14:paraId="42855CCD" w14:textId="77777777" w:rsidR="00EB1134" w:rsidRDefault="00770B8E">
      <w:pPr>
        <w:pStyle w:val="Ttulo2"/>
      </w:pPr>
      <w:bookmarkStart w:id="21" w:name="_Toc242461900"/>
      <w:r>
        <w:t>9. Métricas de prueba</w:t>
      </w:r>
      <w:bookmarkEnd w:id="21"/>
    </w:p>
    <w:p w14:paraId="1145F39A" w14:textId="77777777" w:rsidR="00EB1134" w:rsidRDefault="00770B8E">
      <w:pPr>
        <w:pStyle w:val="Prrafodelista"/>
        <w:numPr>
          <w:ilvl w:val="0"/>
          <w:numId w:val="2"/>
        </w:numPr>
        <w:spacing w:after="60"/>
      </w:pPr>
      <w:r>
        <w:t>Casos ejecutados ÷ casos diseñados: ≥ 95 %.</w:t>
      </w:r>
    </w:p>
    <w:p w14:paraId="439F14DD" w14:textId="77777777" w:rsidR="00EB1134" w:rsidRDefault="00770B8E">
      <w:pPr>
        <w:pStyle w:val="Prrafodelista"/>
        <w:numPr>
          <w:ilvl w:val="0"/>
          <w:numId w:val="2"/>
        </w:numPr>
        <w:spacing w:after="60"/>
      </w:pPr>
      <w:r>
        <w:t>Casos aprobados ÷ casos ejecutados: ≥ 90 %.</w:t>
      </w:r>
    </w:p>
    <w:p w14:paraId="48F04BC9" w14:textId="77777777" w:rsidR="00EB1134" w:rsidRDefault="00770B8E">
      <w:pPr>
        <w:pStyle w:val="Prrafodelista"/>
        <w:numPr>
          <w:ilvl w:val="0"/>
          <w:numId w:val="2"/>
        </w:numPr>
        <w:spacing w:after="60"/>
      </w:pPr>
      <w:r>
        <w:t>Cobertura de requisitos (HU con al menos un caso): 100 %.</w:t>
      </w:r>
    </w:p>
    <w:p w14:paraId="45982E45" w14:textId="77777777" w:rsidR="00EB1134" w:rsidRDefault="00770B8E">
      <w:pPr>
        <w:pStyle w:val="Prrafodelista"/>
        <w:numPr>
          <w:ilvl w:val="0"/>
          <w:numId w:val="2"/>
        </w:numPr>
        <w:spacing w:after="60"/>
      </w:pPr>
      <w:r>
        <w:t>Defectos críticos por épica: ≤ 1 (y 0 abiertos al cierre).</w:t>
      </w:r>
    </w:p>
    <w:p w14:paraId="7A33D525" w14:textId="77777777" w:rsidR="00EB1134" w:rsidRDefault="00770B8E">
      <w:pPr>
        <w:pStyle w:val="Ttulo2"/>
      </w:pPr>
      <w:bookmarkStart w:id="22" w:name="_Toc242461901"/>
      <w:r>
        <w:t>10. Riesgos y mitigación</w:t>
      </w:r>
      <w:bookmarkEnd w:id="2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55"/>
        <w:gridCol w:w="5783"/>
      </w:tblGrid>
      <w:tr w:rsidR="00EB1134" w14:paraId="692A9DF2" w14:textId="77777777">
        <w:trPr>
          <w:tblHeader/>
        </w:trPr>
        <w:tc>
          <w:tcPr>
            <w:tcW w:w="3855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4E29B" w14:textId="77777777" w:rsidR="00EB1134" w:rsidRDefault="00770B8E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Riesgo</w:t>
            </w:r>
          </w:p>
        </w:tc>
        <w:tc>
          <w:tcPr>
            <w:tcW w:w="578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61904" w14:textId="77777777" w:rsidR="00EB1134" w:rsidRDefault="00770B8E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Mitigación</w:t>
            </w:r>
          </w:p>
        </w:tc>
      </w:tr>
      <w:tr w:rsidR="00EB1134" w14:paraId="317407AA" w14:textId="77777777">
        <w:tc>
          <w:tcPr>
            <w:tcW w:w="38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A318B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Datos de localStorage alterados entre pruebas.</w:t>
            </w:r>
          </w:p>
        </w:tc>
        <w:tc>
          <w:tcPr>
            <w:tcW w:w="57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B7929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Restablecer datos de demo antes de cada ciclo; las pruebas unitarias usan memoria (Store.useMemory).</w:t>
            </w:r>
          </w:p>
        </w:tc>
      </w:tr>
      <w:tr w:rsidR="00EB1134" w14:paraId="73619E19" w14:textId="77777777">
        <w:tc>
          <w:tcPr>
            <w:tcW w:w="3855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6E2A5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Pocos participantes para la prueba con la herramienta propia.</w:t>
            </w:r>
          </w:p>
        </w:tc>
        <w:tc>
          <w:tcPr>
            <w:tcW w:w="5783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19E45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Invitar con anticipación a compañeros del curso; mínimo 5 participantes.</w:t>
            </w:r>
          </w:p>
        </w:tc>
      </w:tr>
      <w:tr w:rsidR="00EB1134" w14:paraId="52D64157" w14:textId="77777777">
        <w:tc>
          <w:tcPr>
            <w:tcW w:w="38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B078B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Probar el timeout de 15 min consume tiempo.</w:t>
            </w:r>
          </w:p>
        </w:tc>
        <w:tc>
          <w:tcPr>
            <w:tcW w:w="57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D06AE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Reducir el tiempo de forma controlada desde la consola solo en pruebas.</w:t>
            </w:r>
          </w:p>
        </w:tc>
      </w:tr>
      <w:tr w:rsidR="00EB1134" w14:paraId="634068CB" w14:textId="77777777">
        <w:tc>
          <w:tcPr>
            <w:tcW w:w="3855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58864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Diferencias entre navegadores.</w:t>
            </w:r>
          </w:p>
        </w:tc>
        <w:tc>
          <w:tcPr>
            <w:tcW w:w="5783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E1962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Ejecutar el flujo principal en Chrome, Edge y Firefox.</w:t>
            </w:r>
          </w:p>
        </w:tc>
      </w:tr>
    </w:tbl>
    <w:p w14:paraId="6A00001B" w14:textId="77777777" w:rsidR="00E635F6" w:rsidRDefault="00E635F6">
      <w:pPr>
        <w:spacing w:after="100"/>
      </w:pPr>
    </w:p>
    <w:p w14:paraId="6A00001C" w14:textId="77777777" w:rsidR="00E635F6" w:rsidRDefault="00C927DF">
      <w:pPr>
        <w:pStyle w:val="Ttulo2"/>
      </w:pPr>
      <w:bookmarkStart w:id="23" w:name="_Toc242461902"/>
      <w:r>
        <w:t>11. Aprobación</w:t>
      </w:r>
      <w:bookmarkEnd w:id="23"/>
    </w:p>
    <w:p w14:paraId="6A00001D" w14:textId="77777777" w:rsidR="00E635F6" w:rsidRDefault="00C927DF">
      <w:pPr>
        <w:spacing w:after="100"/>
      </w:pPr>
      <w:r>
        <w:t>El software se considera aprobado para su entrega si cumple todas las condiciones siguientes:</w:t>
      </w:r>
    </w:p>
    <w:p w14:paraId="6A00001E" w14:textId="77777777" w:rsidR="00E635F6" w:rsidRDefault="00C927DF">
      <w:pPr>
        <w:pStyle w:val="Prrafodelista"/>
        <w:numPr>
          <w:ilvl w:val="0"/>
          <w:numId w:val="2"/>
        </w:numPr>
        <w:spacing w:after="60"/>
      </w:pPr>
      <w:r>
        <w:t>Se alcanzaron los criterios de salida de la sección 5.</w:t>
      </w:r>
    </w:p>
    <w:p w14:paraId="6A00001F" w14:textId="77777777" w:rsidR="00E635F6" w:rsidRDefault="00C927DF">
      <w:pPr>
        <w:pStyle w:val="Prrafodelista"/>
        <w:numPr>
          <w:ilvl w:val="0"/>
          <w:numId w:val="2"/>
        </w:numPr>
        <w:spacing w:after="60"/>
      </w:pPr>
      <w:r>
        <w:t>Los defectos críticos y altos fueron corregidos y verificados con pruebas de regresión.</w:t>
      </w:r>
    </w:p>
    <w:p w14:paraId="6A000020" w14:textId="77777777" w:rsidR="00E635F6" w:rsidRDefault="00C927DF">
      <w:pPr>
        <w:pStyle w:val="Prrafodelista"/>
        <w:numPr>
          <w:ilvl w:val="0"/>
          <w:numId w:val="2"/>
        </w:numPr>
        <w:spacing w:after="60"/>
      </w:pPr>
      <w:r>
        <w:t>Los usuarios clave validaron la aceptación (UAT) con la herramienta propia: tasa de éxito de tareas ≥ 80 % y SUS ≥ 68.</w:t>
      </w:r>
    </w:p>
    <w:p w14:paraId="6A000021" w14:textId="77777777" w:rsidR="00E635F6" w:rsidRDefault="00C927DF">
      <w:pPr>
        <w:pStyle w:val="Prrafodelista"/>
        <w:numPr>
          <w:ilvl w:val="0"/>
          <w:numId w:val="2"/>
        </w:numPr>
        <w:spacing w:after="60"/>
      </w:pPr>
      <w:r>
        <w:t>El Líder de QA y el docente revisaron y firmaron el informe de pruebas.</w:t>
      </w:r>
    </w:p>
    <w:p w14:paraId="39010ED1" w14:textId="77777777" w:rsidR="00EB1134" w:rsidRDefault="00770B8E">
      <w:r>
        <w:br w:type="page"/>
      </w:r>
    </w:p>
    <w:p w14:paraId="78A2450F" w14:textId="77777777" w:rsidR="00EB1134" w:rsidRDefault="00770B8E">
      <w:pPr>
        <w:pStyle w:val="Ttulo1"/>
      </w:pPr>
      <w:bookmarkStart w:id="24" w:name="_Toc242461903"/>
      <w:r>
        <w:t>Parte III. Pruebas de Conformidad</w:t>
      </w:r>
      <w:bookmarkEnd w:id="24"/>
    </w:p>
    <w:p w14:paraId="04404830" w14:textId="77777777" w:rsidR="00EB1134" w:rsidRDefault="00770B8E">
      <w:pPr>
        <w:spacing w:after="100"/>
      </w:pPr>
      <w:r>
        <w:rPr>
          <w:b/>
          <w:bCs/>
        </w:rPr>
        <w:t xml:space="preserve">Sistema: </w:t>
      </w:r>
      <w:r>
        <w:t xml:space="preserve">TechStore – tienda web de tecnología. </w:t>
      </w:r>
      <w:r>
        <w:rPr>
          <w:b/>
          <w:bCs/>
        </w:rPr>
        <w:t xml:space="preserve">Normas de referencia: </w:t>
      </w:r>
      <w:r>
        <w:t>ISO/IEC 25010 (seguridad, usabilidad, portabilidad), Ley N.° 29733, WCAG 2.1 AA y buenas prácticas de PCI DSS para datos de tarjeta.</w:t>
      </w:r>
    </w:p>
    <w:p w14:paraId="311E171B" w14:textId="77777777" w:rsidR="00EB1134" w:rsidRDefault="00770B8E">
      <w:pPr>
        <w:pStyle w:val="Ttulo2"/>
      </w:pPr>
      <w:bookmarkStart w:id="25" w:name="_Toc242461904"/>
      <w:r>
        <w:t>1. Normas y regulaciones que deben cumplirse</w:t>
      </w:r>
      <w:bookmarkEnd w:id="2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6"/>
        <w:gridCol w:w="2286"/>
        <w:gridCol w:w="3593"/>
        <w:gridCol w:w="1473"/>
      </w:tblGrid>
      <w:tr w:rsidR="00EB1134" w14:paraId="0F094CEB" w14:textId="77777777">
        <w:trPr>
          <w:tblHeader/>
        </w:trPr>
        <w:tc>
          <w:tcPr>
            <w:tcW w:w="228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92D17" w14:textId="77777777" w:rsidR="00EB1134" w:rsidRDefault="00770B8E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Norma / regulación</w:t>
            </w:r>
          </w:p>
        </w:tc>
        <w:tc>
          <w:tcPr>
            <w:tcW w:w="228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3B3BB" w14:textId="77777777" w:rsidR="00EB1134" w:rsidRDefault="00770B8E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Requisito que impone</w:t>
            </w:r>
          </w:p>
        </w:tc>
        <w:tc>
          <w:tcPr>
            <w:tcW w:w="359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2E7C0" w14:textId="77777777" w:rsidR="00EB1134" w:rsidRDefault="00770B8E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Cómo lo cumple TechStore</w:t>
            </w:r>
          </w:p>
        </w:tc>
        <w:tc>
          <w:tcPr>
            <w:tcW w:w="147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169EB" w14:textId="77777777" w:rsidR="00EB1134" w:rsidRDefault="00770B8E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RNF / HU</w:t>
            </w:r>
          </w:p>
        </w:tc>
      </w:tr>
      <w:tr w:rsidR="00EB1134" w14:paraId="4C72DD98" w14:textId="77777777">
        <w:tc>
          <w:tcPr>
            <w:tcW w:w="2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8801A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ISO/IEC 25010 – Seguridad</w:t>
            </w:r>
          </w:p>
        </w:tc>
        <w:tc>
          <w:tcPr>
            <w:tcW w:w="2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75024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Autenticación robusta y control de sesión.</w:t>
            </w:r>
          </w:p>
        </w:tc>
        <w:tc>
          <w:tcPr>
            <w:tcW w:w="35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A6817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Política de contraseñas, bloqueo tras 5 intentos, cierre por 15 min de inactividad, páginas protegidas.</w:t>
            </w:r>
          </w:p>
        </w:tc>
        <w:tc>
          <w:tcPr>
            <w:tcW w:w="14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833AA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RNF04, HU18, HU20–HU22</w:t>
            </w:r>
          </w:p>
        </w:tc>
      </w:tr>
      <w:tr w:rsidR="00EB1134" w14:paraId="277A6EBF" w14:textId="77777777">
        <w:tc>
          <w:tcPr>
            <w:tcW w:w="2286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BEC14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Ley N.° 29733 – Protección de Datos Personales (Perú)</w:t>
            </w:r>
          </w:p>
        </w:tc>
        <w:tc>
          <w:tcPr>
            <w:tcW w:w="2286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CAFA0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Consentimiento libre, previo, expreso e informado.</w:t>
            </w:r>
          </w:p>
        </w:tc>
        <w:tc>
          <w:tcPr>
            <w:tcW w:w="3593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A90C6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Casilla obligatoria de consentimiento y página de Política de Privacidad.</w:t>
            </w:r>
          </w:p>
        </w:tc>
        <w:tc>
          <w:tcPr>
            <w:tcW w:w="1473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0DB50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RNF05, HU19</w:t>
            </w:r>
          </w:p>
        </w:tc>
      </w:tr>
      <w:tr w:rsidR="00EB1134" w14:paraId="15A6C6D3" w14:textId="77777777">
        <w:tc>
          <w:tcPr>
            <w:tcW w:w="2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75155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PCI DSS (buenas prácticas)</w:t>
            </w:r>
          </w:p>
        </w:tc>
        <w:tc>
          <w:tcPr>
            <w:tcW w:w="2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7E959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No almacenar el número completo de tarjeta ni el CVV.</w:t>
            </w:r>
          </w:p>
        </w:tc>
        <w:tc>
          <w:tcPr>
            <w:tcW w:w="35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FA90B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El pedido guarda solo la marca y los 4 últimos dígitos; validación con algoritmo de Luhn.</w:t>
            </w:r>
          </w:p>
        </w:tc>
        <w:tc>
          <w:tcPr>
            <w:tcW w:w="14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4B6D5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HU26</w:t>
            </w:r>
          </w:p>
        </w:tc>
      </w:tr>
      <w:tr w:rsidR="00EB1134" w14:paraId="7383447C" w14:textId="77777777">
        <w:tc>
          <w:tcPr>
            <w:tcW w:w="2286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63E08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WCAG 2.1 nivel AA</w:t>
            </w:r>
          </w:p>
        </w:tc>
        <w:tc>
          <w:tcPr>
            <w:tcW w:w="2286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692C8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Contenido perceptible y operable con teclado.</w:t>
            </w:r>
          </w:p>
        </w:tc>
        <w:tc>
          <w:tcPr>
            <w:tcW w:w="3593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9EAF5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Etiquetas &lt;label&gt; asociadas, foco visible, mensajes de error junto al campo.</w:t>
            </w:r>
          </w:p>
        </w:tc>
        <w:tc>
          <w:tcPr>
            <w:tcW w:w="1473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78CDA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RNF03</w:t>
            </w:r>
          </w:p>
        </w:tc>
      </w:tr>
      <w:tr w:rsidR="00EB1134" w14:paraId="4978232F" w14:textId="77777777">
        <w:tc>
          <w:tcPr>
            <w:tcW w:w="2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73938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Normativa tributaria (IGV 18 %) y protección al consumidor (Ley N.° 29571)</w:t>
            </w:r>
          </w:p>
        </w:tc>
        <w:tc>
          <w:tcPr>
            <w:tcW w:w="22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AC9AB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Precios finales con impuestos incluidos y transparentes.</w:t>
            </w:r>
          </w:p>
        </w:tc>
        <w:tc>
          <w:tcPr>
            <w:tcW w:w="35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7AB65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Precios en S/ con IGV incluido; el carrito desglosa el IGV.</w:t>
            </w:r>
          </w:p>
        </w:tc>
        <w:tc>
          <w:tcPr>
            <w:tcW w:w="14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70859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HU14</w:t>
            </w:r>
          </w:p>
        </w:tc>
      </w:tr>
      <w:tr w:rsidR="00EB1134" w14:paraId="3FEB1123" w14:textId="77777777">
        <w:tc>
          <w:tcPr>
            <w:tcW w:w="2286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AAEA6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ISO/IEC 25010 – Portabilidad</w:t>
            </w:r>
          </w:p>
        </w:tc>
        <w:tc>
          <w:tcPr>
            <w:tcW w:w="2286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AD159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Funcionar en distintos dispositivos y navegadores.</w:t>
            </w:r>
          </w:p>
        </w:tc>
        <w:tc>
          <w:tcPr>
            <w:tcW w:w="3593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E2243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Diseño responsive de 375 px a 1920 px; Chrome, Edge y Firefox.</w:t>
            </w:r>
          </w:p>
        </w:tc>
        <w:tc>
          <w:tcPr>
            <w:tcW w:w="1473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569DC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RNF02, RNF07</w:t>
            </w:r>
          </w:p>
        </w:tc>
      </w:tr>
    </w:tbl>
    <w:p w14:paraId="37FD3B11" w14:textId="77777777" w:rsidR="00EB1134" w:rsidRDefault="00EB1134">
      <w:pPr>
        <w:spacing w:after="100"/>
      </w:pPr>
    </w:p>
    <w:p w14:paraId="08CFBC5E" w14:textId="77777777" w:rsidR="00EB1134" w:rsidRDefault="00770B8E">
      <w:pPr>
        <w:pStyle w:val="Ttulo2"/>
      </w:pPr>
      <w:bookmarkStart w:id="26" w:name="_Toc242461905"/>
      <w:r>
        <w:t>2. Casos de conformidad</w:t>
      </w:r>
      <w:bookmarkEnd w:id="26"/>
    </w:p>
    <w:p w14:paraId="247A16AD" w14:textId="77777777" w:rsidR="00EB1134" w:rsidRDefault="00770B8E">
      <w:pPr>
        <w:pStyle w:val="Ttulo3"/>
      </w:pPr>
      <w:r>
        <w:t>Caso CC01: Conformidad con la política de contraseñas (ISO/IEC 25010 – Seguridad)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EB1134" w14:paraId="6E810AA3" w14:textId="77777777">
        <w:tc>
          <w:tcPr>
            <w:tcW w:w="24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4AAFC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Requisito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071F7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Contraseña de mínimo 8 caracteres con mayúscula, minúscula, número y carácter especial.</w:t>
            </w:r>
          </w:p>
        </w:tc>
      </w:tr>
      <w:tr w:rsidR="00EB1134" w14:paraId="67E5B6FA" w14:textId="77777777">
        <w:tc>
          <w:tcPr>
            <w:tcW w:w="24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1FD5B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Precondiciones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18CDD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El usuario está en la pantalla de registro (registro.html).</w:t>
            </w:r>
          </w:p>
        </w:tc>
      </w:tr>
      <w:tr w:rsidR="00EB1134" w14:paraId="062784F1" w14:textId="77777777">
        <w:tc>
          <w:tcPr>
            <w:tcW w:w="24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9739A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Entradas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4DDFE" w14:textId="77777777" w:rsidR="00EB1134" w:rsidRDefault="00770B8E">
            <w:pPr>
              <w:spacing w:after="30"/>
            </w:pPr>
            <w:r>
              <w:rPr>
                <w:sz w:val="19"/>
                <w:szCs w:val="19"/>
              </w:rPr>
              <w:t>«abcd123» – inválida (corta, sin mayúscula ni especial).</w:t>
            </w:r>
          </w:p>
          <w:p w14:paraId="40854DA3" w14:textId="77777777" w:rsidR="00EB1134" w:rsidRDefault="00770B8E">
            <w:pPr>
              <w:spacing w:after="30"/>
            </w:pPr>
            <w:r>
              <w:rPr>
                <w:sz w:val="19"/>
                <w:szCs w:val="19"/>
              </w:rPr>
              <w:t>«Abcd1234» – inválida (sin carácter especial).</w:t>
            </w:r>
          </w:p>
          <w:p w14:paraId="5500436D" w14:textId="77777777" w:rsidR="00EB1134" w:rsidRDefault="00770B8E">
            <w:pPr>
              <w:spacing w:after="30"/>
            </w:pPr>
            <w:r>
              <w:rPr>
                <w:sz w:val="19"/>
                <w:szCs w:val="19"/>
              </w:rPr>
              <w:t>«Abcd@1234» – válida.</w:t>
            </w:r>
          </w:p>
        </w:tc>
      </w:tr>
      <w:tr w:rsidR="00EB1134" w14:paraId="0F1F4CC2" w14:textId="77777777">
        <w:tc>
          <w:tcPr>
            <w:tcW w:w="24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3CAF2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Pasos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D8500" w14:textId="77777777" w:rsidR="00EB1134" w:rsidRDefault="00770B8E">
            <w:pPr>
              <w:spacing w:after="30"/>
            </w:pPr>
            <w:r>
              <w:rPr>
                <w:sz w:val="19"/>
                <w:szCs w:val="19"/>
              </w:rPr>
              <w:t>1. Completar el formulario con datos válidos.</w:t>
            </w:r>
          </w:p>
          <w:p w14:paraId="225417BC" w14:textId="77777777" w:rsidR="00EB1134" w:rsidRDefault="00770B8E">
            <w:pPr>
              <w:spacing w:after="30"/>
            </w:pPr>
            <w:r>
              <w:rPr>
                <w:sz w:val="19"/>
                <w:szCs w:val="19"/>
              </w:rPr>
              <w:t>2. Ingresar cada contraseña y pulsar «Crear cuenta».</w:t>
            </w:r>
          </w:p>
        </w:tc>
      </w:tr>
      <w:tr w:rsidR="00EB1134" w14:paraId="0C02DCE9" w14:textId="77777777">
        <w:tc>
          <w:tcPr>
            <w:tcW w:w="24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07090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Resultado esperado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B2618" w14:textId="77777777" w:rsidR="00EB1134" w:rsidRDefault="00770B8E">
            <w:pPr>
              <w:spacing w:after="30"/>
            </w:pPr>
            <w:r>
              <w:rPr>
                <w:sz w:val="19"/>
                <w:szCs w:val="19"/>
              </w:rPr>
              <w:t>Inválidas → mensaje junto al campo, p. ej. «Debe incluir al menos un carácter especial (ej. @ # $ %).»</w:t>
            </w:r>
          </w:p>
          <w:p w14:paraId="58714221" w14:textId="77777777" w:rsidR="00EB1134" w:rsidRDefault="00770B8E">
            <w:pPr>
              <w:spacing w:after="30"/>
            </w:pPr>
            <w:r>
              <w:rPr>
                <w:sz w:val="19"/>
                <w:szCs w:val="19"/>
              </w:rPr>
              <w:t>Válida → cuenta creada.</w:t>
            </w:r>
          </w:p>
        </w:tc>
      </w:tr>
      <w:tr w:rsidR="00EB1134" w14:paraId="32553732" w14:textId="77777777">
        <w:tc>
          <w:tcPr>
            <w:tcW w:w="24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17FDA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Criterio de conformidad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2CAA7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Cumple si rechaza todas las contraseñas inseguras y acepta la válida.</w:t>
            </w:r>
          </w:p>
        </w:tc>
      </w:tr>
    </w:tbl>
    <w:p w14:paraId="0A333A6E" w14:textId="77777777" w:rsidR="00EB1134" w:rsidRDefault="00EB1134">
      <w:pPr>
        <w:spacing w:after="100"/>
      </w:pPr>
    </w:p>
    <w:p w14:paraId="6A554974" w14:textId="77777777" w:rsidR="00EB1134" w:rsidRDefault="00770B8E">
      <w:pPr>
        <w:pStyle w:val="Ttulo3"/>
      </w:pPr>
      <w:r>
        <w:t>Caso CC02: Conformidad con el bloqueo por intentos fallidos (ISO/IEC 25010 – Seguridad)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EB1134" w14:paraId="152C887D" w14:textId="77777777">
        <w:tc>
          <w:tcPr>
            <w:tcW w:w="24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FC985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Requisito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2E01C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Tras 5 intentos fallidos, la cuenta se bloquea 5 minutos.</w:t>
            </w:r>
          </w:p>
        </w:tc>
      </w:tr>
      <w:tr w:rsidR="00EB1134" w14:paraId="042DBCB7" w14:textId="77777777">
        <w:tc>
          <w:tcPr>
            <w:tcW w:w="24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CCF9E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Precondiciones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5C0AF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Existe la cuenta demo@techstore.pe.</w:t>
            </w:r>
          </w:p>
        </w:tc>
      </w:tr>
      <w:tr w:rsidR="00EB1134" w14:paraId="33AEA56F" w14:textId="77777777">
        <w:tc>
          <w:tcPr>
            <w:tcW w:w="24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D625D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Pasos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3783B" w14:textId="77777777" w:rsidR="00EB1134" w:rsidRDefault="00770B8E">
            <w:pPr>
              <w:spacing w:after="30"/>
            </w:pPr>
            <w:r>
              <w:rPr>
                <w:sz w:val="19"/>
                <w:szCs w:val="19"/>
              </w:rPr>
              <w:t>1. Intentar iniciar sesión 5 veces con contraseña incorrecta.</w:t>
            </w:r>
          </w:p>
          <w:p w14:paraId="09483F3C" w14:textId="77777777" w:rsidR="00EB1134" w:rsidRDefault="00770B8E">
            <w:pPr>
              <w:spacing w:after="30"/>
            </w:pPr>
            <w:r>
              <w:rPr>
                <w:sz w:val="19"/>
                <w:szCs w:val="19"/>
              </w:rPr>
              <w:t>2. Intentar con la contraseña correcta.</w:t>
            </w:r>
          </w:p>
        </w:tc>
      </w:tr>
      <w:tr w:rsidR="00EB1134" w14:paraId="3BEF5B41" w14:textId="77777777">
        <w:tc>
          <w:tcPr>
            <w:tcW w:w="24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D557C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Resultado esperado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55ECB" w14:textId="77777777" w:rsidR="00EB1134" w:rsidRDefault="00770B8E">
            <w:pPr>
              <w:spacing w:after="30"/>
            </w:pPr>
            <w:r>
              <w:rPr>
                <w:sz w:val="19"/>
                <w:szCs w:val="19"/>
              </w:rPr>
              <w:t>Intentos 1–4: «Correo o contraseña incorrectos. Intentos restantes: N.»</w:t>
            </w:r>
          </w:p>
          <w:p w14:paraId="2D628F67" w14:textId="77777777" w:rsidR="00EB1134" w:rsidRDefault="00770B8E">
            <w:pPr>
              <w:spacing w:after="30"/>
            </w:pPr>
            <w:r>
              <w:rPr>
                <w:sz w:val="19"/>
                <w:szCs w:val="19"/>
              </w:rPr>
              <w:t>Intento 5: «Has superado 5 intentos. Cuenta bloqueada por 5 minutos.»</w:t>
            </w:r>
          </w:p>
          <w:p w14:paraId="39242D6C" w14:textId="77777777" w:rsidR="00EB1134" w:rsidRDefault="00770B8E">
            <w:pPr>
              <w:spacing w:after="30"/>
            </w:pPr>
            <w:r>
              <w:rPr>
                <w:sz w:val="19"/>
                <w:szCs w:val="19"/>
              </w:rPr>
              <w:t>Con la clave correcta durante el bloqueo: acceso denegado.</w:t>
            </w:r>
          </w:p>
        </w:tc>
      </w:tr>
      <w:tr w:rsidR="00EB1134" w14:paraId="14017B86" w14:textId="77777777">
        <w:tc>
          <w:tcPr>
            <w:tcW w:w="24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CB057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Criterio de conformidad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5F0BD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Cumple si el bloqueo se activa y se mantiene durante 5 minutos.</w:t>
            </w:r>
          </w:p>
        </w:tc>
      </w:tr>
    </w:tbl>
    <w:p w14:paraId="17EC76B5" w14:textId="77777777" w:rsidR="00EB1134" w:rsidRDefault="00EB1134">
      <w:pPr>
        <w:spacing w:after="100"/>
      </w:pPr>
    </w:p>
    <w:p w14:paraId="6592CBFA" w14:textId="77777777" w:rsidR="00EB1134" w:rsidRDefault="00770B8E">
      <w:pPr>
        <w:pStyle w:val="Ttulo3"/>
      </w:pPr>
      <w:r>
        <w:t>Caso CC03: Conformidad con la gestión de sesión segura (ISO/IEC 25010 – Seguridad)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EB1134" w14:paraId="5D8DA223" w14:textId="77777777">
        <w:tc>
          <w:tcPr>
            <w:tcW w:w="24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827F0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Requisito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0EE2B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La sesión expira tras 15 minutos de inactividad.</w:t>
            </w:r>
          </w:p>
        </w:tc>
      </w:tr>
      <w:tr w:rsidR="00EB1134" w14:paraId="02BD3E27" w14:textId="77777777">
        <w:tc>
          <w:tcPr>
            <w:tcW w:w="24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2139A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Precondiciones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6AA3B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Usuario autenticado.</w:t>
            </w:r>
          </w:p>
        </w:tc>
      </w:tr>
      <w:tr w:rsidR="00EB1134" w14:paraId="6234C493" w14:textId="77777777">
        <w:tc>
          <w:tcPr>
            <w:tcW w:w="24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611CB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Pasos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5785B" w14:textId="77777777" w:rsidR="00EB1134" w:rsidRDefault="00770B8E">
            <w:pPr>
              <w:spacing w:after="30"/>
            </w:pPr>
            <w:r>
              <w:rPr>
                <w:sz w:val="19"/>
                <w:szCs w:val="19"/>
              </w:rPr>
              <w:t>1. Iniciar sesión.</w:t>
            </w:r>
          </w:p>
          <w:p w14:paraId="0E472336" w14:textId="77777777" w:rsidR="00EB1134" w:rsidRDefault="00770B8E">
            <w:pPr>
              <w:spacing w:after="30"/>
            </w:pPr>
            <w:r>
              <w:rPr>
                <w:sz w:val="19"/>
                <w:szCs w:val="19"/>
              </w:rPr>
              <w:t>2. No realizar actividad durante 15 minutos.</w:t>
            </w:r>
          </w:p>
          <w:p w14:paraId="5A1E9486" w14:textId="77777777" w:rsidR="00EB1134" w:rsidRDefault="00770B8E">
            <w:pPr>
              <w:spacing w:after="30"/>
            </w:pPr>
            <w:r>
              <w:rPr>
                <w:sz w:val="19"/>
                <w:szCs w:val="19"/>
              </w:rPr>
              <w:t>3. Intentar ir a «Mis pedidos» o al checkout.</w:t>
            </w:r>
          </w:p>
        </w:tc>
      </w:tr>
      <w:tr w:rsidR="00EB1134" w14:paraId="67232110" w14:textId="77777777">
        <w:tc>
          <w:tcPr>
            <w:tcW w:w="24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62AD3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Resultado esperado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597F2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El sistema cierra la sesión y pide volver a iniciarla («Tu sesión se cerró por inactividad (15 minutos). Vuelve a iniciar sesión.»).</w:t>
            </w:r>
          </w:p>
        </w:tc>
      </w:tr>
      <w:tr w:rsidR="00EB1134" w14:paraId="1BECD65A" w14:textId="77777777">
        <w:tc>
          <w:tcPr>
            <w:tcW w:w="24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85048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Criterio de conformidad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CC275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Cumple si la sesión expira y obliga al reingreso.</w:t>
            </w:r>
          </w:p>
        </w:tc>
      </w:tr>
    </w:tbl>
    <w:p w14:paraId="67E7F7FC" w14:textId="77777777" w:rsidR="00EB1134" w:rsidRDefault="00EB1134">
      <w:pPr>
        <w:spacing w:after="100"/>
      </w:pPr>
    </w:p>
    <w:p w14:paraId="49216EB7" w14:textId="77777777" w:rsidR="00EB1134" w:rsidRDefault="00770B8E">
      <w:pPr>
        <w:pStyle w:val="Ttulo3"/>
      </w:pPr>
      <w:r>
        <w:t>Caso CC04: Conformidad con protección de datos personales (Ley N.° 29733)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EB1134" w14:paraId="254FA9F6" w14:textId="77777777">
        <w:tc>
          <w:tcPr>
            <w:tcW w:w="24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1391A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Requisito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84D06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Solicitar consentimiento expreso antes de tratar datos personales.</w:t>
            </w:r>
          </w:p>
        </w:tc>
      </w:tr>
      <w:tr w:rsidR="00EB1134" w14:paraId="7D7BC7F0" w14:textId="77777777">
        <w:tc>
          <w:tcPr>
            <w:tcW w:w="24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8007B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Precondiciones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75EC8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Usuario nuevo en la pantalla de registro.</w:t>
            </w:r>
          </w:p>
        </w:tc>
      </w:tr>
      <w:tr w:rsidR="00EB1134" w14:paraId="4050F40E" w14:textId="77777777">
        <w:tc>
          <w:tcPr>
            <w:tcW w:w="24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2459D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Pasos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56297" w14:textId="77777777" w:rsidR="00EB1134" w:rsidRDefault="00770B8E">
            <w:pPr>
              <w:spacing w:after="30"/>
            </w:pPr>
            <w:r>
              <w:rPr>
                <w:sz w:val="19"/>
                <w:szCs w:val="19"/>
              </w:rPr>
              <w:t>1. Completar el registro sin marcar la casilla de consentimiento.</w:t>
            </w:r>
          </w:p>
          <w:p w14:paraId="0F440A6F" w14:textId="77777777" w:rsidR="00EB1134" w:rsidRDefault="00770B8E">
            <w:pPr>
              <w:spacing w:after="30"/>
            </w:pPr>
            <w:r>
              <w:rPr>
                <w:sz w:val="19"/>
                <w:szCs w:val="19"/>
              </w:rPr>
              <w:t>2. Abrir el enlace «Política de Privacidad».</w:t>
            </w:r>
          </w:p>
        </w:tc>
      </w:tr>
      <w:tr w:rsidR="00EB1134" w14:paraId="02DAE790" w14:textId="77777777">
        <w:tc>
          <w:tcPr>
            <w:tcW w:w="24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F8B9B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Resultado esperado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BC74B" w14:textId="77777777" w:rsidR="00EB1134" w:rsidRDefault="00770B8E">
            <w:pPr>
              <w:spacing w:after="30"/>
            </w:pPr>
            <w:r>
              <w:rPr>
                <w:sz w:val="19"/>
                <w:szCs w:val="19"/>
              </w:rPr>
              <w:t>No se crea la cuenta: «Debes aceptar la Política de Privacidad y el tratamiento de datos personales para continuar.»</w:t>
            </w:r>
          </w:p>
          <w:p w14:paraId="0E69908B" w14:textId="77777777" w:rsidR="00EB1134" w:rsidRDefault="00770B8E">
            <w:pPr>
              <w:spacing w:after="30"/>
            </w:pPr>
            <w:r>
              <w:rPr>
                <w:sz w:val="19"/>
                <w:szCs w:val="19"/>
              </w:rPr>
              <w:t>La política es accesible y describe el uso de los datos.</w:t>
            </w:r>
          </w:p>
        </w:tc>
      </w:tr>
      <w:tr w:rsidR="00EB1134" w14:paraId="396A3CA4" w14:textId="77777777">
        <w:tc>
          <w:tcPr>
            <w:tcW w:w="24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2223B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Criterio de conformidad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7FDA3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Cumple si no permite continuar sin aceptar y la política está disponible.</w:t>
            </w:r>
          </w:p>
        </w:tc>
      </w:tr>
    </w:tbl>
    <w:p w14:paraId="3BA54508" w14:textId="77777777" w:rsidR="00EB1134" w:rsidRDefault="00EB1134">
      <w:pPr>
        <w:spacing w:after="100"/>
      </w:pPr>
    </w:p>
    <w:p w14:paraId="4E561B7F" w14:textId="77777777" w:rsidR="00EB1134" w:rsidRDefault="00770B8E">
      <w:pPr>
        <w:pStyle w:val="Ttulo3"/>
      </w:pPr>
      <w:r>
        <w:t>Caso CC05: Conformidad con el manejo de datos de tarjeta (PCI DSS – buenas prácticas)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EB1134" w14:paraId="3A94A240" w14:textId="77777777">
        <w:tc>
          <w:tcPr>
            <w:tcW w:w="24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9BDF0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Requisito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8821E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No almacenar número completo de tarjeta ni CVV; rechazar números inválidos.</w:t>
            </w:r>
          </w:p>
        </w:tc>
      </w:tr>
      <w:tr w:rsidR="00EB1134" w14:paraId="62C06F32" w14:textId="77777777">
        <w:tc>
          <w:tcPr>
            <w:tcW w:w="24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133B5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Precondiciones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9AB60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Usuario autenticado con productos en el carrito.</w:t>
            </w:r>
          </w:p>
        </w:tc>
      </w:tr>
      <w:tr w:rsidR="00EB1134" w14:paraId="5A008C0A" w14:textId="77777777">
        <w:tc>
          <w:tcPr>
            <w:tcW w:w="24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6AB88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Entradas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F3621" w14:textId="77777777" w:rsidR="00EB1134" w:rsidRDefault="00770B8E">
            <w:pPr>
              <w:spacing w:after="30"/>
            </w:pPr>
            <w:r>
              <w:rPr>
                <w:sz w:val="19"/>
                <w:szCs w:val="19"/>
              </w:rPr>
              <w:t>4111 1111 1111 1112 – inválida (Luhn).</w:t>
            </w:r>
          </w:p>
          <w:p w14:paraId="10EC72E6" w14:textId="77777777" w:rsidR="00EB1134" w:rsidRDefault="00770B8E">
            <w:pPr>
              <w:spacing w:after="30"/>
            </w:pPr>
            <w:r>
              <w:rPr>
                <w:sz w:val="19"/>
                <w:szCs w:val="19"/>
              </w:rPr>
              <w:t>4111 1111 1111 1111 – válida.</w:t>
            </w:r>
          </w:p>
        </w:tc>
      </w:tr>
      <w:tr w:rsidR="00EB1134" w14:paraId="205F3DF4" w14:textId="77777777">
        <w:tc>
          <w:tcPr>
            <w:tcW w:w="24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93518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Pasos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6D547" w14:textId="77777777" w:rsidR="00EB1134" w:rsidRDefault="00770B8E">
            <w:pPr>
              <w:spacing w:after="30"/>
            </w:pPr>
            <w:r>
              <w:rPr>
                <w:sz w:val="19"/>
                <w:szCs w:val="19"/>
              </w:rPr>
              <w:t>1. Pagar con cada tarjeta.</w:t>
            </w:r>
          </w:p>
          <w:p w14:paraId="3670CC6D" w14:textId="77777777" w:rsidR="00EB1134" w:rsidRDefault="00770B8E">
            <w:pPr>
              <w:spacing w:after="30"/>
            </w:pPr>
            <w:r>
              <w:rPr>
                <w:sz w:val="19"/>
                <w:szCs w:val="19"/>
              </w:rPr>
              <w:t>2. Tras confirmar, revisar el pedido guardado (DevTools → Application → localStorage).</w:t>
            </w:r>
          </w:p>
        </w:tc>
      </w:tr>
      <w:tr w:rsidR="00EB1134" w14:paraId="06A0D04B" w14:textId="77777777">
        <w:tc>
          <w:tcPr>
            <w:tcW w:w="24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870A4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Resultado esperado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6037F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Tarjeta inválida: «Número de tarjeta inválido.». En el pedido solo figuran la marca y los últimos 4 dígitos; no hay CVV.</w:t>
            </w:r>
          </w:p>
        </w:tc>
      </w:tr>
      <w:tr w:rsidR="00EB1134" w14:paraId="483DC88F" w14:textId="77777777">
        <w:tc>
          <w:tcPr>
            <w:tcW w:w="24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39237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Criterio de conformidad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D3CAF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Cumple si ningún dato sensible completo queda almacenado.</w:t>
            </w:r>
          </w:p>
        </w:tc>
      </w:tr>
    </w:tbl>
    <w:p w14:paraId="0543FEA1" w14:textId="77777777" w:rsidR="00EB1134" w:rsidRDefault="00EB1134">
      <w:pPr>
        <w:spacing w:after="100"/>
      </w:pPr>
    </w:p>
    <w:p w14:paraId="1C8C1073" w14:textId="77777777" w:rsidR="00EB1134" w:rsidRDefault="00770B8E">
      <w:pPr>
        <w:pStyle w:val="Ttulo3"/>
      </w:pPr>
      <w:r>
        <w:t>Caso CC06: Conformidad con accesibilidad (WCAG 2.1 AA)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EB1134" w14:paraId="30EBEBAD" w14:textId="77777777">
        <w:tc>
          <w:tcPr>
            <w:tcW w:w="24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FDAD4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Requisito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AC2B2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Formularios operables con teclado, etiquetas asociadas y foco visible.</w:t>
            </w:r>
          </w:p>
        </w:tc>
      </w:tr>
      <w:tr w:rsidR="00EB1134" w14:paraId="3B2ABE6F" w14:textId="77777777">
        <w:tc>
          <w:tcPr>
            <w:tcW w:w="24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D0A7C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Pasos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8318F" w14:textId="77777777" w:rsidR="00EB1134" w:rsidRDefault="00770B8E">
            <w:pPr>
              <w:spacing w:after="30"/>
            </w:pPr>
            <w:r>
              <w:rPr>
                <w:sz w:val="19"/>
                <w:szCs w:val="19"/>
              </w:rPr>
              <w:t>1. Recorrer registro, login y checkout solo con Tab/Enter.</w:t>
            </w:r>
          </w:p>
          <w:p w14:paraId="0CA1EDC1" w14:textId="77777777" w:rsidR="00EB1134" w:rsidRDefault="00770B8E">
            <w:pPr>
              <w:spacing w:after="30"/>
            </w:pPr>
            <w:r>
              <w:rPr>
                <w:sz w:val="19"/>
                <w:szCs w:val="19"/>
              </w:rPr>
              <w:t>2. Ejecutar Lighthouse – Accessibility en cada página.</w:t>
            </w:r>
          </w:p>
        </w:tc>
      </w:tr>
      <w:tr w:rsidR="00EB1134" w14:paraId="17EE3E71" w14:textId="77777777">
        <w:tc>
          <w:tcPr>
            <w:tcW w:w="24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88070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Resultado esperado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439E8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Todos los campos alcanzables y con etiqueta; foco visible; puntaje ≥ 90.</w:t>
            </w:r>
          </w:p>
        </w:tc>
      </w:tr>
      <w:tr w:rsidR="00EB1134" w14:paraId="670B9B3D" w14:textId="77777777">
        <w:tc>
          <w:tcPr>
            <w:tcW w:w="24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E41A1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Criterio de conformidad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88964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Cumple si se completa una compra solo con teclado y el puntaje alcanza la meta.</w:t>
            </w:r>
          </w:p>
        </w:tc>
      </w:tr>
    </w:tbl>
    <w:p w14:paraId="434F722A" w14:textId="77777777" w:rsidR="00EB1134" w:rsidRDefault="00EB1134">
      <w:pPr>
        <w:spacing w:after="100"/>
      </w:pPr>
    </w:p>
    <w:p w14:paraId="59DB8A86" w14:textId="77777777" w:rsidR="00EB1134" w:rsidRDefault="00770B8E">
      <w:pPr>
        <w:pStyle w:val="Ttulo3"/>
      </w:pPr>
      <w:r>
        <w:t>Caso CC07: Conformidad con precios transparentes (IGV incluido)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EB1134" w14:paraId="73AE72B8" w14:textId="77777777">
        <w:tc>
          <w:tcPr>
            <w:tcW w:w="24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E2BA4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Requisito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D212B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Precios finales con IGV 18 % incluido y desglosado.</w:t>
            </w:r>
          </w:p>
        </w:tc>
      </w:tr>
      <w:tr w:rsidR="00EB1134" w14:paraId="1672273E" w14:textId="77777777">
        <w:tc>
          <w:tcPr>
            <w:tcW w:w="24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3DFAE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Pasos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8B9CE" w14:textId="77777777" w:rsidR="00EB1134" w:rsidRDefault="00770B8E">
            <w:pPr>
              <w:spacing w:after="30"/>
            </w:pPr>
            <w:r>
              <w:rPr>
                <w:sz w:val="19"/>
                <w:szCs w:val="19"/>
              </w:rPr>
              <w:t>1. Agregar productos al carrito.</w:t>
            </w:r>
          </w:p>
          <w:p w14:paraId="34DCD207" w14:textId="77777777" w:rsidR="00EB1134" w:rsidRDefault="00770B8E">
            <w:pPr>
              <w:spacing w:after="30"/>
            </w:pPr>
            <w:r>
              <w:rPr>
                <w:sz w:val="19"/>
                <w:szCs w:val="19"/>
              </w:rPr>
              <w:t>2. Revisar el resumen de compra.</w:t>
            </w:r>
          </w:p>
        </w:tc>
      </w:tr>
      <w:tr w:rsidR="00EB1134" w14:paraId="629C84C6" w14:textId="77777777">
        <w:tc>
          <w:tcPr>
            <w:tcW w:w="24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8410D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Resultado esperado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46D29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El resumen muestra «Incluye IGV (18 %)» con IGV = total − total/1,18; el total no agrega cargos ocultos.</w:t>
            </w:r>
          </w:p>
        </w:tc>
      </w:tr>
      <w:tr w:rsidR="00EB1134" w14:paraId="374FCEF9" w14:textId="77777777">
        <w:tc>
          <w:tcPr>
            <w:tcW w:w="2400" w:type="dxa"/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E99B1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Criterio de conformidad</w:t>
            </w:r>
          </w:p>
        </w:tc>
        <w:tc>
          <w:tcPr>
            <w:tcW w:w="72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AD525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Cumple si el total pagado coincide con el precio mostrado más el envío elegido.</w:t>
            </w:r>
          </w:p>
        </w:tc>
      </w:tr>
    </w:tbl>
    <w:p w14:paraId="0BC3FAD4" w14:textId="77777777" w:rsidR="00EB1134" w:rsidRDefault="00EB1134">
      <w:pPr>
        <w:spacing w:after="100"/>
      </w:pPr>
    </w:p>
    <w:p w14:paraId="787A5EB8" w14:textId="77777777" w:rsidR="00EB1134" w:rsidRDefault="00770B8E">
      <w:pPr>
        <w:pStyle w:val="Ttulo2"/>
      </w:pPr>
      <w:bookmarkStart w:id="27" w:name="_Toc242461906"/>
      <w:r>
        <w:t>3. Matriz de resultados de conformidad</w:t>
      </w:r>
      <w:bookmarkEnd w:id="2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4"/>
        <w:gridCol w:w="2088"/>
        <w:gridCol w:w="2570"/>
        <w:gridCol w:w="1606"/>
        <w:gridCol w:w="2250"/>
      </w:tblGrid>
      <w:tr w:rsidR="00EB1134" w14:paraId="37A36F40" w14:textId="77777777">
        <w:trPr>
          <w:tblHeader/>
        </w:trPr>
        <w:tc>
          <w:tcPr>
            <w:tcW w:w="112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0B288" w14:textId="77777777" w:rsidR="00EB1134" w:rsidRDefault="00770B8E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Caso</w:t>
            </w:r>
          </w:p>
        </w:tc>
        <w:tc>
          <w:tcPr>
            <w:tcW w:w="208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DBE49" w14:textId="77777777" w:rsidR="00EB1134" w:rsidRDefault="00770B8E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Norma</w:t>
            </w:r>
          </w:p>
        </w:tc>
        <w:tc>
          <w:tcPr>
            <w:tcW w:w="257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9B6D0" w14:textId="77777777" w:rsidR="00EB1134" w:rsidRDefault="00770B8E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160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6F733" w14:textId="77777777" w:rsidR="00EB1134" w:rsidRDefault="00770B8E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  <w:tc>
          <w:tcPr>
            <w:tcW w:w="225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60465" w14:textId="77777777" w:rsidR="00EB1134" w:rsidRDefault="00770B8E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Observaciones</w:t>
            </w:r>
          </w:p>
        </w:tc>
      </w:tr>
      <w:tr w:rsidR="00EB1134" w14:paraId="551EF173" w14:textId="77777777">
        <w:tc>
          <w:tcPr>
            <w:tcW w:w="11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FA94E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CC01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ED639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ISO/IEC 25010</w:t>
            </w:r>
          </w:p>
        </w:tc>
        <w:tc>
          <w:tcPr>
            <w:tcW w:w="25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D2E16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Política de contraseñas</w:t>
            </w:r>
          </w:p>
        </w:tc>
        <w:tc>
          <w:tcPr>
            <w:tcW w:w="16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DD2B1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Por ejecutar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89BD5" w14:textId="77777777" w:rsidR="00EB1134" w:rsidRDefault="00EB1134">
            <w:pPr>
              <w:spacing w:after="40"/>
            </w:pPr>
          </w:p>
        </w:tc>
      </w:tr>
      <w:tr w:rsidR="00EB1134" w14:paraId="47C53A32" w14:textId="77777777">
        <w:tc>
          <w:tcPr>
            <w:tcW w:w="1124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1B606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CC02</w:t>
            </w:r>
          </w:p>
        </w:tc>
        <w:tc>
          <w:tcPr>
            <w:tcW w:w="208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0D793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ISO/IEC 25010</w:t>
            </w:r>
          </w:p>
        </w:tc>
        <w:tc>
          <w:tcPr>
            <w:tcW w:w="257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B029D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Bloqueo por intentos</w:t>
            </w:r>
          </w:p>
        </w:tc>
        <w:tc>
          <w:tcPr>
            <w:tcW w:w="1606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FFD33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Por ejecutar</w:t>
            </w:r>
          </w:p>
        </w:tc>
        <w:tc>
          <w:tcPr>
            <w:tcW w:w="225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18843" w14:textId="77777777" w:rsidR="00EB1134" w:rsidRDefault="00EB1134">
            <w:pPr>
              <w:spacing w:after="40"/>
            </w:pPr>
          </w:p>
        </w:tc>
      </w:tr>
      <w:tr w:rsidR="00EB1134" w14:paraId="57BB03DF" w14:textId="77777777">
        <w:tc>
          <w:tcPr>
            <w:tcW w:w="11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6716B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CC03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A0D3C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ISO/IEC 25010</w:t>
            </w:r>
          </w:p>
        </w:tc>
        <w:tc>
          <w:tcPr>
            <w:tcW w:w="25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A77E9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Expiración de sesión</w:t>
            </w:r>
          </w:p>
        </w:tc>
        <w:tc>
          <w:tcPr>
            <w:tcW w:w="16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6F990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Por ejecutar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0F3F0" w14:textId="77777777" w:rsidR="00EB1134" w:rsidRDefault="00EB1134">
            <w:pPr>
              <w:spacing w:after="40"/>
            </w:pPr>
          </w:p>
        </w:tc>
      </w:tr>
      <w:tr w:rsidR="00EB1134" w14:paraId="7B732760" w14:textId="77777777">
        <w:tc>
          <w:tcPr>
            <w:tcW w:w="1124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05901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CC04</w:t>
            </w:r>
          </w:p>
        </w:tc>
        <w:tc>
          <w:tcPr>
            <w:tcW w:w="208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350C9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Ley N.° 29733</w:t>
            </w:r>
          </w:p>
        </w:tc>
        <w:tc>
          <w:tcPr>
            <w:tcW w:w="257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EE531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Consentimiento de datos</w:t>
            </w:r>
          </w:p>
        </w:tc>
        <w:tc>
          <w:tcPr>
            <w:tcW w:w="1606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B6F27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Por ejecutar</w:t>
            </w:r>
          </w:p>
        </w:tc>
        <w:tc>
          <w:tcPr>
            <w:tcW w:w="225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409A8" w14:textId="77777777" w:rsidR="00EB1134" w:rsidRDefault="00EB1134">
            <w:pPr>
              <w:spacing w:after="40"/>
            </w:pPr>
          </w:p>
        </w:tc>
      </w:tr>
      <w:tr w:rsidR="00EB1134" w14:paraId="68BCED2B" w14:textId="77777777">
        <w:tc>
          <w:tcPr>
            <w:tcW w:w="11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A9AAB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CC05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C514A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PCI DSS</w:t>
            </w:r>
          </w:p>
        </w:tc>
        <w:tc>
          <w:tcPr>
            <w:tcW w:w="25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73C15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Datos de tarjeta</w:t>
            </w:r>
          </w:p>
        </w:tc>
        <w:tc>
          <w:tcPr>
            <w:tcW w:w="16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8ADF2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Por ejecutar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5FF38" w14:textId="77777777" w:rsidR="00EB1134" w:rsidRDefault="00EB1134">
            <w:pPr>
              <w:spacing w:after="40"/>
            </w:pPr>
          </w:p>
        </w:tc>
      </w:tr>
      <w:tr w:rsidR="00EB1134" w14:paraId="3B9E4EB3" w14:textId="77777777">
        <w:tc>
          <w:tcPr>
            <w:tcW w:w="1124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3850E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CC06</w:t>
            </w:r>
          </w:p>
        </w:tc>
        <w:tc>
          <w:tcPr>
            <w:tcW w:w="208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43C48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WCAG 2.1 AA</w:t>
            </w:r>
          </w:p>
        </w:tc>
        <w:tc>
          <w:tcPr>
            <w:tcW w:w="257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979F6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Accesibilidad</w:t>
            </w:r>
          </w:p>
        </w:tc>
        <w:tc>
          <w:tcPr>
            <w:tcW w:w="1606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8AA1B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Por ejecutar</w:t>
            </w:r>
          </w:p>
        </w:tc>
        <w:tc>
          <w:tcPr>
            <w:tcW w:w="225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2C28C" w14:textId="77777777" w:rsidR="00EB1134" w:rsidRDefault="00EB1134">
            <w:pPr>
              <w:spacing w:after="40"/>
            </w:pPr>
          </w:p>
        </w:tc>
      </w:tr>
      <w:tr w:rsidR="00EB1134" w14:paraId="253C07AC" w14:textId="77777777">
        <w:tc>
          <w:tcPr>
            <w:tcW w:w="11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DFAB3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CC07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77E6B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IGV / Ley N.° 29571</w:t>
            </w:r>
          </w:p>
        </w:tc>
        <w:tc>
          <w:tcPr>
            <w:tcW w:w="257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99D18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Precios transparentes</w:t>
            </w:r>
          </w:p>
        </w:tc>
        <w:tc>
          <w:tcPr>
            <w:tcW w:w="16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C93D5" w14:textId="77777777" w:rsidR="00EB1134" w:rsidRDefault="00770B8E">
            <w:pPr>
              <w:spacing w:after="40"/>
            </w:pPr>
            <w:r>
              <w:rPr>
                <w:sz w:val="19"/>
                <w:szCs w:val="19"/>
              </w:rPr>
              <w:t>Por ejecutar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044CB" w14:textId="77777777" w:rsidR="00EB1134" w:rsidRDefault="00EB1134">
            <w:pPr>
              <w:spacing w:after="40"/>
            </w:pPr>
          </w:p>
        </w:tc>
      </w:tr>
    </w:tbl>
    <w:p w14:paraId="0AFF28DB" w14:textId="77777777" w:rsidR="00EB1134" w:rsidRDefault="00EB1134">
      <w:pPr>
        <w:spacing w:after="100"/>
      </w:pPr>
    </w:p>
    <w:p w14:paraId="79CF0517" w14:textId="77777777" w:rsidR="00EB1134" w:rsidRDefault="00770B8E">
      <w:pPr>
        <w:spacing w:after="100"/>
      </w:pPr>
      <w:r>
        <w:rPr>
          <w:b/>
          <w:bCs/>
        </w:rPr>
        <w:t xml:space="preserve">Próximos pasos: </w:t>
      </w:r>
      <w:r>
        <w:t>este esquema sirve de base para los entregables completos del Plan de Calidad, el Plan de Pruebas y la Prueba de Conformidad, donde se ejecutarán los casos, se registrarán los resultados y evidencias (capturas), se completará la prueba de usabilidad con la herramienta propia y se consolidarán las métricas en el informe final.</w:t>
      </w:r>
    </w:p>
    <w:sectPr w:rsidR="00EB1134" w:rsidSect="0085125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356DE" w14:textId="77777777" w:rsidR="00BB3872" w:rsidRDefault="00BB3872">
      <w:r>
        <w:separator/>
      </w:r>
    </w:p>
  </w:endnote>
  <w:endnote w:type="continuationSeparator" w:id="0">
    <w:p w14:paraId="5BFB94B0" w14:textId="77777777" w:rsidR="00BB3872" w:rsidRDefault="00BB38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C5AD2" w14:textId="77777777" w:rsidR="00851258" w:rsidRDefault="0085125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453E0" w14:textId="77777777" w:rsidR="00EB1134" w:rsidRDefault="00770B8E">
    <w:pPr>
      <w:jc w:val="right"/>
    </w:pPr>
    <w:r>
      <w:rPr>
        <w:color w:val="777777"/>
        <w:sz w:val="16"/>
        <w:szCs w:val="16"/>
      </w:rPr>
      <w:t xml:space="preserve">TechStore – Esquema de calidad y pruebas · Pág.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9420C9"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3ED3D" w14:textId="77777777" w:rsidR="00851258" w:rsidRDefault="0085125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3B1C9" w14:textId="77777777" w:rsidR="00BB3872" w:rsidRDefault="00BB3872">
      <w:r>
        <w:separator/>
      </w:r>
    </w:p>
  </w:footnote>
  <w:footnote w:type="continuationSeparator" w:id="0">
    <w:p w14:paraId="5E701BE3" w14:textId="77777777" w:rsidR="00BB3872" w:rsidRDefault="00BB38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77120" w14:textId="77777777" w:rsidR="00851258" w:rsidRDefault="0085125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C4891" w14:textId="77777777" w:rsidR="00851258" w:rsidRDefault="00851258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7BD4C" w14:textId="77777777" w:rsidR="00851258" w:rsidRDefault="0085125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1212E"/>
    <w:multiLevelType w:val="hybridMultilevel"/>
    <w:tmpl w:val="49141180"/>
    <w:lvl w:ilvl="0" w:tplc="DBD04A3C">
      <w:start w:val="1"/>
      <w:numFmt w:val="bullet"/>
      <w:lvlText w:val="•"/>
      <w:lvlJc w:val="left"/>
      <w:pPr>
        <w:ind w:left="540" w:hanging="270"/>
      </w:pPr>
    </w:lvl>
    <w:lvl w:ilvl="1" w:tplc="7548C8B0">
      <w:numFmt w:val="decimal"/>
      <w:lvlText w:val=""/>
      <w:lvlJc w:val="left"/>
    </w:lvl>
    <w:lvl w:ilvl="2" w:tplc="7DA6A832">
      <w:numFmt w:val="decimal"/>
      <w:lvlText w:val=""/>
      <w:lvlJc w:val="left"/>
    </w:lvl>
    <w:lvl w:ilvl="3" w:tplc="00A63EE8">
      <w:numFmt w:val="decimal"/>
      <w:lvlText w:val=""/>
      <w:lvlJc w:val="left"/>
    </w:lvl>
    <w:lvl w:ilvl="4" w:tplc="D2102668">
      <w:numFmt w:val="decimal"/>
      <w:lvlText w:val=""/>
      <w:lvlJc w:val="left"/>
    </w:lvl>
    <w:lvl w:ilvl="5" w:tplc="CE98568E">
      <w:numFmt w:val="decimal"/>
      <w:lvlText w:val=""/>
      <w:lvlJc w:val="left"/>
    </w:lvl>
    <w:lvl w:ilvl="6" w:tplc="FE70DBAC">
      <w:numFmt w:val="decimal"/>
      <w:lvlText w:val=""/>
      <w:lvlJc w:val="left"/>
    </w:lvl>
    <w:lvl w:ilvl="7" w:tplc="039E2B9C">
      <w:numFmt w:val="decimal"/>
      <w:lvlText w:val=""/>
      <w:lvlJc w:val="left"/>
    </w:lvl>
    <w:lvl w:ilvl="8" w:tplc="4E0A5568">
      <w:numFmt w:val="decimal"/>
      <w:lvlText w:val=""/>
      <w:lvlJc w:val="left"/>
    </w:lvl>
  </w:abstractNum>
  <w:abstractNum w:abstractNumId="1" w15:restartNumberingAfterBreak="0">
    <w:nsid w:val="3DFB142E"/>
    <w:multiLevelType w:val="hybridMultilevel"/>
    <w:tmpl w:val="0868E782"/>
    <w:lvl w:ilvl="0" w:tplc="0E9E3FAE" w:tentative="1">
      <w:start w:val="1"/>
      <w:numFmt w:val="bullet"/>
      <w:lvlText w:val="●"/>
      <w:lvlJc w:val="left"/>
      <w:pPr>
        <w:ind w:left="720" w:hanging="360"/>
      </w:pPr>
    </w:lvl>
    <w:lvl w:ilvl="1" w:tplc="4524CDCE" w:tentative="1">
      <w:start w:val="1"/>
      <w:numFmt w:val="bullet"/>
      <w:lvlText w:val="○"/>
      <w:lvlJc w:val="left"/>
      <w:pPr>
        <w:ind w:left="1440" w:hanging="360"/>
      </w:pPr>
    </w:lvl>
    <w:lvl w:ilvl="2" w:tplc="EF3A2C82" w:tentative="1">
      <w:start w:val="1"/>
      <w:numFmt w:val="bullet"/>
      <w:lvlText w:val="■"/>
      <w:lvlJc w:val="left"/>
      <w:pPr>
        <w:ind w:left="2160" w:hanging="360"/>
      </w:pPr>
    </w:lvl>
    <w:lvl w:ilvl="3" w:tplc="DB0E35E0" w:tentative="1">
      <w:start w:val="1"/>
      <w:numFmt w:val="bullet"/>
      <w:lvlText w:val="●"/>
      <w:lvlJc w:val="left"/>
      <w:pPr>
        <w:ind w:left="2880" w:hanging="360"/>
      </w:pPr>
    </w:lvl>
    <w:lvl w:ilvl="4" w:tplc="265E668C" w:tentative="1">
      <w:start w:val="1"/>
      <w:numFmt w:val="bullet"/>
      <w:lvlText w:val="○"/>
      <w:lvlJc w:val="left"/>
      <w:pPr>
        <w:ind w:left="3600" w:hanging="360"/>
      </w:pPr>
    </w:lvl>
    <w:lvl w:ilvl="5" w:tplc="779AEFF0" w:tentative="1">
      <w:start w:val="1"/>
      <w:numFmt w:val="bullet"/>
      <w:lvlText w:val="■"/>
      <w:lvlJc w:val="left"/>
      <w:pPr>
        <w:ind w:left="4320" w:hanging="360"/>
      </w:pPr>
    </w:lvl>
    <w:lvl w:ilvl="6" w:tplc="4C689E2A" w:tentative="1">
      <w:start w:val="1"/>
      <w:numFmt w:val="bullet"/>
      <w:lvlText w:val="●"/>
      <w:lvlJc w:val="left"/>
      <w:pPr>
        <w:ind w:left="5040" w:hanging="360"/>
      </w:pPr>
    </w:lvl>
    <w:lvl w:ilvl="7" w:tplc="3594FC26" w:tentative="1">
      <w:start w:val="1"/>
      <w:numFmt w:val="bullet"/>
      <w:lvlText w:val="●"/>
      <w:lvlJc w:val="left"/>
      <w:pPr>
        <w:ind w:left="5760" w:hanging="360"/>
      </w:pPr>
    </w:lvl>
    <w:lvl w:ilvl="8" w:tplc="C90091B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755976293">
    <w:abstractNumId w:val="1"/>
    <w:lvlOverride w:ilvl="0">
      <w:startOverride w:val="1"/>
    </w:lvlOverride>
  </w:num>
  <w:num w:numId="2" w16cid:durableId="3024686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134"/>
    <w:rsid w:val="00034386"/>
    <w:rsid w:val="00064360"/>
    <w:rsid w:val="002D473C"/>
    <w:rsid w:val="00770B8E"/>
    <w:rsid w:val="008208B3"/>
    <w:rsid w:val="00851258"/>
    <w:rsid w:val="00913C9D"/>
    <w:rsid w:val="009420C9"/>
    <w:rsid w:val="00952C0E"/>
    <w:rsid w:val="00AC6AAE"/>
    <w:rsid w:val="00BA66E8"/>
    <w:rsid w:val="00BB3872"/>
    <w:rsid w:val="00C927DF"/>
    <w:rsid w:val="00D105F3"/>
    <w:rsid w:val="00DD168C"/>
    <w:rsid w:val="00DD396F"/>
    <w:rsid w:val="00DE6490"/>
    <w:rsid w:val="00E635F6"/>
    <w:rsid w:val="00EB1134"/>
    <w:rsid w:val="00F90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18962F50"/>
  <w15:docId w15:val="{C495D766-411E-4EA3-976C-3FC0BA16D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40" w:after="16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40" w:after="100"/>
      <w:outlineLvl w:val="1"/>
    </w:pPr>
    <w:rPr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spacing w:before="160" w:after="80"/>
      <w:outlineLvl w:val="2"/>
    </w:pPr>
    <w:rPr>
      <w:b/>
      <w:bCs/>
      <w:color w:val="333333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9420C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420C9"/>
    <w:pPr>
      <w:spacing w:after="100"/>
      <w:ind w:left="210"/>
    </w:pPr>
  </w:style>
  <w:style w:type="paragraph" w:styleId="Encabezado">
    <w:name w:val="header"/>
    <w:basedOn w:val="Normal"/>
    <w:link w:val="EncabezadoCar"/>
    <w:uiPriority w:val="99"/>
    <w:unhideWhenUsed/>
    <w:rsid w:val="0085125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51258"/>
  </w:style>
  <w:style w:type="paragraph" w:styleId="Piedepgina">
    <w:name w:val="footer"/>
    <w:basedOn w:val="Normal"/>
    <w:link w:val="PiedepginaCar"/>
    <w:uiPriority w:val="99"/>
    <w:unhideWhenUsed/>
    <w:rsid w:val="0085125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512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3507</Words>
  <Characters>18974</Characters>
  <Application>Microsoft Office Word</Application>
  <DocSecurity>0</DocSecurity>
  <Lines>758</Lines>
  <Paragraphs>624</Paragraphs>
  <ScaleCrop>false</ScaleCrop>
  <Company/>
  <LinksUpToDate>false</LinksUpToDate>
  <CharactersWithSpaces>21857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Esquema de Plan de Calidad, Plan de Pruebas y Pruebas de Conformidad – TechStore</dc:title>
  <dc:creator>[Estudiante]</dc:creator>
  <cp:lastModifiedBy>ALUMNO - Diego Aaron DAMIAN VALDIVIA</cp:lastModifiedBy>
  <cp:revision>2</cp:revision>
  <dcterms:created xsi:type="dcterms:W3CDTF">2026-10-09T23:10:00Z</dcterms:created>
  <dcterms:modified xsi:type="dcterms:W3CDTF">2026-10-09T23:10:00Z</dcterms:modified>
</cp:coreProperties>
</file>