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A7156" w14:textId="77777777" w:rsidR="00135416" w:rsidRDefault="00135416">
      <w:pPr>
        <w:spacing w:after="0" w:line="276" w:lineRule="auto"/>
        <w:rPr>
          <w:rFonts w:ascii="Times New Roman" w:eastAsia="Times New Roman" w:hAnsi="Times New Roman" w:cs="Times New Roman"/>
          <w:sz w:val="30"/>
          <w:szCs w:val="30"/>
          <w:highlight w:val="white"/>
        </w:rPr>
      </w:pPr>
    </w:p>
    <w:p w14:paraId="0ACABF25" w14:textId="77777777" w:rsidR="00135416" w:rsidRDefault="00DD0B65">
      <w:pPr>
        <w:spacing w:after="0" w:line="276" w:lineRule="auto"/>
        <w:jc w:val="center"/>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UNIVERSIDAD NACIONAL MAYOR DE SAN MARCOS</w:t>
      </w:r>
    </w:p>
    <w:p w14:paraId="1F13AC2F" w14:textId="77777777" w:rsidR="00135416" w:rsidRDefault="00DD0B65">
      <w:pPr>
        <w:spacing w:after="0" w:line="276" w:lineRule="auto"/>
        <w:jc w:val="center"/>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(Universidad del Perú, decana de América)</w:t>
      </w:r>
    </w:p>
    <w:p w14:paraId="50C15453" w14:textId="77777777" w:rsidR="00135416" w:rsidRDefault="00135416">
      <w:pPr>
        <w:spacing w:after="0" w:line="276" w:lineRule="auto"/>
        <w:jc w:val="center"/>
        <w:rPr>
          <w:rFonts w:ascii="Times New Roman" w:eastAsia="Times New Roman" w:hAnsi="Times New Roman" w:cs="Times New Roman"/>
          <w:sz w:val="30"/>
          <w:szCs w:val="30"/>
          <w:highlight w:val="white"/>
        </w:rPr>
      </w:pPr>
    </w:p>
    <w:p w14:paraId="23CCD869" w14:textId="31B1D36A" w:rsidR="00135416" w:rsidRDefault="00DD0B65">
      <w:pPr>
        <w:spacing w:after="0" w:line="276" w:lineRule="auto"/>
        <w:jc w:val="center"/>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Facultad de Ingeniería Electrónica y Eléctrica</w:t>
      </w:r>
    </w:p>
    <w:p w14:paraId="0496E8F9" w14:textId="207C78B9" w:rsidR="00135416" w:rsidRDefault="00DD0B65">
      <w:pPr>
        <w:spacing w:after="0" w:line="276" w:lineRule="auto"/>
        <w:jc w:val="center"/>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Escuela Académic</w:t>
      </w:r>
      <w:r w:rsidR="00606496">
        <w:rPr>
          <w:rFonts w:ascii="Times New Roman" w:eastAsia="Times New Roman" w:hAnsi="Times New Roman" w:cs="Times New Roman"/>
          <w:sz w:val="30"/>
          <w:szCs w:val="30"/>
          <w:highlight w:val="white"/>
        </w:rPr>
        <w:t>a</w:t>
      </w:r>
      <w:r>
        <w:rPr>
          <w:rFonts w:ascii="Times New Roman" w:eastAsia="Times New Roman" w:hAnsi="Times New Roman" w:cs="Times New Roman"/>
          <w:sz w:val="30"/>
          <w:szCs w:val="30"/>
          <w:highlight w:val="white"/>
        </w:rPr>
        <w:t xml:space="preserve"> Profesional de Ingeniería Electrónica</w:t>
      </w:r>
    </w:p>
    <w:p w14:paraId="2C744E1B" w14:textId="77777777" w:rsidR="00135416" w:rsidRDefault="00135416">
      <w:pPr>
        <w:spacing w:after="0" w:line="276" w:lineRule="auto"/>
        <w:jc w:val="center"/>
        <w:rPr>
          <w:rFonts w:ascii="Times New Roman" w:eastAsia="Times New Roman" w:hAnsi="Times New Roman" w:cs="Times New Roman"/>
          <w:sz w:val="30"/>
          <w:szCs w:val="30"/>
          <w:highlight w:val="white"/>
        </w:rPr>
      </w:pPr>
    </w:p>
    <w:p w14:paraId="04E53DC0" w14:textId="77777777" w:rsidR="00135416" w:rsidRDefault="00DD0B65">
      <w:pPr>
        <w:spacing w:before="240" w:after="240" w:line="480" w:lineRule="auto"/>
        <w:ind w:right="-40"/>
        <w:jc w:val="center"/>
        <w:rPr>
          <w:rFonts w:ascii="Times New Roman" w:eastAsia="Times New Roman" w:hAnsi="Times New Roman" w:cs="Times New Roman"/>
          <w:sz w:val="30"/>
          <w:szCs w:val="30"/>
          <w:highlight w:val="white"/>
        </w:rPr>
      </w:pPr>
      <w:r>
        <w:rPr>
          <w:rFonts w:ascii="Times New Roman" w:eastAsia="Times New Roman" w:hAnsi="Times New Roman" w:cs="Times New Roman"/>
          <w:noProof/>
          <w:sz w:val="24"/>
          <w:szCs w:val="24"/>
        </w:rPr>
        <w:drawing>
          <wp:inline distT="114300" distB="114300" distL="114300" distR="114300" wp14:anchorId="524B8C13" wp14:editId="3749A8AB">
            <wp:extent cx="1790700" cy="228527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b="20599"/>
                    <a:stretch>
                      <a:fillRect/>
                    </a:stretch>
                  </pic:blipFill>
                  <pic:spPr>
                    <a:xfrm>
                      <a:off x="0" y="0"/>
                      <a:ext cx="1790700" cy="2285274"/>
                    </a:xfrm>
                    <a:prstGeom prst="rect">
                      <a:avLst/>
                    </a:prstGeom>
                    <a:ln/>
                  </pic:spPr>
                </pic:pic>
              </a:graphicData>
            </a:graphic>
          </wp:inline>
        </w:drawing>
      </w:r>
    </w:p>
    <w:p w14:paraId="39678526" w14:textId="45BD771B" w:rsidR="00135416" w:rsidRPr="00606496" w:rsidRDefault="00606496">
      <w:pPr>
        <w:spacing w:after="0" w:line="276" w:lineRule="auto"/>
        <w:jc w:val="center"/>
        <w:rPr>
          <w:rFonts w:ascii="Times New Roman" w:eastAsia="Times New Roman" w:hAnsi="Times New Roman" w:cs="Times New Roman"/>
          <w:b/>
          <w:bCs/>
          <w:sz w:val="34"/>
          <w:szCs w:val="34"/>
          <w:highlight w:val="white"/>
        </w:rPr>
      </w:pPr>
      <w:r w:rsidRPr="00606496">
        <w:rPr>
          <w:rFonts w:ascii="Times New Roman" w:eastAsia="Times New Roman" w:hAnsi="Times New Roman" w:cs="Times New Roman"/>
          <w:b/>
          <w:bCs/>
          <w:sz w:val="32"/>
          <w:szCs w:val="32"/>
          <w:highlight w:val="white"/>
        </w:rPr>
        <w:t>Aplicaciones del Método del Spline Cúbico</w:t>
      </w:r>
    </w:p>
    <w:p w14:paraId="492AF5C1" w14:textId="77777777" w:rsidR="00606496" w:rsidRDefault="00606496">
      <w:pPr>
        <w:spacing w:after="0" w:line="276" w:lineRule="auto"/>
        <w:jc w:val="center"/>
        <w:rPr>
          <w:rFonts w:ascii="Times New Roman" w:eastAsia="Times New Roman" w:hAnsi="Times New Roman" w:cs="Times New Roman"/>
          <w:sz w:val="34"/>
          <w:szCs w:val="34"/>
          <w:highlight w:val="white"/>
        </w:rPr>
      </w:pPr>
    </w:p>
    <w:p w14:paraId="536BDB85" w14:textId="77777777" w:rsidR="00135416" w:rsidRDefault="00DD0B65">
      <w:pPr>
        <w:spacing w:after="0" w:line="276" w:lineRule="auto"/>
        <w:jc w:val="cente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Curso:</w:t>
      </w:r>
    </w:p>
    <w:p w14:paraId="6BD1598D" w14:textId="4D60B9EA" w:rsidR="00135416" w:rsidRDefault="00606496">
      <w:pPr>
        <w:spacing w:after="0" w:line="276"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Métodos Numéricos</w:t>
      </w:r>
    </w:p>
    <w:p w14:paraId="59656710" w14:textId="77777777" w:rsidR="00135416" w:rsidRDefault="00135416">
      <w:pPr>
        <w:spacing w:after="0" w:line="276" w:lineRule="auto"/>
        <w:jc w:val="center"/>
        <w:rPr>
          <w:rFonts w:ascii="Times New Roman" w:eastAsia="Times New Roman" w:hAnsi="Times New Roman" w:cs="Times New Roman"/>
          <w:b/>
          <w:bCs/>
          <w:sz w:val="26"/>
          <w:szCs w:val="26"/>
          <w:highlight w:val="white"/>
        </w:rPr>
      </w:pPr>
    </w:p>
    <w:p w14:paraId="222FBFEF" w14:textId="77777777" w:rsidR="00135416" w:rsidRDefault="00DD0B65">
      <w:pPr>
        <w:spacing w:after="0" w:line="276"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t>Docente:</w:t>
      </w:r>
      <w:r>
        <w:rPr>
          <w:rFonts w:ascii="Times New Roman" w:eastAsia="Times New Roman" w:hAnsi="Times New Roman" w:cs="Times New Roman"/>
          <w:sz w:val="26"/>
          <w:szCs w:val="26"/>
          <w:highlight w:val="white"/>
        </w:rPr>
        <w:t xml:space="preserve"> </w:t>
      </w:r>
    </w:p>
    <w:p w14:paraId="1CE2F59D" w14:textId="44E2E150" w:rsidR="00135416" w:rsidRDefault="00606496">
      <w:pPr>
        <w:spacing w:after="0" w:line="276"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Miranda Fernández, Josué Alfonso</w:t>
      </w:r>
    </w:p>
    <w:p w14:paraId="49F54DF1" w14:textId="77777777" w:rsidR="00135416" w:rsidRDefault="00135416">
      <w:pPr>
        <w:spacing w:after="0" w:line="276" w:lineRule="auto"/>
        <w:jc w:val="center"/>
        <w:rPr>
          <w:rFonts w:ascii="Times New Roman" w:eastAsia="Times New Roman" w:hAnsi="Times New Roman" w:cs="Times New Roman"/>
          <w:b/>
          <w:bCs/>
          <w:sz w:val="26"/>
          <w:szCs w:val="26"/>
          <w:highlight w:val="white"/>
        </w:rPr>
      </w:pPr>
    </w:p>
    <w:p w14:paraId="62BC0272" w14:textId="6705612F" w:rsidR="00135416" w:rsidRDefault="00DD0B65">
      <w:pPr>
        <w:spacing w:after="0" w:line="276" w:lineRule="auto"/>
        <w:jc w:val="cente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Estudiante:</w:t>
      </w:r>
    </w:p>
    <w:p w14:paraId="61B6BED5" w14:textId="66FC8415" w:rsidR="00135416" w:rsidRDefault="00DD0B65">
      <w:pPr>
        <w:spacing w:after="0" w:line="276"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Aguilar Estela Diego Enrique </w:t>
      </w:r>
      <w:r w:rsidR="00606496">
        <w:rPr>
          <w:rFonts w:ascii="Times New Roman" w:eastAsia="Times New Roman" w:hAnsi="Times New Roman" w:cs="Times New Roman"/>
          <w:sz w:val="26"/>
          <w:szCs w:val="26"/>
          <w:highlight w:val="white"/>
        </w:rPr>
        <w:t xml:space="preserve">- </w:t>
      </w:r>
      <w:r>
        <w:rPr>
          <w:rFonts w:ascii="Times New Roman" w:eastAsia="Times New Roman" w:hAnsi="Times New Roman" w:cs="Times New Roman"/>
          <w:sz w:val="26"/>
          <w:szCs w:val="26"/>
          <w:highlight w:val="white"/>
        </w:rPr>
        <w:t>21190375</w:t>
      </w:r>
    </w:p>
    <w:p w14:paraId="72D47147" w14:textId="77777777" w:rsidR="00DA6B3C" w:rsidRDefault="00DA6B3C">
      <w:pPr>
        <w:spacing w:after="0" w:line="276" w:lineRule="auto"/>
        <w:jc w:val="center"/>
        <w:rPr>
          <w:rFonts w:ascii="Times New Roman" w:eastAsia="Times New Roman" w:hAnsi="Times New Roman" w:cs="Times New Roman"/>
          <w:sz w:val="26"/>
          <w:szCs w:val="26"/>
          <w:highlight w:val="white"/>
        </w:rPr>
      </w:pPr>
    </w:p>
    <w:p w14:paraId="75FBA73B" w14:textId="397810F1" w:rsidR="00135416" w:rsidRDefault="00135416">
      <w:pPr>
        <w:spacing w:after="0" w:line="276" w:lineRule="auto"/>
        <w:rPr>
          <w:rFonts w:ascii="Times New Roman" w:eastAsia="Times New Roman" w:hAnsi="Times New Roman" w:cs="Times New Roman"/>
          <w:b/>
          <w:bCs/>
          <w:noProof/>
          <w:sz w:val="26"/>
          <w:szCs w:val="26"/>
          <w:highlight w:val="white"/>
        </w:rPr>
      </w:pPr>
    </w:p>
    <w:p w14:paraId="4E2EB987" w14:textId="719050EC" w:rsidR="00606496" w:rsidRDefault="00606496">
      <w:pPr>
        <w:spacing w:after="0" w:line="276" w:lineRule="auto"/>
        <w:rPr>
          <w:rFonts w:ascii="Times New Roman" w:eastAsia="Times New Roman" w:hAnsi="Times New Roman" w:cs="Times New Roman"/>
          <w:b/>
          <w:bCs/>
          <w:noProof/>
          <w:sz w:val="26"/>
          <w:szCs w:val="26"/>
          <w:highlight w:val="white"/>
        </w:rPr>
      </w:pPr>
    </w:p>
    <w:p w14:paraId="487D689E" w14:textId="0E234B0B" w:rsidR="00606496" w:rsidRDefault="00606496">
      <w:pPr>
        <w:spacing w:after="0" w:line="276" w:lineRule="auto"/>
        <w:rPr>
          <w:rFonts w:ascii="Times New Roman" w:eastAsia="Times New Roman" w:hAnsi="Times New Roman" w:cs="Times New Roman"/>
          <w:b/>
          <w:bCs/>
          <w:noProof/>
          <w:sz w:val="26"/>
          <w:szCs w:val="26"/>
          <w:highlight w:val="white"/>
        </w:rPr>
      </w:pPr>
    </w:p>
    <w:p w14:paraId="7B02B012" w14:textId="3129A2E4" w:rsidR="00606496" w:rsidRDefault="00606496">
      <w:pPr>
        <w:spacing w:after="0" w:line="276" w:lineRule="auto"/>
        <w:rPr>
          <w:rFonts w:ascii="Times New Roman" w:eastAsia="Times New Roman" w:hAnsi="Times New Roman" w:cs="Times New Roman"/>
          <w:b/>
          <w:bCs/>
          <w:noProof/>
          <w:sz w:val="26"/>
          <w:szCs w:val="26"/>
          <w:highlight w:val="white"/>
        </w:rPr>
      </w:pPr>
    </w:p>
    <w:p w14:paraId="255AE483" w14:textId="2AFD4DB5" w:rsidR="00606496" w:rsidRDefault="00606496">
      <w:pPr>
        <w:spacing w:after="0" w:line="276" w:lineRule="auto"/>
        <w:rPr>
          <w:rFonts w:ascii="Times New Roman" w:eastAsia="Times New Roman" w:hAnsi="Times New Roman" w:cs="Times New Roman"/>
          <w:b/>
          <w:bCs/>
          <w:noProof/>
          <w:sz w:val="26"/>
          <w:szCs w:val="26"/>
          <w:highlight w:val="white"/>
        </w:rPr>
      </w:pPr>
    </w:p>
    <w:p w14:paraId="3C90DDF8" w14:textId="0B67F568" w:rsidR="00606496" w:rsidRDefault="00606496" w:rsidP="00606496">
      <w:pPr>
        <w:spacing w:after="0" w:line="480" w:lineRule="auto"/>
        <w:jc w:val="center"/>
        <w:rPr>
          <w:rFonts w:ascii="Times New Roman" w:eastAsia="Times New Roman" w:hAnsi="Times New Roman" w:cs="Times New Roman"/>
          <w:b/>
          <w:bCs/>
          <w:noProof/>
          <w:sz w:val="24"/>
          <w:szCs w:val="24"/>
          <w:highlight w:val="white"/>
        </w:rPr>
      </w:pPr>
      <w:r>
        <w:rPr>
          <w:rFonts w:ascii="Times New Roman" w:eastAsia="Times New Roman" w:hAnsi="Times New Roman" w:cs="Times New Roman"/>
          <w:b/>
          <w:bCs/>
          <w:noProof/>
          <w:sz w:val="24"/>
          <w:szCs w:val="24"/>
          <w:highlight w:val="white"/>
        </w:rPr>
        <w:lastRenderedPageBreak/>
        <w:t>Resumen</w:t>
      </w:r>
    </w:p>
    <w:p w14:paraId="4D91C787" w14:textId="52F790E9" w:rsidR="00801F95" w:rsidRPr="000736B9" w:rsidRDefault="00801F95" w:rsidP="00801F95">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 xml:space="preserve">El presente informe aborda el método de interpolación del spline cúbico, con un enfoque práctico en aplicaciones para la ingeniería biomédica, con el fin de responder a la pregunta de cómo mejorar la precisión numérica </w:t>
      </w:r>
      <w:r w:rsidR="00A311FD">
        <w:rPr>
          <w:rFonts w:ascii="Times New Roman" w:eastAsia="Times New Roman" w:hAnsi="Times New Roman" w:cs="Times New Roman"/>
          <w:noProof/>
          <w:sz w:val="24"/>
          <w:szCs w:val="24"/>
          <w:highlight w:val="white"/>
        </w:rPr>
        <w:t>durante la interpolación.</w:t>
      </w:r>
      <w:r w:rsidR="00B1016A">
        <w:rPr>
          <w:rFonts w:ascii="Times New Roman" w:eastAsia="Times New Roman" w:hAnsi="Times New Roman" w:cs="Times New Roman"/>
          <w:noProof/>
          <w:sz w:val="24"/>
          <w:szCs w:val="24"/>
          <w:highlight w:val="white"/>
        </w:rPr>
        <w:t xml:space="preserve"> Se utilizaron técnicas de interpolación varias, así como el software de Python</w:t>
      </w:r>
      <w:r w:rsidR="00326818">
        <w:rPr>
          <w:rFonts w:ascii="Times New Roman" w:eastAsia="Times New Roman" w:hAnsi="Times New Roman" w:cs="Times New Roman"/>
          <w:noProof/>
          <w:sz w:val="24"/>
          <w:szCs w:val="24"/>
          <w:highlight w:val="white"/>
        </w:rPr>
        <w:t xml:space="preserve"> para </w:t>
      </w:r>
      <w:r w:rsidR="001719EA">
        <w:rPr>
          <w:rFonts w:ascii="Times New Roman" w:eastAsia="Times New Roman" w:hAnsi="Times New Roman" w:cs="Times New Roman"/>
          <w:noProof/>
          <w:sz w:val="24"/>
          <w:szCs w:val="24"/>
          <w:highlight w:val="white"/>
        </w:rPr>
        <w:t>comprobar numéricamente los datos y graficar el comportamiento de las interpolaciones.</w:t>
      </w:r>
    </w:p>
    <w:p w14:paraId="215AD129" w14:textId="77777777"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p>
    <w:p w14:paraId="6CA3B0E2" w14:textId="77777777"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p>
    <w:p w14:paraId="62D6771E" w14:textId="77777777"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p>
    <w:p w14:paraId="423C6C5A" w14:textId="77777777"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p>
    <w:p w14:paraId="0BC3590B" w14:textId="77777777"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p>
    <w:p w14:paraId="6C36CE69" w14:textId="77777777"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p>
    <w:p w14:paraId="57599476" w14:textId="77777777"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p>
    <w:p w14:paraId="2133AB7D" w14:textId="77777777"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p>
    <w:p w14:paraId="6DE8D62D" w14:textId="77777777"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p>
    <w:p w14:paraId="3708D052" w14:textId="77777777"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p>
    <w:p w14:paraId="11CF48E2" w14:textId="77777777"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p>
    <w:p w14:paraId="2415EAED" w14:textId="77777777"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p>
    <w:p w14:paraId="3FB00C94" w14:textId="77777777"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p>
    <w:p w14:paraId="18F437DC" w14:textId="77777777"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p>
    <w:p w14:paraId="33BF3711" w14:textId="77777777"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p>
    <w:p w14:paraId="0D0B3933" w14:textId="77777777"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p>
    <w:p w14:paraId="055CE5EB" w14:textId="77777777"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p>
    <w:p w14:paraId="3CE24D0D" w14:textId="77777777"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p>
    <w:p w14:paraId="75EA5021" w14:textId="77777777"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p>
    <w:p w14:paraId="5691217E" w14:textId="77777777" w:rsidR="000736B9" w:rsidRDefault="000736B9" w:rsidP="00801F95">
      <w:pPr>
        <w:spacing w:after="0" w:line="480" w:lineRule="auto"/>
        <w:rPr>
          <w:rFonts w:ascii="Times New Roman" w:eastAsia="Times New Roman" w:hAnsi="Times New Roman" w:cs="Times New Roman"/>
          <w:b/>
          <w:bCs/>
          <w:noProof/>
          <w:sz w:val="24"/>
          <w:szCs w:val="24"/>
          <w:highlight w:val="white"/>
        </w:rPr>
      </w:pPr>
    </w:p>
    <w:p w14:paraId="2E3E3CFF" w14:textId="0182FA9F" w:rsidR="00606496" w:rsidRPr="008459CD" w:rsidRDefault="008459CD" w:rsidP="008459CD">
      <w:pPr>
        <w:spacing w:after="0" w:line="480" w:lineRule="auto"/>
        <w:jc w:val="center"/>
        <w:rPr>
          <w:rFonts w:ascii="Times New Roman" w:eastAsia="Times New Roman" w:hAnsi="Times New Roman" w:cs="Times New Roman"/>
          <w:b/>
          <w:bCs/>
          <w:noProof/>
          <w:sz w:val="24"/>
          <w:szCs w:val="24"/>
          <w:highlight w:val="white"/>
        </w:rPr>
      </w:pPr>
      <w:r>
        <w:rPr>
          <w:rFonts w:ascii="Times New Roman" w:eastAsia="Times New Roman" w:hAnsi="Times New Roman" w:cs="Times New Roman"/>
          <w:b/>
          <w:bCs/>
          <w:noProof/>
          <w:sz w:val="24"/>
          <w:szCs w:val="24"/>
          <w:highlight w:val="white"/>
        </w:rPr>
        <w:t>Aplicaciones del Método del Spline Cúbico</w:t>
      </w:r>
    </w:p>
    <w:p w14:paraId="5E3DC1C6" w14:textId="505101B0" w:rsidR="00801F95" w:rsidRDefault="00A311FD" w:rsidP="00196DB1">
      <w:pPr>
        <w:spacing w:line="480" w:lineRule="auto"/>
        <w:ind w:firstLine="720"/>
        <w:contextualSpacing/>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 xml:space="preserve">La recopilación y análisis de datos sobre fenómenos físicos, biológicos o tecnológicos forman una parte fundamental del trabajo de un ingeniero. Sin embargo, frecuentemente los datos obtenidos mediante los sistemas de medición reales son de forma discreta o discontinua, generando vacíos entre los puntos registrados. Para circunvendar ese problema, se desarrollaron métodos de interpolación numérica para poder aproximar los datos existentes en dichos vacíos, generando una curva representativa en un intervalo cerrado. </w:t>
      </w:r>
    </w:p>
    <w:p w14:paraId="4EBA8BB0" w14:textId="255B62E5" w:rsidR="00A311FD" w:rsidRDefault="00A311FD" w:rsidP="00196DB1">
      <w:pPr>
        <w:spacing w:line="480" w:lineRule="auto"/>
        <w:ind w:firstLine="720"/>
        <w:contextualSpacing/>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Para la Ingeniería Biomédica, estas herramientas matemáticas son de suma importancia para la toma de decisiones, dado que las variables son muy sensibles y requieren de alta precisión; esto se puede observar durante el monitoreo de señales fisiológicas (como el electrocardiograma o electroencefalograma)</w:t>
      </w:r>
      <w:r w:rsidR="00465F65">
        <w:rPr>
          <w:rFonts w:ascii="Times New Roman" w:eastAsia="Times New Roman" w:hAnsi="Times New Roman" w:cs="Times New Roman"/>
          <w:noProof/>
          <w:sz w:val="24"/>
          <w:szCs w:val="24"/>
          <w:highlight w:val="white"/>
        </w:rPr>
        <w:t xml:space="preserve">, o el modelado de estructuras anatómicas para prótesis. Si el método de interpolación utilizado no arroja datos representativos, puede generar en un diagnóstico incorrecto o en un fallo de diseño, lo cual significaría un riesgo para la salud del paciente. </w:t>
      </w:r>
    </w:p>
    <w:p w14:paraId="73635979" w14:textId="7BB3A514" w:rsidR="00196DB1" w:rsidRPr="00801F95" w:rsidRDefault="00465F65" w:rsidP="00196DB1">
      <w:pPr>
        <w:spacing w:line="480" w:lineRule="auto"/>
        <w:ind w:firstLine="720"/>
        <w:contextualSpacing/>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El presente informe analiza la aplicación práctica de la interpolación por splines cúbicos mediante la resolución de un ejercicio relacionado con la Ingeniería Biomédica. Además, se hará una reflexión sobre el uso correcto de los métodos de interpolación, así como una breve explicación sobre por qué se suele preferir los splines cúbicos por sobre otros métodos.</w:t>
      </w:r>
    </w:p>
    <w:p w14:paraId="69D717A9" w14:textId="53C0C479" w:rsidR="00196DB1" w:rsidRPr="008459CD" w:rsidRDefault="008459CD" w:rsidP="008459CD">
      <w:pPr>
        <w:spacing w:after="0" w:line="480" w:lineRule="auto"/>
        <w:jc w:val="center"/>
        <w:rPr>
          <w:rFonts w:ascii="Times New Roman" w:eastAsia="Times New Roman" w:hAnsi="Times New Roman" w:cs="Times New Roman"/>
          <w:b/>
          <w:bCs/>
          <w:noProof/>
          <w:sz w:val="24"/>
          <w:szCs w:val="24"/>
          <w:highlight w:val="white"/>
        </w:rPr>
      </w:pPr>
      <w:r w:rsidRPr="008459CD">
        <w:rPr>
          <w:rFonts w:ascii="Times New Roman" w:eastAsia="Times New Roman" w:hAnsi="Times New Roman" w:cs="Times New Roman"/>
          <w:b/>
          <w:bCs/>
          <w:noProof/>
          <w:sz w:val="24"/>
          <w:szCs w:val="24"/>
          <w:highlight w:val="white"/>
        </w:rPr>
        <w:t>Marco Teórico</w:t>
      </w:r>
    </w:p>
    <w:p w14:paraId="612629B2" w14:textId="778A467B" w:rsidR="00465F65" w:rsidRPr="004D524B" w:rsidRDefault="008459CD" w:rsidP="00465F65">
      <w:pPr>
        <w:spacing w:after="0" w:line="480" w:lineRule="auto"/>
        <w:rPr>
          <w:rFonts w:ascii="Times New Roman" w:eastAsia="Times New Roman" w:hAnsi="Times New Roman" w:cs="Times New Roman"/>
          <w:b/>
          <w:bCs/>
          <w:noProof/>
          <w:sz w:val="24"/>
          <w:szCs w:val="24"/>
          <w:highlight w:val="white"/>
        </w:rPr>
      </w:pPr>
      <w:r w:rsidRPr="004D524B">
        <w:rPr>
          <w:rFonts w:ascii="Times New Roman" w:eastAsia="Times New Roman" w:hAnsi="Times New Roman" w:cs="Times New Roman"/>
          <w:b/>
          <w:bCs/>
          <w:noProof/>
          <w:sz w:val="24"/>
          <w:szCs w:val="24"/>
          <w:highlight w:val="white"/>
        </w:rPr>
        <w:t>Fundamentos de la Interpolación Numérica</w:t>
      </w:r>
    </w:p>
    <w:p w14:paraId="7F9875BE" w14:textId="5EB3C199" w:rsidR="004D524B" w:rsidRDefault="008459CD" w:rsidP="00465F65">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ab/>
        <w:t xml:space="preserve">Según Chapra y Canale (2015), la interpolación consiste en determinar valores intermedios entre puntos de datos independientes y discretos, con el fin de </w:t>
      </w:r>
      <w:r w:rsidR="004D524B">
        <w:rPr>
          <w:rFonts w:ascii="Times New Roman" w:eastAsia="Times New Roman" w:hAnsi="Times New Roman" w:cs="Times New Roman"/>
          <w:noProof/>
          <w:sz w:val="24"/>
          <w:szCs w:val="24"/>
          <w:highlight w:val="white"/>
        </w:rPr>
        <w:t xml:space="preserve">formar una función continua que pase exactamente por todos los puntos registrados, permitiendo estimar el comportamiento del </w:t>
      </w:r>
      <w:r w:rsidR="004D524B">
        <w:rPr>
          <w:rFonts w:ascii="Times New Roman" w:eastAsia="Times New Roman" w:hAnsi="Times New Roman" w:cs="Times New Roman"/>
          <w:noProof/>
          <w:sz w:val="24"/>
          <w:szCs w:val="24"/>
          <w:highlight w:val="white"/>
        </w:rPr>
        <w:lastRenderedPageBreak/>
        <w:t>sistema en intervalos no muestreados. Es decir, que la interpolación nos permite aproximar valores que están dentro del intervalo de los puntos tomados mediante las mediciones de un instrumento de ingeniería.</w:t>
      </w:r>
    </w:p>
    <w:p w14:paraId="3116E685" w14:textId="2BC8C975" w:rsidR="00D2164A" w:rsidRPr="00D2164A" w:rsidRDefault="00D2164A" w:rsidP="00465F65">
      <w:pPr>
        <w:spacing w:after="0" w:line="480" w:lineRule="auto"/>
        <w:rPr>
          <w:rFonts w:ascii="Times New Roman" w:eastAsia="Times New Roman" w:hAnsi="Times New Roman" w:cs="Times New Roman"/>
          <w:b/>
          <w:bCs/>
          <w:noProof/>
          <w:sz w:val="24"/>
          <w:szCs w:val="24"/>
          <w:highlight w:val="white"/>
        </w:rPr>
      </w:pPr>
      <w:r>
        <w:rPr>
          <w:rFonts w:ascii="Times New Roman" w:eastAsia="Times New Roman" w:hAnsi="Times New Roman" w:cs="Times New Roman"/>
          <w:b/>
          <w:bCs/>
          <w:noProof/>
          <w:sz w:val="24"/>
          <w:szCs w:val="24"/>
          <w:highlight w:val="white"/>
        </w:rPr>
        <w:t>Tipos de Interpolación Numérica</w:t>
      </w:r>
    </w:p>
    <w:p w14:paraId="40CE1CAB" w14:textId="3EF876A6" w:rsidR="004D524B" w:rsidRPr="004D524B" w:rsidRDefault="004D524B" w:rsidP="00465F65">
      <w:pPr>
        <w:spacing w:after="0" w:line="480" w:lineRule="auto"/>
        <w:rPr>
          <w:rFonts w:ascii="Times New Roman" w:eastAsia="Times New Roman" w:hAnsi="Times New Roman" w:cs="Times New Roman"/>
          <w:b/>
          <w:bCs/>
          <w:i/>
          <w:iCs/>
          <w:noProof/>
          <w:sz w:val="24"/>
          <w:szCs w:val="24"/>
          <w:highlight w:val="white"/>
        </w:rPr>
      </w:pPr>
      <w:r w:rsidRPr="004D524B">
        <w:rPr>
          <w:rFonts w:ascii="Times New Roman" w:eastAsia="Times New Roman" w:hAnsi="Times New Roman" w:cs="Times New Roman"/>
          <w:b/>
          <w:bCs/>
          <w:i/>
          <w:iCs/>
          <w:noProof/>
          <w:sz w:val="24"/>
          <w:szCs w:val="24"/>
          <w:highlight w:val="white"/>
        </w:rPr>
        <w:t>Polinomios de Interpolación de Newton</w:t>
      </w:r>
    </w:p>
    <w:p w14:paraId="5CEC8DE1" w14:textId="4A4B04EB" w:rsidR="004D524B" w:rsidRDefault="004D524B" w:rsidP="004D524B">
      <w:pPr>
        <w:spacing w:after="0" w:line="480" w:lineRule="auto"/>
        <w:ind w:firstLine="720"/>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Utiliza el concepto de diferencias divididas para construir el polinomio de forma piramidal y secuencial, facilitando la adición de nuevos puntos de datos sin necesidad de reiniciar todo el proceso de cálculo (Burden &amp; Faires, 2016).</w:t>
      </w:r>
    </w:p>
    <w:p w14:paraId="3B087E64" w14:textId="38923D65" w:rsidR="004D524B" w:rsidRDefault="004D524B" w:rsidP="00465F65">
      <w:pPr>
        <w:spacing w:after="0" w:line="480" w:lineRule="auto"/>
        <w:rPr>
          <w:rFonts w:ascii="Times New Roman" w:eastAsia="Times New Roman" w:hAnsi="Times New Roman" w:cs="Times New Roman"/>
          <w:b/>
          <w:bCs/>
          <w:i/>
          <w:iCs/>
          <w:noProof/>
          <w:sz w:val="24"/>
          <w:szCs w:val="24"/>
          <w:highlight w:val="white"/>
        </w:rPr>
      </w:pPr>
      <w:r>
        <w:rPr>
          <w:rFonts w:ascii="Times New Roman" w:eastAsia="Times New Roman" w:hAnsi="Times New Roman" w:cs="Times New Roman"/>
          <w:b/>
          <w:bCs/>
          <w:i/>
          <w:iCs/>
          <w:noProof/>
          <w:sz w:val="24"/>
          <w:szCs w:val="24"/>
          <w:highlight w:val="white"/>
        </w:rPr>
        <w:t>Polinomios de Interpolación de Lagrange</w:t>
      </w:r>
    </w:p>
    <w:p w14:paraId="5D4A1C17" w14:textId="0855547E" w:rsidR="004D524B" w:rsidRDefault="004D524B" w:rsidP="004D524B">
      <w:pPr>
        <w:spacing w:after="0" w:line="480" w:lineRule="auto"/>
        <w:ind w:firstLine="720"/>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A partir del polinomio de Newton, se generó un nuevo método que evita el cálculo de diferencias divididas; en vez de eso, se expresa el interpolante como una combinación lineal de polinomios base (Burden &amp; Faires, 2016).</w:t>
      </w:r>
    </w:p>
    <w:p w14:paraId="4C97277C" w14:textId="3C822F84" w:rsidR="004D524B" w:rsidRDefault="004D524B" w:rsidP="00465F65">
      <w:pPr>
        <w:spacing w:after="0" w:line="480" w:lineRule="auto"/>
        <w:rPr>
          <w:rFonts w:ascii="Times New Roman" w:eastAsia="Times New Roman" w:hAnsi="Times New Roman" w:cs="Times New Roman"/>
          <w:b/>
          <w:bCs/>
          <w:i/>
          <w:iCs/>
          <w:noProof/>
          <w:sz w:val="24"/>
          <w:szCs w:val="24"/>
          <w:highlight w:val="white"/>
        </w:rPr>
      </w:pPr>
      <w:r>
        <w:rPr>
          <w:rFonts w:ascii="Times New Roman" w:eastAsia="Times New Roman" w:hAnsi="Times New Roman" w:cs="Times New Roman"/>
          <w:b/>
          <w:bCs/>
          <w:i/>
          <w:iCs/>
          <w:noProof/>
          <w:sz w:val="24"/>
          <w:szCs w:val="24"/>
          <w:highlight w:val="white"/>
        </w:rPr>
        <w:t>Interpolación por Trazos (Splines)</w:t>
      </w:r>
    </w:p>
    <w:p w14:paraId="6965BD08" w14:textId="1DFBA4FE" w:rsidR="004D524B" w:rsidRDefault="004D524B" w:rsidP="004D524B">
      <w:pPr>
        <w:spacing w:after="0" w:line="480" w:lineRule="auto"/>
        <w:ind w:firstLine="720"/>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En vez de interpolar un único polinomio a todo un conjunto de datos, en este método se prefiere utilizar múltiples polinomios de grado inferior a subconjuntos de datos (Chapra &amp; Canale, 2015). A cada uno de los polinomios se les denomina “splines”.</w:t>
      </w:r>
    </w:p>
    <w:p w14:paraId="59F566F5" w14:textId="50EDF9F8" w:rsidR="004D524B" w:rsidRPr="004D524B" w:rsidRDefault="004D524B" w:rsidP="004D524B">
      <w:pPr>
        <w:spacing w:after="0" w:line="480" w:lineRule="auto"/>
        <w:ind w:firstLine="720"/>
        <w:rPr>
          <w:rFonts w:ascii="Times New Roman" w:eastAsia="Times New Roman" w:hAnsi="Times New Roman" w:cs="Times New Roman"/>
          <w:noProof/>
          <w:sz w:val="24"/>
          <w:szCs w:val="24"/>
          <w:highlight w:val="white"/>
        </w:rPr>
      </w:pPr>
      <w:r>
        <w:rPr>
          <w:rFonts w:ascii="Times New Roman" w:eastAsia="Times New Roman" w:hAnsi="Times New Roman" w:cs="Times New Roman"/>
          <w:b/>
          <w:bCs/>
          <w:noProof/>
          <w:sz w:val="24"/>
          <w:szCs w:val="24"/>
          <w:highlight w:val="white"/>
        </w:rPr>
        <w:t xml:space="preserve">Método del Spline Cúbico. </w:t>
      </w:r>
      <w:r w:rsidR="00D2164A">
        <w:rPr>
          <w:rFonts w:ascii="Times New Roman" w:eastAsia="Times New Roman" w:hAnsi="Times New Roman" w:cs="Times New Roman"/>
          <w:noProof/>
          <w:sz w:val="24"/>
          <w:szCs w:val="24"/>
          <w:highlight w:val="white"/>
        </w:rPr>
        <w:t>Es el método de interpolación por trazos más utilizado, debido a que nos ofrece una curva con una precisión aceptable, y a su vez no consume demasiado poder computacional.</w:t>
      </w:r>
    </w:p>
    <w:p w14:paraId="6A5AF292" w14:textId="5B66E9AC" w:rsidR="000736B9" w:rsidRDefault="00D2164A" w:rsidP="00D2164A">
      <w:pPr>
        <w:spacing w:after="0" w:line="480" w:lineRule="auto"/>
        <w:ind w:firstLine="720"/>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highlight w:val="white"/>
        </w:rPr>
        <w:t xml:space="preserve">Según Burden &amp; Faires (2016), dado un conjunto de </w:t>
      </w:r>
      <m:oMath>
        <m:r>
          <w:rPr>
            <w:rFonts w:ascii="Cambria Math" w:eastAsia="Times New Roman" w:hAnsi="Cambria Math" w:cs="Times New Roman"/>
            <w:noProof/>
            <w:sz w:val="24"/>
            <w:szCs w:val="24"/>
            <w:highlight w:val="white"/>
          </w:rPr>
          <m:t>n+1</m:t>
        </m:r>
      </m:oMath>
      <w:r>
        <w:rPr>
          <w:rFonts w:ascii="Times New Roman" w:eastAsia="Times New Roman" w:hAnsi="Times New Roman" w:cs="Times New Roman"/>
          <w:noProof/>
          <w:sz w:val="24"/>
          <w:szCs w:val="24"/>
          <w:highlight w:val="white"/>
        </w:rPr>
        <w:t xml:space="preserve"> puntos ordenados </w:t>
      </w:r>
      <m:oMath>
        <m:d>
          <m:dPr>
            <m:ctrlPr>
              <w:rPr>
                <w:rFonts w:ascii="Cambria Math" w:eastAsia="Times New Roman" w:hAnsi="Cambria Math" w:cs="Times New Roman"/>
                <w:i/>
                <w:noProof/>
                <w:sz w:val="24"/>
                <w:szCs w:val="24"/>
              </w:rPr>
            </m:ctrlPr>
          </m:dPr>
          <m:e>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highlight w:val="white"/>
                  </w:rPr>
                  <m:t>x</m:t>
                </m:r>
              </m:e>
              <m:sub>
                <m:r>
                  <w:rPr>
                    <w:rFonts w:ascii="Cambria Math" w:eastAsia="Times New Roman" w:hAnsi="Cambria Math" w:cs="Times New Roman"/>
                    <w:noProof/>
                    <w:sz w:val="24"/>
                    <w:szCs w:val="24"/>
                    <w:highlight w:val="white"/>
                  </w:rPr>
                  <m:t>0</m:t>
                </m:r>
              </m:sub>
            </m:sSub>
            <m:r>
              <w:rPr>
                <w:rFonts w:ascii="Cambria Math" w:eastAsia="Times New Roman" w:hAnsi="Cambria Math" w:cs="Times New Roman"/>
                <w:noProof/>
                <w:sz w:val="24"/>
                <w:szCs w:val="24"/>
                <w:highlight w:val="white"/>
              </w:rPr>
              <m:t>,</m:t>
            </m:r>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y</m:t>
                </m:r>
              </m:e>
              <m:sub>
                <m:r>
                  <w:rPr>
                    <w:rFonts w:ascii="Cambria Math" w:eastAsia="Times New Roman" w:hAnsi="Cambria Math" w:cs="Times New Roman"/>
                    <w:noProof/>
                    <w:sz w:val="24"/>
                    <w:szCs w:val="24"/>
                  </w:rPr>
                  <m:t>0</m:t>
                </m:r>
              </m:sub>
            </m:sSub>
          </m:e>
        </m:d>
        <m:r>
          <w:rPr>
            <w:rFonts w:ascii="Cambria Math" w:eastAsia="Times New Roman" w:hAnsi="Cambria Math" w:cs="Times New Roman"/>
            <w:noProof/>
            <w:sz w:val="24"/>
            <w:szCs w:val="24"/>
          </w:rPr>
          <m:t xml:space="preserve">, </m:t>
        </m:r>
        <m:d>
          <m:dPr>
            <m:ctrlPr>
              <w:rPr>
                <w:rFonts w:ascii="Cambria Math" w:eastAsia="Times New Roman" w:hAnsi="Cambria Math" w:cs="Times New Roman"/>
                <w:i/>
                <w:noProof/>
                <w:sz w:val="24"/>
                <w:szCs w:val="24"/>
              </w:rPr>
            </m:ctrlPr>
          </m:dPr>
          <m:e>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x</m:t>
                </m:r>
              </m:e>
              <m:sub>
                <m:r>
                  <w:rPr>
                    <w:rFonts w:ascii="Cambria Math" w:eastAsia="Times New Roman" w:hAnsi="Cambria Math" w:cs="Times New Roman"/>
                    <w:noProof/>
                    <w:sz w:val="24"/>
                    <w:szCs w:val="24"/>
                  </w:rPr>
                  <m:t>1</m:t>
                </m:r>
              </m:sub>
            </m:sSub>
            <m:r>
              <w:rPr>
                <w:rFonts w:ascii="Cambria Math" w:eastAsia="Times New Roman" w:hAnsi="Cambria Math" w:cs="Times New Roman"/>
                <w:noProof/>
                <w:sz w:val="24"/>
                <w:szCs w:val="24"/>
              </w:rPr>
              <m:t>,</m:t>
            </m:r>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y</m:t>
                </m:r>
              </m:e>
              <m:sub>
                <m:r>
                  <w:rPr>
                    <w:rFonts w:ascii="Cambria Math" w:eastAsia="Times New Roman" w:hAnsi="Cambria Math" w:cs="Times New Roman"/>
                    <w:noProof/>
                    <w:sz w:val="24"/>
                    <w:szCs w:val="24"/>
                  </w:rPr>
                  <m:t>1</m:t>
                </m:r>
              </m:sub>
            </m:sSub>
          </m:e>
        </m:d>
        <m:r>
          <w:rPr>
            <w:rFonts w:ascii="Cambria Math" w:eastAsia="Times New Roman" w:hAnsi="Cambria Math" w:cs="Times New Roman"/>
            <w:noProof/>
            <w:sz w:val="24"/>
            <w:szCs w:val="24"/>
          </w:rPr>
          <m:t>,…, (</m:t>
        </m:r>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x</m:t>
            </m:r>
          </m:e>
          <m:sub>
            <m:r>
              <w:rPr>
                <w:rFonts w:ascii="Cambria Math" w:eastAsia="Times New Roman" w:hAnsi="Cambria Math" w:cs="Times New Roman"/>
                <w:noProof/>
                <w:sz w:val="24"/>
                <w:szCs w:val="24"/>
              </w:rPr>
              <m:t>n</m:t>
            </m:r>
          </m:sub>
        </m:sSub>
        <m:r>
          <w:rPr>
            <w:rFonts w:ascii="Cambria Math" w:eastAsia="Times New Roman" w:hAnsi="Cambria Math" w:cs="Times New Roman"/>
            <w:noProof/>
            <w:sz w:val="24"/>
            <w:szCs w:val="24"/>
          </w:rPr>
          <m:t>,</m:t>
        </m:r>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y</m:t>
            </m:r>
          </m:e>
          <m:sub>
            <m:r>
              <w:rPr>
                <w:rFonts w:ascii="Cambria Math" w:eastAsia="Times New Roman" w:hAnsi="Cambria Math" w:cs="Times New Roman"/>
                <w:noProof/>
                <w:sz w:val="24"/>
                <w:szCs w:val="24"/>
              </w:rPr>
              <m:t>n</m:t>
            </m:r>
          </m:sub>
        </m:sSub>
        <m:r>
          <w:rPr>
            <w:rFonts w:ascii="Cambria Math" w:eastAsia="Times New Roman" w:hAnsi="Cambria Math" w:cs="Times New Roman"/>
            <w:noProof/>
            <w:sz w:val="24"/>
            <w:szCs w:val="24"/>
          </w:rPr>
          <m:t>)</m:t>
        </m:r>
      </m:oMath>
      <w:r>
        <w:rPr>
          <w:rFonts w:ascii="Times New Roman" w:eastAsia="Times New Roman" w:hAnsi="Times New Roman" w:cs="Times New Roman"/>
          <w:noProof/>
          <w:sz w:val="24"/>
          <w:szCs w:val="24"/>
        </w:rPr>
        <w:t xml:space="preserve">, el spline cúbico </w:t>
      </w:r>
      <m:oMath>
        <m:r>
          <w:rPr>
            <w:rFonts w:ascii="Cambria Math" w:eastAsia="Times New Roman" w:hAnsi="Cambria Math" w:cs="Times New Roman"/>
            <w:noProof/>
            <w:sz w:val="24"/>
            <w:szCs w:val="24"/>
          </w:rPr>
          <m:t>S(x)</m:t>
        </m:r>
      </m:oMath>
      <w:r>
        <w:rPr>
          <w:rFonts w:ascii="Times New Roman" w:eastAsia="Times New Roman" w:hAnsi="Times New Roman" w:cs="Times New Roman"/>
          <w:noProof/>
          <w:sz w:val="24"/>
          <w:szCs w:val="24"/>
        </w:rPr>
        <w:t xml:space="preserve"> construye un polinomio de tercer grado diferente, denotado como </w:t>
      </w:r>
      <m:oMath>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S</m:t>
            </m:r>
          </m:e>
          <m:sub>
            <m:r>
              <w:rPr>
                <w:rFonts w:ascii="Cambria Math" w:eastAsia="Times New Roman" w:hAnsi="Cambria Math" w:cs="Times New Roman"/>
                <w:noProof/>
                <w:sz w:val="24"/>
                <w:szCs w:val="24"/>
              </w:rPr>
              <m:t>j</m:t>
            </m:r>
          </m:sub>
        </m:sSub>
        <m:r>
          <w:rPr>
            <w:rFonts w:ascii="Cambria Math" w:eastAsia="Times New Roman" w:hAnsi="Cambria Math" w:cs="Times New Roman"/>
            <w:noProof/>
            <w:sz w:val="24"/>
            <w:szCs w:val="24"/>
          </w:rPr>
          <m:t>(x)</m:t>
        </m:r>
      </m:oMath>
      <w:r>
        <w:rPr>
          <w:rFonts w:ascii="Times New Roman" w:eastAsia="Times New Roman" w:hAnsi="Times New Roman" w:cs="Times New Roman"/>
          <w:noProof/>
          <w:sz w:val="24"/>
          <w:szCs w:val="24"/>
        </w:rPr>
        <w:t xml:space="preserve"> para cada subintervalo </w:t>
      </w:r>
      <m:oMath>
        <m:d>
          <m:dPr>
            <m:begChr m:val="["/>
            <m:endChr m:val="]"/>
            <m:ctrlPr>
              <w:rPr>
                <w:rFonts w:ascii="Cambria Math" w:eastAsia="Times New Roman" w:hAnsi="Cambria Math" w:cs="Times New Roman"/>
                <w:i/>
                <w:noProof/>
                <w:sz w:val="24"/>
                <w:szCs w:val="24"/>
              </w:rPr>
            </m:ctrlPr>
          </m:dPr>
          <m:e>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x</m:t>
                </m:r>
              </m:e>
              <m:sub>
                <m:r>
                  <w:rPr>
                    <w:rFonts w:ascii="Cambria Math" w:eastAsia="Times New Roman" w:hAnsi="Cambria Math" w:cs="Times New Roman"/>
                    <w:noProof/>
                    <w:sz w:val="24"/>
                    <w:szCs w:val="24"/>
                  </w:rPr>
                  <m:t>j</m:t>
                </m:r>
              </m:sub>
            </m:sSub>
            <m:r>
              <w:rPr>
                <w:rFonts w:ascii="Cambria Math" w:eastAsia="Times New Roman" w:hAnsi="Cambria Math" w:cs="Times New Roman"/>
                <w:noProof/>
                <w:sz w:val="24"/>
                <w:szCs w:val="24"/>
              </w:rPr>
              <m:t>,</m:t>
            </m:r>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x</m:t>
                </m:r>
              </m:e>
              <m:sub>
                <m:r>
                  <w:rPr>
                    <w:rFonts w:ascii="Cambria Math" w:eastAsia="Times New Roman" w:hAnsi="Cambria Math" w:cs="Times New Roman"/>
                    <w:noProof/>
                    <w:sz w:val="24"/>
                    <w:szCs w:val="24"/>
                  </w:rPr>
                  <m:t>j+1</m:t>
                </m:r>
              </m:sub>
            </m:sSub>
          </m:e>
        </m:d>
      </m:oMath>
      <w:r>
        <w:rPr>
          <w:rFonts w:ascii="Times New Roman" w:eastAsia="Times New Roman" w:hAnsi="Times New Roman" w:cs="Times New Roman"/>
          <w:noProof/>
          <w:sz w:val="24"/>
          <w:szCs w:val="24"/>
        </w:rPr>
        <w:t xml:space="preserve">. La ecuación general para cada tramo asociado a un subintervalo </w:t>
      </w:r>
      <m:oMath>
        <m:r>
          <w:rPr>
            <w:rFonts w:ascii="Cambria Math" w:eastAsia="Times New Roman" w:hAnsi="Cambria Math" w:cs="Times New Roman"/>
            <w:noProof/>
            <w:sz w:val="24"/>
            <w:szCs w:val="24"/>
          </w:rPr>
          <m:t>j=0, 1, …, n-1</m:t>
        </m:r>
      </m:oMath>
      <w:r>
        <w:rPr>
          <w:rFonts w:ascii="Times New Roman" w:eastAsia="Times New Roman" w:hAnsi="Times New Roman" w:cs="Times New Roman"/>
          <w:noProof/>
          <w:sz w:val="24"/>
          <w:szCs w:val="24"/>
        </w:rPr>
        <w:t xml:space="preserve"> es: </w:t>
      </w:r>
    </w:p>
    <w:p w14:paraId="2E630EDB" w14:textId="0CB05C01" w:rsidR="00D2164A" w:rsidRPr="003A707F" w:rsidRDefault="0094184E" w:rsidP="000736B9">
      <w:pPr>
        <w:spacing w:after="0" w:line="480" w:lineRule="auto"/>
        <w:rPr>
          <w:rFonts w:ascii="Times New Roman" w:eastAsia="Times New Roman" w:hAnsi="Times New Roman" w:cs="Times New Roman"/>
          <w:noProof/>
          <w:sz w:val="24"/>
          <w:szCs w:val="24"/>
        </w:rPr>
      </w:pPr>
      <m:oMathPara>
        <m:oMath>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highlight w:val="white"/>
                </w:rPr>
                <m:t>S</m:t>
              </m:r>
              <m:ctrlPr>
                <w:rPr>
                  <w:rFonts w:ascii="Cambria Math" w:eastAsia="Times New Roman" w:hAnsi="Cambria Math" w:cs="Times New Roman"/>
                  <w:i/>
                  <w:noProof/>
                  <w:sz w:val="24"/>
                  <w:szCs w:val="24"/>
                  <w:highlight w:val="white"/>
                </w:rPr>
              </m:ctrlPr>
            </m:e>
            <m:sub>
              <m:r>
                <w:rPr>
                  <w:rFonts w:ascii="Cambria Math" w:eastAsia="Times New Roman" w:hAnsi="Cambria Math" w:cs="Times New Roman"/>
                  <w:noProof/>
                  <w:sz w:val="24"/>
                  <w:szCs w:val="24"/>
                  <w:highlight w:val="white"/>
                </w:rPr>
                <m:t>j</m:t>
              </m:r>
            </m:sub>
          </m:sSub>
          <m:d>
            <m:dPr>
              <m:ctrlPr>
                <w:rPr>
                  <w:rFonts w:ascii="Cambria Math" w:eastAsia="Times New Roman" w:hAnsi="Cambria Math" w:cs="Times New Roman"/>
                  <w:i/>
                  <w:noProof/>
                  <w:sz w:val="24"/>
                  <w:szCs w:val="24"/>
                </w:rPr>
              </m:ctrlPr>
            </m:dPr>
            <m:e>
              <m:r>
                <w:rPr>
                  <w:rFonts w:ascii="Cambria Math" w:eastAsia="Times New Roman" w:hAnsi="Cambria Math" w:cs="Times New Roman"/>
                  <w:noProof/>
                  <w:sz w:val="24"/>
                  <w:szCs w:val="24"/>
                </w:rPr>
                <m:t>x</m:t>
              </m:r>
            </m:e>
          </m:d>
          <m:r>
            <w:rPr>
              <w:rFonts w:ascii="Cambria Math" w:eastAsia="Times New Roman" w:hAnsi="Cambria Math" w:cs="Times New Roman"/>
              <w:noProof/>
              <w:sz w:val="24"/>
              <w:szCs w:val="24"/>
            </w:rPr>
            <m:t>=</m:t>
          </m:r>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a</m:t>
              </m:r>
            </m:e>
            <m:sub>
              <m:r>
                <w:rPr>
                  <w:rFonts w:ascii="Cambria Math" w:eastAsia="Times New Roman" w:hAnsi="Cambria Math" w:cs="Times New Roman"/>
                  <w:noProof/>
                  <w:sz w:val="24"/>
                  <w:szCs w:val="24"/>
                </w:rPr>
                <m:t>j</m:t>
              </m:r>
            </m:sub>
          </m:sSub>
          <m:r>
            <w:rPr>
              <w:rFonts w:ascii="Cambria Math" w:eastAsia="Times New Roman" w:hAnsi="Cambria Math" w:cs="Times New Roman"/>
              <w:noProof/>
              <w:sz w:val="24"/>
              <w:szCs w:val="24"/>
            </w:rPr>
            <m:t>+</m:t>
          </m:r>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b</m:t>
              </m:r>
            </m:e>
            <m:sub>
              <m:r>
                <w:rPr>
                  <w:rFonts w:ascii="Cambria Math" w:eastAsia="Times New Roman" w:hAnsi="Cambria Math" w:cs="Times New Roman"/>
                  <w:noProof/>
                  <w:sz w:val="24"/>
                  <w:szCs w:val="24"/>
                </w:rPr>
                <m:t>j</m:t>
              </m:r>
            </m:sub>
          </m:sSub>
          <m:d>
            <m:dPr>
              <m:ctrlPr>
                <w:rPr>
                  <w:rFonts w:ascii="Cambria Math" w:eastAsia="Times New Roman" w:hAnsi="Cambria Math" w:cs="Times New Roman"/>
                  <w:i/>
                  <w:noProof/>
                  <w:sz w:val="24"/>
                  <w:szCs w:val="24"/>
                </w:rPr>
              </m:ctrlPr>
            </m:dPr>
            <m:e>
              <m:r>
                <w:rPr>
                  <w:rFonts w:ascii="Cambria Math" w:eastAsia="Times New Roman" w:hAnsi="Cambria Math" w:cs="Times New Roman"/>
                  <w:noProof/>
                  <w:sz w:val="24"/>
                  <w:szCs w:val="24"/>
                </w:rPr>
                <m:t>x-</m:t>
              </m:r>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x</m:t>
                  </m:r>
                </m:e>
                <m:sub>
                  <m:r>
                    <w:rPr>
                      <w:rFonts w:ascii="Cambria Math" w:eastAsia="Times New Roman" w:hAnsi="Cambria Math" w:cs="Times New Roman"/>
                      <w:noProof/>
                      <w:sz w:val="24"/>
                      <w:szCs w:val="24"/>
                    </w:rPr>
                    <m:t>j</m:t>
                  </m:r>
                </m:sub>
              </m:sSub>
            </m:e>
          </m:d>
          <m:r>
            <w:rPr>
              <w:rFonts w:ascii="Cambria Math" w:eastAsia="Times New Roman" w:hAnsi="Cambria Math" w:cs="Times New Roman"/>
              <w:noProof/>
              <w:sz w:val="24"/>
              <w:szCs w:val="24"/>
            </w:rPr>
            <m:t>+</m:t>
          </m:r>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c</m:t>
              </m:r>
            </m:e>
            <m:sub>
              <m:r>
                <w:rPr>
                  <w:rFonts w:ascii="Cambria Math" w:eastAsia="Times New Roman" w:hAnsi="Cambria Math" w:cs="Times New Roman"/>
                  <w:noProof/>
                  <w:sz w:val="24"/>
                  <w:szCs w:val="24"/>
                </w:rPr>
                <m:t>j</m:t>
              </m:r>
            </m:sub>
          </m:sSub>
          <m:sSup>
            <m:sSupPr>
              <m:ctrlPr>
                <w:rPr>
                  <w:rFonts w:ascii="Cambria Math" w:eastAsia="Times New Roman" w:hAnsi="Cambria Math" w:cs="Times New Roman"/>
                  <w:i/>
                  <w:noProof/>
                  <w:sz w:val="24"/>
                  <w:szCs w:val="24"/>
                </w:rPr>
              </m:ctrlPr>
            </m:sSupPr>
            <m:e>
              <m:d>
                <m:dPr>
                  <m:ctrlPr>
                    <w:rPr>
                      <w:rFonts w:ascii="Cambria Math" w:eastAsia="Times New Roman" w:hAnsi="Cambria Math" w:cs="Times New Roman"/>
                      <w:i/>
                      <w:noProof/>
                      <w:sz w:val="24"/>
                      <w:szCs w:val="24"/>
                    </w:rPr>
                  </m:ctrlPr>
                </m:dPr>
                <m:e>
                  <m:r>
                    <w:rPr>
                      <w:rFonts w:ascii="Cambria Math" w:eastAsia="Times New Roman" w:hAnsi="Cambria Math" w:cs="Times New Roman"/>
                      <w:noProof/>
                      <w:sz w:val="24"/>
                      <w:szCs w:val="24"/>
                    </w:rPr>
                    <m:t>x-</m:t>
                  </m:r>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x</m:t>
                      </m:r>
                    </m:e>
                    <m:sub>
                      <m:r>
                        <w:rPr>
                          <w:rFonts w:ascii="Cambria Math" w:eastAsia="Times New Roman" w:hAnsi="Cambria Math" w:cs="Times New Roman"/>
                          <w:noProof/>
                          <w:sz w:val="24"/>
                          <w:szCs w:val="24"/>
                        </w:rPr>
                        <m:t>j</m:t>
                      </m:r>
                    </m:sub>
                  </m:sSub>
                </m:e>
              </m:d>
            </m:e>
            <m:sup>
              <m:r>
                <w:rPr>
                  <w:rFonts w:ascii="Cambria Math" w:eastAsia="Times New Roman" w:hAnsi="Cambria Math" w:cs="Times New Roman"/>
                  <w:noProof/>
                  <w:sz w:val="24"/>
                  <w:szCs w:val="24"/>
                </w:rPr>
                <m:t>2</m:t>
              </m:r>
            </m:sup>
          </m:sSup>
          <m:r>
            <w:rPr>
              <w:rFonts w:ascii="Cambria Math" w:eastAsia="Times New Roman" w:hAnsi="Cambria Math" w:cs="Times New Roman"/>
              <w:noProof/>
              <w:sz w:val="24"/>
              <w:szCs w:val="24"/>
            </w:rPr>
            <m:t>+</m:t>
          </m:r>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d</m:t>
              </m:r>
            </m:e>
            <m:sub>
              <m:r>
                <w:rPr>
                  <w:rFonts w:ascii="Cambria Math" w:eastAsia="Times New Roman" w:hAnsi="Cambria Math" w:cs="Times New Roman"/>
                  <w:noProof/>
                  <w:sz w:val="24"/>
                  <w:szCs w:val="24"/>
                </w:rPr>
                <m:t>j</m:t>
              </m:r>
            </m:sub>
          </m:sSub>
          <m:sSup>
            <m:sSupPr>
              <m:ctrlPr>
                <w:rPr>
                  <w:rFonts w:ascii="Cambria Math" w:eastAsia="Times New Roman" w:hAnsi="Cambria Math" w:cs="Times New Roman"/>
                  <w:i/>
                  <w:noProof/>
                  <w:sz w:val="24"/>
                  <w:szCs w:val="24"/>
                </w:rPr>
              </m:ctrlPr>
            </m:sSupPr>
            <m:e>
              <m:d>
                <m:dPr>
                  <m:ctrlPr>
                    <w:rPr>
                      <w:rFonts w:ascii="Cambria Math" w:eastAsia="Times New Roman" w:hAnsi="Cambria Math" w:cs="Times New Roman"/>
                      <w:i/>
                      <w:noProof/>
                      <w:sz w:val="24"/>
                      <w:szCs w:val="24"/>
                    </w:rPr>
                  </m:ctrlPr>
                </m:dPr>
                <m:e>
                  <m:r>
                    <w:rPr>
                      <w:rFonts w:ascii="Cambria Math" w:eastAsia="Times New Roman" w:hAnsi="Cambria Math" w:cs="Times New Roman"/>
                      <w:noProof/>
                      <w:sz w:val="24"/>
                      <w:szCs w:val="24"/>
                    </w:rPr>
                    <m:t>x-</m:t>
                  </m:r>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x</m:t>
                      </m:r>
                    </m:e>
                    <m:sub>
                      <m:r>
                        <w:rPr>
                          <w:rFonts w:ascii="Cambria Math" w:eastAsia="Times New Roman" w:hAnsi="Cambria Math" w:cs="Times New Roman"/>
                          <w:noProof/>
                          <w:sz w:val="24"/>
                          <w:szCs w:val="24"/>
                        </w:rPr>
                        <m:t>j</m:t>
                      </m:r>
                    </m:sub>
                  </m:sSub>
                </m:e>
              </m:d>
            </m:e>
            <m:sup>
              <m:r>
                <w:rPr>
                  <w:rFonts w:ascii="Cambria Math" w:eastAsia="Times New Roman" w:hAnsi="Cambria Math" w:cs="Times New Roman"/>
                  <w:noProof/>
                  <w:sz w:val="24"/>
                  <w:szCs w:val="24"/>
                </w:rPr>
                <m:t>3</m:t>
              </m:r>
            </m:sup>
          </m:sSup>
        </m:oMath>
      </m:oMathPara>
    </w:p>
    <w:p w14:paraId="64C65619" w14:textId="6047C0A6" w:rsidR="003A707F" w:rsidRDefault="003A707F" w:rsidP="003A707F">
      <w:pPr>
        <w:spacing w:after="0" w:line="480" w:lineRule="auto"/>
        <w:ind w:firstLine="720"/>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Para poder utilizar este método, se requiere que exista continuidad tanto en la función original, en su primera derivada y en su segunda derivada. Además, se debe verificar el comportamiento de la segunda derivada en los extremos del intervalo completo </w:t>
      </w:r>
      <m:oMath>
        <m:r>
          <w:rPr>
            <w:rFonts w:ascii="Cambria Math" w:eastAsia="Times New Roman" w:hAnsi="Cambria Math" w:cs="Times New Roman"/>
            <w:noProof/>
            <w:sz w:val="24"/>
            <w:szCs w:val="24"/>
          </w:rPr>
          <m:t>(</m:t>
        </m:r>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x</m:t>
            </m:r>
          </m:e>
          <m:sub>
            <m:r>
              <w:rPr>
                <w:rFonts w:ascii="Cambria Math" w:eastAsia="Times New Roman" w:hAnsi="Cambria Math" w:cs="Times New Roman"/>
                <w:noProof/>
                <w:sz w:val="24"/>
                <w:szCs w:val="24"/>
              </w:rPr>
              <m:t>0</m:t>
            </m:r>
          </m:sub>
        </m:sSub>
        <m:r>
          <w:rPr>
            <w:rFonts w:ascii="Cambria Math" w:eastAsia="Times New Roman" w:hAnsi="Cambria Math" w:cs="Times New Roman"/>
            <w:noProof/>
            <w:sz w:val="24"/>
            <w:szCs w:val="24"/>
          </w:rPr>
          <m:t xml:space="preserve">, </m:t>
        </m:r>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x</m:t>
            </m:r>
          </m:e>
          <m:sub>
            <m:r>
              <w:rPr>
                <w:rFonts w:ascii="Cambria Math" w:eastAsia="Times New Roman" w:hAnsi="Cambria Math" w:cs="Times New Roman"/>
                <w:noProof/>
                <w:sz w:val="24"/>
                <w:szCs w:val="24"/>
              </w:rPr>
              <m:t>n</m:t>
            </m:r>
          </m:sub>
        </m:sSub>
        <m:r>
          <w:rPr>
            <w:rFonts w:ascii="Cambria Math" w:eastAsia="Times New Roman" w:hAnsi="Cambria Math" w:cs="Times New Roman"/>
            <w:noProof/>
            <w:sz w:val="24"/>
            <w:szCs w:val="24"/>
          </w:rPr>
          <m:t>)</m:t>
        </m:r>
      </m:oMath>
      <w:r>
        <w:rPr>
          <w:rFonts w:ascii="Times New Roman" w:eastAsia="Times New Roman" w:hAnsi="Times New Roman" w:cs="Times New Roman"/>
          <w:noProof/>
          <w:sz w:val="24"/>
          <w:szCs w:val="24"/>
        </w:rPr>
        <w:t>. Según Chapra &amp; Canale (2015), las dos configuraciones más utilizadas son:</w:t>
      </w:r>
    </w:p>
    <w:p w14:paraId="3BB68010" w14:textId="5D9380E7" w:rsidR="003A707F" w:rsidRDefault="003A707F" w:rsidP="000736B9">
      <w:pPr>
        <w:spacing w:after="0" w:line="48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Pr>
          <w:rFonts w:ascii="Times New Roman" w:eastAsia="Times New Roman" w:hAnsi="Times New Roman" w:cs="Times New Roman"/>
          <w:b/>
          <w:bCs/>
          <w:i/>
          <w:iCs/>
          <w:noProof/>
          <w:sz w:val="24"/>
          <w:szCs w:val="24"/>
        </w:rPr>
        <w:t xml:space="preserve">Spline Cúbico Natural (Libre). </w:t>
      </w:r>
      <w:r>
        <w:rPr>
          <w:rFonts w:ascii="Times New Roman" w:eastAsia="Times New Roman" w:hAnsi="Times New Roman" w:cs="Times New Roman"/>
          <w:noProof/>
          <w:sz w:val="24"/>
          <w:szCs w:val="24"/>
        </w:rPr>
        <w:t xml:space="preserve">Se asume que la segunda derivada en sus extremos es igual a cero </w:t>
      </w:r>
      <m:oMath>
        <m:r>
          <w:rPr>
            <w:rFonts w:ascii="Cambria Math" w:eastAsia="Times New Roman" w:hAnsi="Cambria Math" w:cs="Times New Roman"/>
            <w:noProof/>
            <w:sz w:val="24"/>
            <w:szCs w:val="24"/>
          </w:rPr>
          <m:t>[</m:t>
        </m:r>
        <m:sSup>
          <m:sSupPr>
            <m:ctrlPr>
              <w:rPr>
                <w:rFonts w:ascii="Cambria Math" w:eastAsia="Times New Roman" w:hAnsi="Cambria Math" w:cs="Times New Roman"/>
                <w:i/>
                <w:noProof/>
                <w:sz w:val="24"/>
                <w:szCs w:val="24"/>
              </w:rPr>
            </m:ctrlPr>
          </m:sSupPr>
          <m:e>
            <m:r>
              <w:rPr>
                <w:rFonts w:ascii="Cambria Math" w:eastAsia="Times New Roman" w:hAnsi="Cambria Math" w:cs="Times New Roman"/>
                <w:noProof/>
                <w:sz w:val="24"/>
                <w:szCs w:val="24"/>
              </w:rPr>
              <m:t>S</m:t>
            </m:r>
          </m:e>
          <m:sup>
            <m:r>
              <w:rPr>
                <w:rFonts w:ascii="Cambria Math" w:eastAsia="Times New Roman" w:hAnsi="Cambria Math" w:cs="Times New Roman"/>
                <w:noProof/>
                <w:sz w:val="24"/>
                <w:szCs w:val="24"/>
              </w:rPr>
              <m:t>''</m:t>
            </m:r>
          </m:sup>
        </m:sSup>
        <m:d>
          <m:dPr>
            <m:ctrlPr>
              <w:rPr>
                <w:rFonts w:ascii="Cambria Math" w:eastAsia="Times New Roman" w:hAnsi="Cambria Math" w:cs="Times New Roman"/>
                <w:i/>
                <w:noProof/>
                <w:sz w:val="24"/>
                <w:szCs w:val="24"/>
              </w:rPr>
            </m:ctrlPr>
          </m:dPr>
          <m:e>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x</m:t>
                </m:r>
              </m:e>
              <m:sub>
                <m:r>
                  <w:rPr>
                    <w:rFonts w:ascii="Cambria Math" w:eastAsia="Times New Roman" w:hAnsi="Cambria Math" w:cs="Times New Roman"/>
                    <w:noProof/>
                    <w:sz w:val="24"/>
                    <w:szCs w:val="24"/>
                  </w:rPr>
                  <m:t>0</m:t>
                </m:r>
              </m:sub>
            </m:sSub>
          </m:e>
        </m:d>
        <m:r>
          <w:rPr>
            <w:rFonts w:ascii="Cambria Math" w:eastAsia="Times New Roman" w:hAnsi="Cambria Math" w:cs="Times New Roman"/>
            <w:noProof/>
            <w:sz w:val="24"/>
            <w:szCs w:val="24"/>
          </w:rPr>
          <m:t>=</m:t>
        </m:r>
        <m:sSup>
          <m:sSupPr>
            <m:ctrlPr>
              <w:rPr>
                <w:rFonts w:ascii="Cambria Math" w:eastAsia="Times New Roman" w:hAnsi="Cambria Math" w:cs="Times New Roman"/>
                <w:i/>
                <w:noProof/>
                <w:sz w:val="24"/>
                <w:szCs w:val="24"/>
              </w:rPr>
            </m:ctrlPr>
          </m:sSupPr>
          <m:e>
            <m:r>
              <w:rPr>
                <w:rFonts w:ascii="Cambria Math" w:eastAsia="Times New Roman" w:hAnsi="Cambria Math" w:cs="Times New Roman"/>
                <w:noProof/>
                <w:sz w:val="24"/>
                <w:szCs w:val="24"/>
              </w:rPr>
              <m:t>S</m:t>
            </m:r>
          </m:e>
          <m:sup>
            <m:r>
              <w:rPr>
                <w:rFonts w:ascii="Cambria Math" w:eastAsia="Times New Roman" w:hAnsi="Cambria Math" w:cs="Times New Roman"/>
                <w:noProof/>
                <w:sz w:val="24"/>
                <w:szCs w:val="24"/>
              </w:rPr>
              <m:t>''</m:t>
            </m:r>
          </m:sup>
        </m:sSup>
        <m:d>
          <m:dPr>
            <m:ctrlPr>
              <w:rPr>
                <w:rFonts w:ascii="Cambria Math" w:eastAsia="Times New Roman" w:hAnsi="Cambria Math" w:cs="Times New Roman"/>
                <w:i/>
                <w:noProof/>
                <w:sz w:val="24"/>
                <w:szCs w:val="24"/>
              </w:rPr>
            </m:ctrlPr>
          </m:dPr>
          <m:e>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x</m:t>
                </m:r>
              </m:e>
              <m:sub>
                <m:r>
                  <w:rPr>
                    <w:rFonts w:ascii="Cambria Math" w:eastAsia="Times New Roman" w:hAnsi="Cambria Math" w:cs="Times New Roman"/>
                    <w:noProof/>
                    <w:sz w:val="24"/>
                    <w:szCs w:val="24"/>
                  </w:rPr>
                  <m:t>n</m:t>
                </m:r>
              </m:sub>
            </m:sSub>
          </m:e>
        </m:d>
        <m:r>
          <w:rPr>
            <w:rFonts w:ascii="Cambria Math" w:eastAsia="Times New Roman" w:hAnsi="Cambria Math" w:cs="Times New Roman"/>
            <w:noProof/>
            <w:sz w:val="24"/>
            <w:szCs w:val="24"/>
          </w:rPr>
          <m:t>=0]</m:t>
        </m:r>
      </m:oMath>
      <w:r>
        <w:rPr>
          <w:rFonts w:ascii="Times New Roman" w:eastAsia="Times New Roman" w:hAnsi="Times New Roman" w:cs="Times New Roman"/>
          <w:noProof/>
          <w:sz w:val="24"/>
          <w:szCs w:val="24"/>
        </w:rPr>
        <w:t>.</w:t>
      </w:r>
    </w:p>
    <w:p w14:paraId="7EC4F9DA" w14:textId="6B4EEF6D" w:rsidR="003A707F" w:rsidRPr="003A707F" w:rsidRDefault="003A707F" w:rsidP="000736B9">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rPr>
        <w:tab/>
      </w:r>
      <w:r>
        <w:rPr>
          <w:rFonts w:ascii="Times New Roman" w:eastAsia="Times New Roman" w:hAnsi="Times New Roman" w:cs="Times New Roman"/>
          <w:b/>
          <w:bCs/>
          <w:i/>
          <w:iCs/>
          <w:noProof/>
          <w:sz w:val="24"/>
          <w:szCs w:val="24"/>
        </w:rPr>
        <w:t xml:space="preserve">Spline Cúbico Sujeto (Clamped). </w:t>
      </w:r>
      <w:r>
        <w:rPr>
          <w:rFonts w:ascii="Times New Roman" w:eastAsia="Times New Roman" w:hAnsi="Times New Roman" w:cs="Times New Roman"/>
          <w:noProof/>
          <w:sz w:val="24"/>
          <w:szCs w:val="24"/>
        </w:rPr>
        <w:t>Se utiliza cuando se conocen de antemano las pendientes reales (primeras derivadas) en los extremos del intervalo, forzando a la curva a adoptar dicha orientación en sus puntos terminales.</w:t>
      </w:r>
    </w:p>
    <w:p w14:paraId="60809658" w14:textId="11230925" w:rsidR="00D2164A" w:rsidRDefault="00D2164A" w:rsidP="000736B9">
      <w:pPr>
        <w:spacing w:after="0" w:line="480" w:lineRule="auto"/>
        <w:rPr>
          <w:rFonts w:ascii="Times New Roman" w:eastAsia="Times New Roman" w:hAnsi="Times New Roman" w:cs="Times New Roman"/>
          <w:b/>
          <w:bCs/>
          <w:noProof/>
          <w:sz w:val="24"/>
          <w:szCs w:val="24"/>
          <w:highlight w:val="white"/>
        </w:rPr>
      </w:pPr>
      <w:r>
        <w:rPr>
          <w:rFonts w:ascii="Times New Roman" w:eastAsia="Times New Roman" w:hAnsi="Times New Roman" w:cs="Times New Roman"/>
          <w:b/>
          <w:bCs/>
          <w:noProof/>
          <w:sz w:val="24"/>
          <w:szCs w:val="24"/>
          <w:highlight w:val="white"/>
        </w:rPr>
        <w:t>Fenómeno de Runge</w:t>
      </w:r>
    </w:p>
    <w:p w14:paraId="082298E7" w14:textId="052F7CA4" w:rsidR="00D2164A" w:rsidRPr="00D2164A" w:rsidRDefault="00D2164A" w:rsidP="000736B9">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b/>
          <w:bCs/>
          <w:noProof/>
          <w:sz w:val="24"/>
          <w:szCs w:val="24"/>
          <w:highlight w:val="white"/>
        </w:rPr>
        <w:tab/>
      </w:r>
      <w:r>
        <w:rPr>
          <w:rFonts w:ascii="Times New Roman" w:eastAsia="Times New Roman" w:hAnsi="Times New Roman" w:cs="Times New Roman"/>
          <w:noProof/>
          <w:sz w:val="24"/>
          <w:szCs w:val="24"/>
          <w:highlight w:val="white"/>
        </w:rPr>
        <w:t xml:space="preserve">A pesar de su validez matemática, los métodos de Newton y de Lagrange presentan un inconveniente: ajustar una cantidad considerable de datos mediante un único polinomio de grado alto </w:t>
      </w:r>
      <w:r w:rsidR="003A707F">
        <w:rPr>
          <w:rFonts w:ascii="Times New Roman" w:eastAsia="Times New Roman" w:hAnsi="Times New Roman" w:cs="Times New Roman"/>
          <w:noProof/>
          <w:sz w:val="24"/>
          <w:szCs w:val="24"/>
          <w:highlight w:val="white"/>
        </w:rPr>
        <w:t>tiende a presentar irregularidades en los extremos de la curva, volviéndose inestable. A este fenómeno se le llama “fenómeno de Runge”. Para evitar estas oscilaciones abruptas, se prefiere el método de splines cúbicos debido a que usa múltiples polinomios de bajo grado</w:t>
      </w:r>
      <w:r w:rsidR="004B6A5D">
        <w:rPr>
          <w:rFonts w:ascii="Times New Roman" w:eastAsia="Times New Roman" w:hAnsi="Times New Roman" w:cs="Times New Roman"/>
          <w:noProof/>
          <w:sz w:val="24"/>
          <w:szCs w:val="24"/>
          <w:highlight w:val="white"/>
        </w:rPr>
        <w:t>.</w:t>
      </w:r>
    </w:p>
    <w:p w14:paraId="1AC0A895" w14:textId="293DA54D" w:rsidR="00606496" w:rsidRDefault="00606496" w:rsidP="00606496">
      <w:pPr>
        <w:spacing w:after="0" w:line="480" w:lineRule="auto"/>
        <w:jc w:val="center"/>
        <w:rPr>
          <w:rFonts w:ascii="Times New Roman" w:eastAsia="Times New Roman" w:hAnsi="Times New Roman" w:cs="Times New Roman"/>
          <w:b/>
          <w:bCs/>
          <w:noProof/>
          <w:sz w:val="24"/>
          <w:szCs w:val="24"/>
          <w:highlight w:val="white"/>
        </w:rPr>
      </w:pPr>
      <w:r>
        <w:rPr>
          <w:rFonts w:ascii="Times New Roman" w:eastAsia="Times New Roman" w:hAnsi="Times New Roman" w:cs="Times New Roman"/>
          <w:b/>
          <w:bCs/>
          <w:noProof/>
          <w:sz w:val="24"/>
          <w:szCs w:val="24"/>
          <w:highlight w:val="white"/>
        </w:rPr>
        <w:t>Metodología</w:t>
      </w:r>
    </w:p>
    <w:p w14:paraId="3CFB4839" w14:textId="311CA6D9" w:rsidR="00D2164A" w:rsidRDefault="004B6A5D" w:rsidP="004B6A5D">
      <w:pPr>
        <w:spacing w:after="0" w:line="480" w:lineRule="auto"/>
        <w:ind w:firstLine="720"/>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Se tiene el siguiente ejercicio de exploración de los métodos de interpolación aplicado en el marco de la Ingeniería Biomédica.</w:t>
      </w:r>
    </w:p>
    <w:p w14:paraId="3339AF72" w14:textId="0D79EEA0" w:rsidR="004B6A5D" w:rsidRDefault="004B6A5D" w:rsidP="004B6A5D">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b/>
          <w:bCs/>
          <w:noProof/>
          <w:sz w:val="24"/>
          <w:szCs w:val="24"/>
          <w:highlight w:val="white"/>
        </w:rPr>
        <w:t>Contexto General</w:t>
      </w:r>
    </w:p>
    <w:p w14:paraId="19C4318A" w14:textId="6FE9E7B9" w:rsidR="004B6A5D" w:rsidRDefault="004B6A5D" w:rsidP="004B6A5D">
      <w:pPr>
        <w:spacing w:after="0" w:line="480" w:lineRule="auto"/>
        <w:ind w:firstLine="720"/>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 xml:space="preserve">Un equipo interdisciplinario está desarrollando un sistema portátil de monitoreo fisiológico que mide la impedancia bioeléctrica de tejido y transmite datos a un módulo de procesamiento para estimación de parámetros fisiológicos (por ejemplo: perfusión local, detección de isquemia). </w:t>
      </w:r>
      <w:r>
        <w:rPr>
          <w:rFonts w:ascii="Times New Roman" w:eastAsia="Times New Roman" w:hAnsi="Times New Roman" w:cs="Times New Roman"/>
          <w:noProof/>
          <w:sz w:val="24"/>
          <w:szCs w:val="24"/>
          <w:highlight w:val="white"/>
        </w:rPr>
        <w:lastRenderedPageBreak/>
        <w:t>La impedancia medida depende de la frecuencia de excitación y de la temperatura del sensor. Además, el sistema usa un filtro analógico cuya respuesta debe ajustarse en etapa de calibración.</w:t>
      </w:r>
    </w:p>
    <w:p w14:paraId="7B6B89E2" w14:textId="1E34C91A" w:rsidR="004B6A5D" w:rsidRDefault="004B6A5D" w:rsidP="004B6A5D">
      <w:pPr>
        <w:spacing w:after="0" w:line="480" w:lineRule="auto"/>
        <w:rPr>
          <w:rFonts w:ascii="Times New Roman" w:eastAsia="Times New Roman" w:hAnsi="Times New Roman" w:cs="Times New Roman"/>
          <w:b/>
          <w:bCs/>
          <w:noProof/>
          <w:sz w:val="24"/>
          <w:szCs w:val="24"/>
          <w:highlight w:val="white"/>
        </w:rPr>
      </w:pPr>
      <w:r>
        <w:rPr>
          <w:rFonts w:ascii="Times New Roman" w:eastAsia="Times New Roman" w:hAnsi="Times New Roman" w:cs="Times New Roman"/>
          <w:b/>
          <w:bCs/>
          <w:noProof/>
          <w:sz w:val="24"/>
          <w:szCs w:val="24"/>
          <w:highlight w:val="white"/>
        </w:rPr>
        <w:t>Datos del Experimento</w:t>
      </w:r>
    </w:p>
    <w:p w14:paraId="6A13AEED" w14:textId="07F98925" w:rsidR="004B6A5D" w:rsidRDefault="004B6A5D" w:rsidP="004B6A5D">
      <w:pPr>
        <w:spacing w:after="0" w:line="480" w:lineRule="auto"/>
        <w:ind w:firstLine="720"/>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 xml:space="preserve">Se realizaron mediciones en laboratorio sobre una muestra de tejido simulada a distintas frecuencias </w:t>
      </w:r>
      <m:oMath>
        <m:r>
          <w:rPr>
            <w:rFonts w:ascii="Cambria Math" w:eastAsia="Times New Roman" w:hAnsi="Cambria Math" w:cs="Times New Roman"/>
            <w:noProof/>
            <w:sz w:val="24"/>
            <w:szCs w:val="24"/>
            <w:highlight w:val="white"/>
          </w:rPr>
          <m:t>f</m:t>
        </m:r>
      </m:oMath>
      <w:r>
        <w:rPr>
          <w:rFonts w:ascii="Times New Roman" w:eastAsia="Times New Roman" w:hAnsi="Times New Roman" w:cs="Times New Roman"/>
          <w:noProof/>
          <w:sz w:val="24"/>
          <w:szCs w:val="24"/>
          <w:highlight w:val="white"/>
        </w:rPr>
        <w:t xml:space="preserve"> (Hz) y variando la temperatura </w:t>
      </w:r>
      <m:oMath>
        <m:r>
          <w:rPr>
            <w:rFonts w:ascii="Cambria Math" w:eastAsia="Times New Roman" w:hAnsi="Cambria Math" w:cs="Times New Roman"/>
            <w:noProof/>
            <w:sz w:val="24"/>
            <w:szCs w:val="24"/>
            <w:highlight w:val="white"/>
          </w:rPr>
          <m:t>T</m:t>
        </m:r>
      </m:oMath>
      <w:r>
        <w:rPr>
          <w:rFonts w:ascii="Times New Roman" w:eastAsia="Times New Roman" w:hAnsi="Times New Roman" w:cs="Times New Roman"/>
          <w:noProof/>
          <w:sz w:val="24"/>
          <w:szCs w:val="24"/>
          <w:highlight w:val="white"/>
        </w:rPr>
        <w:t xml:space="preserve"> (°C) del sensor. Para simplificar, el experimento controló temperatura a 37° C y tomó 30 mediciones de magnitud de impedancia </w:t>
      </w:r>
      <m:oMath>
        <m:r>
          <w:rPr>
            <w:rFonts w:ascii="Cambria Math" w:eastAsia="Times New Roman" w:hAnsi="Cambria Math" w:cs="Times New Roman"/>
            <w:noProof/>
            <w:sz w:val="24"/>
            <w:szCs w:val="24"/>
            <w:highlight w:val="white"/>
          </w:rPr>
          <m:t>|Z|</m:t>
        </m:r>
      </m:oMath>
      <w:r>
        <w:rPr>
          <w:rFonts w:ascii="Times New Roman" w:eastAsia="Times New Roman" w:hAnsi="Times New Roman" w:cs="Times New Roman"/>
          <w:noProof/>
          <w:sz w:val="24"/>
          <w:szCs w:val="24"/>
          <w:highlight w:val="white"/>
        </w:rPr>
        <w:t xml:space="preserve"> en función de la frecuencia </w:t>
      </w:r>
      <m:oMath>
        <m:r>
          <w:rPr>
            <w:rFonts w:ascii="Cambria Math" w:eastAsia="Times New Roman" w:hAnsi="Cambria Math" w:cs="Times New Roman"/>
            <w:noProof/>
            <w:sz w:val="24"/>
            <w:szCs w:val="24"/>
            <w:highlight w:val="white"/>
          </w:rPr>
          <m:t>f</m:t>
        </m:r>
      </m:oMath>
      <w:r>
        <w:rPr>
          <w:rFonts w:ascii="Times New Roman" w:eastAsia="Times New Roman" w:hAnsi="Times New Roman" w:cs="Times New Roman"/>
          <w:noProof/>
          <w:sz w:val="24"/>
          <w:szCs w:val="24"/>
          <w:highlight w:val="white"/>
        </w:rPr>
        <w:t>. Los datos presentados a continuación son los valores medidos de 30 pares. Las frecuencias están ordenadas crecientemente.</w:t>
      </w:r>
    </w:p>
    <w:tbl>
      <w:tblPr>
        <w:tblStyle w:val="Tablaconcuadrcula"/>
        <w:tblW w:w="0" w:type="auto"/>
        <w:tblLook w:val="04A0" w:firstRow="1" w:lastRow="0" w:firstColumn="1" w:lastColumn="0" w:noHBand="0" w:noVBand="1"/>
      </w:tblPr>
      <w:tblGrid>
        <w:gridCol w:w="2377"/>
        <w:gridCol w:w="2377"/>
        <w:gridCol w:w="2377"/>
        <w:gridCol w:w="2377"/>
      </w:tblGrid>
      <w:tr w:rsidR="004B6A5D" w14:paraId="409DA2F7" w14:textId="77777777" w:rsidTr="004B6A5D">
        <w:tc>
          <w:tcPr>
            <w:tcW w:w="2377" w:type="dxa"/>
          </w:tcPr>
          <w:p w14:paraId="5DF2C5E5" w14:textId="1F4FB16A" w:rsidR="004B6A5D" w:rsidRDefault="004B6A5D" w:rsidP="004B6A5D">
            <w:pPr>
              <w:spacing w:line="480" w:lineRule="auto"/>
              <w:rPr>
                <w:rFonts w:ascii="Times New Roman" w:eastAsia="Times New Roman" w:hAnsi="Times New Roman" w:cs="Times New Roman"/>
                <w:noProof/>
                <w:sz w:val="24"/>
                <w:szCs w:val="24"/>
                <w:highlight w:val="white"/>
              </w:rPr>
            </w:pPr>
            <m:oMath>
              <m:r>
                <w:rPr>
                  <w:rFonts w:ascii="Cambria Math" w:eastAsia="Times New Roman" w:hAnsi="Cambria Math" w:cs="Times New Roman"/>
                  <w:noProof/>
                  <w:sz w:val="24"/>
                  <w:szCs w:val="24"/>
                  <w:highlight w:val="white"/>
                </w:rPr>
                <m:t>f</m:t>
              </m:r>
            </m:oMath>
            <w:r>
              <w:rPr>
                <w:rFonts w:ascii="Times New Roman" w:eastAsia="Times New Roman" w:hAnsi="Times New Roman" w:cs="Times New Roman"/>
                <w:noProof/>
                <w:sz w:val="24"/>
                <w:szCs w:val="24"/>
                <w:highlight w:val="white"/>
              </w:rPr>
              <w:t xml:space="preserve"> (Hz)</w:t>
            </w:r>
          </w:p>
        </w:tc>
        <w:tc>
          <w:tcPr>
            <w:tcW w:w="2377" w:type="dxa"/>
          </w:tcPr>
          <w:p w14:paraId="459EBA3B" w14:textId="6976161E" w:rsidR="004B6A5D" w:rsidRPr="004B6A5D" w:rsidRDefault="004B6A5D" w:rsidP="004B6A5D">
            <w:pPr>
              <w:spacing w:line="480" w:lineRule="auto"/>
              <w:rPr>
                <w:rFonts w:ascii="Times New Roman" w:eastAsia="Times New Roman" w:hAnsi="Times New Roman" w:cs="Times New Roman"/>
                <w:noProof/>
                <w:sz w:val="24"/>
                <w:szCs w:val="24"/>
                <w:highlight w:val="white"/>
                <w:lang w:val="es-MX"/>
              </w:rPr>
            </w:pPr>
            <m:oMath>
              <m:r>
                <w:rPr>
                  <w:rFonts w:ascii="Cambria Math" w:eastAsia="Times New Roman" w:hAnsi="Cambria Math" w:cs="Times New Roman"/>
                  <w:noProof/>
                  <w:sz w:val="24"/>
                  <w:szCs w:val="24"/>
                  <w:highlight w:val="white"/>
                  <w:lang w:val="es-MX"/>
                </w:rPr>
                <m:t>|Z|</m:t>
              </m:r>
            </m:oMath>
            <w:r>
              <w:rPr>
                <w:rFonts w:ascii="Times New Roman" w:eastAsia="Times New Roman" w:hAnsi="Times New Roman" w:cs="Times New Roman"/>
                <w:noProof/>
                <w:sz w:val="24"/>
                <w:szCs w:val="24"/>
                <w:highlight w:val="white"/>
                <w:lang w:val="es-MX"/>
              </w:rPr>
              <w:t xml:space="preserve"> (</w:t>
            </w:r>
            <m:oMath>
              <m:r>
                <m:rPr>
                  <m:sty m:val="p"/>
                </m:rPr>
                <w:rPr>
                  <w:rFonts w:ascii="Cambria Math" w:eastAsia="Times New Roman" w:hAnsi="Cambria Math" w:cs="Times New Roman"/>
                  <w:noProof/>
                  <w:sz w:val="24"/>
                  <w:szCs w:val="24"/>
                  <w:highlight w:val="white"/>
                  <w:lang w:val="es-MX"/>
                </w:rPr>
                <m:t>Ω</m:t>
              </m:r>
              <m:r>
                <w:rPr>
                  <w:rFonts w:ascii="Cambria Math" w:eastAsia="Times New Roman" w:hAnsi="Cambria Math" w:cs="Times New Roman"/>
                  <w:noProof/>
                  <w:sz w:val="24"/>
                  <w:szCs w:val="24"/>
                  <w:highlight w:val="white"/>
                  <w:lang w:val="es-MX"/>
                </w:rPr>
                <m:t>)</m:t>
              </m:r>
            </m:oMath>
          </w:p>
        </w:tc>
        <w:tc>
          <w:tcPr>
            <w:tcW w:w="2377" w:type="dxa"/>
          </w:tcPr>
          <w:p w14:paraId="755B53AE" w14:textId="28EFE425" w:rsidR="004B6A5D" w:rsidRDefault="004B6A5D" w:rsidP="004B6A5D">
            <w:pPr>
              <w:spacing w:line="480" w:lineRule="auto"/>
              <w:rPr>
                <w:rFonts w:ascii="Times New Roman" w:eastAsia="Times New Roman" w:hAnsi="Times New Roman" w:cs="Times New Roman"/>
                <w:noProof/>
                <w:sz w:val="24"/>
                <w:szCs w:val="24"/>
                <w:highlight w:val="white"/>
              </w:rPr>
            </w:pPr>
            <m:oMath>
              <m:r>
                <w:rPr>
                  <w:rFonts w:ascii="Cambria Math" w:eastAsia="Times New Roman" w:hAnsi="Cambria Math" w:cs="Times New Roman"/>
                  <w:noProof/>
                  <w:sz w:val="24"/>
                  <w:szCs w:val="24"/>
                  <w:highlight w:val="white"/>
                </w:rPr>
                <m:t>f</m:t>
              </m:r>
            </m:oMath>
            <w:r>
              <w:rPr>
                <w:rFonts w:ascii="Times New Roman" w:eastAsia="Times New Roman" w:hAnsi="Times New Roman" w:cs="Times New Roman"/>
                <w:noProof/>
                <w:sz w:val="24"/>
                <w:szCs w:val="24"/>
                <w:highlight w:val="white"/>
              </w:rPr>
              <w:t xml:space="preserve"> (Hz)</w:t>
            </w:r>
          </w:p>
        </w:tc>
        <w:tc>
          <w:tcPr>
            <w:tcW w:w="2377" w:type="dxa"/>
          </w:tcPr>
          <w:p w14:paraId="4BA629C7" w14:textId="76FAE732" w:rsidR="004B6A5D" w:rsidRDefault="004B6A5D" w:rsidP="004B6A5D">
            <w:pPr>
              <w:spacing w:line="480" w:lineRule="auto"/>
              <w:rPr>
                <w:rFonts w:ascii="Times New Roman" w:eastAsia="Times New Roman" w:hAnsi="Times New Roman" w:cs="Times New Roman"/>
                <w:noProof/>
                <w:sz w:val="24"/>
                <w:szCs w:val="24"/>
                <w:highlight w:val="white"/>
              </w:rPr>
            </w:pPr>
            <m:oMath>
              <m:r>
                <w:rPr>
                  <w:rFonts w:ascii="Cambria Math" w:eastAsia="Times New Roman" w:hAnsi="Cambria Math" w:cs="Times New Roman"/>
                  <w:noProof/>
                  <w:sz w:val="24"/>
                  <w:szCs w:val="24"/>
                  <w:highlight w:val="white"/>
                </w:rPr>
                <m:t>|Z|</m:t>
              </m:r>
            </m:oMath>
            <w:r>
              <w:rPr>
                <w:rFonts w:ascii="Times New Roman" w:eastAsia="Times New Roman" w:hAnsi="Times New Roman" w:cs="Times New Roman"/>
                <w:noProof/>
                <w:sz w:val="24"/>
                <w:szCs w:val="24"/>
                <w:highlight w:val="white"/>
              </w:rPr>
              <w:t xml:space="preserve"> </w:t>
            </w:r>
            <m:oMath>
              <m:r>
                <w:rPr>
                  <w:rFonts w:ascii="Cambria Math" w:eastAsia="Times New Roman" w:hAnsi="Cambria Math" w:cs="Times New Roman"/>
                  <w:noProof/>
                  <w:sz w:val="24"/>
                  <w:szCs w:val="24"/>
                  <w:highlight w:val="white"/>
                </w:rPr>
                <m:t>(</m:t>
              </m:r>
              <m:r>
                <m:rPr>
                  <m:sty m:val="p"/>
                </m:rPr>
                <w:rPr>
                  <w:rFonts w:ascii="Cambria Math" w:eastAsia="Times New Roman" w:hAnsi="Cambria Math" w:cs="Times New Roman"/>
                  <w:noProof/>
                  <w:sz w:val="24"/>
                  <w:szCs w:val="24"/>
                  <w:highlight w:val="white"/>
                </w:rPr>
                <m:t>Ω</m:t>
              </m:r>
              <m:r>
                <w:rPr>
                  <w:rFonts w:ascii="Cambria Math" w:eastAsia="Times New Roman" w:hAnsi="Cambria Math" w:cs="Times New Roman"/>
                  <w:noProof/>
                  <w:sz w:val="24"/>
                  <w:szCs w:val="24"/>
                  <w:highlight w:val="white"/>
                </w:rPr>
                <m:t>)</m:t>
              </m:r>
            </m:oMath>
          </w:p>
        </w:tc>
      </w:tr>
      <w:tr w:rsidR="004B6A5D" w14:paraId="6A44E741" w14:textId="77777777" w:rsidTr="004B6A5D">
        <w:tc>
          <w:tcPr>
            <w:tcW w:w="2377" w:type="dxa"/>
          </w:tcPr>
          <w:p w14:paraId="7A81B83E" w14:textId="126278BC"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100</w:t>
            </w:r>
          </w:p>
        </w:tc>
        <w:tc>
          <w:tcPr>
            <w:tcW w:w="2377" w:type="dxa"/>
          </w:tcPr>
          <w:p w14:paraId="5D860C8C" w14:textId="4F124391"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152.3</w:t>
            </w:r>
          </w:p>
        </w:tc>
        <w:tc>
          <w:tcPr>
            <w:tcW w:w="2377" w:type="dxa"/>
          </w:tcPr>
          <w:p w14:paraId="7A9C3198" w14:textId="3B0988E2"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810</w:t>
            </w:r>
          </w:p>
        </w:tc>
        <w:tc>
          <w:tcPr>
            <w:tcW w:w="2377" w:type="dxa"/>
          </w:tcPr>
          <w:p w14:paraId="55279325" w14:textId="1662FA46"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131.0</w:t>
            </w:r>
          </w:p>
        </w:tc>
      </w:tr>
      <w:tr w:rsidR="004B6A5D" w14:paraId="241953BE" w14:textId="77777777" w:rsidTr="004B6A5D">
        <w:tc>
          <w:tcPr>
            <w:tcW w:w="2377" w:type="dxa"/>
          </w:tcPr>
          <w:p w14:paraId="70688945" w14:textId="00200FD6"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120</w:t>
            </w:r>
          </w:p>
        </w:tc>
        <w:tc>
          <w:tcPr>
            <w:tcW w:w="2377" w:type="dxa"/>
          </w:tcPr>
          <w:p w14:paraId="7567020A" w14:textId="6FABB234"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149.1</w:t>
            </w:r>
          </w:p>
        </w:tc>
        <w:tc>
          <w:tcPr>
            <w:tcW w:w="2377" w:type="dxa"/>
          </w:tcPr>
          <w:p w14:paraId="0BC64215" w14:textId="004ADF9F"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895</w:t>
            </w:r>
          </w:p>
        </w:tc>
        <w:tc>
          <w:tcPr>
            <w:tcW w:w="2377" w:type="dxa"/>
          </w:tcPr>
          <w:p w14:paraId="4FE1CA43" w14:textId="3D1623B6"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131.3</w:t>
            </w:r>
          </w:p>
        </w:tc>
      </w:tr>
      <w:tr w:rsidR="004B6A5D" w14:paraId="4669D770" w14:textId="77777777" w:rsidTr="004B6A5D">
        <w:tc>
          <w:tcPr>
            <w:tcW w:w="2377" w:type="dxa"/>
          </w:tcPr>
          <w:p w14:paraId="7AAE6CF9" w14:textId="63E136AD"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145</w:t>
            </w:r>
          </w:p>
        </w:tc>
        <w:tc>
          <w:tcPr>
            <w:tcW w:w="2377" w:type="dxa"/>
          </w:tcPr>
          <w:p w14:paraId="10977B34" w14:textId="629B456D"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146.8</w:t>
            </w:r>
          </w:p>
        </w:tc>
        <w:tc>
          <w:tcPr>
            <w:tcW w:w="2377" w:type="dxa"/>
          </w:tcPr>
          <w:p w14:paraId="1E5E3F5A" w14:textId="6010E3D6"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985</w:t>
            </w:r>
          </w:p>
        </w:tc>
        <w:tc>
          <w:tcPr>
            <w:tcW w:w="2377" w:type="dxa"/>
          </w:tcPr>
          <w:p w14:paraId="20B121C9" w14:textId="652DE09A"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131.9</w:t>
            </w:r>
          </w:p>
        </w:tc>
      </w:tr>
      <w:tr w:rsidR="004B6A5D" w14:paraId="035C05AA" w14:textId="77777777" w:rsidTr="004B6A5D">
        <w:tc>
          <w:tcPr>
            <w:tcW w:w="2377" w:type="dxa"/>
          </w:tcPr>
          <w:p w14:paraId="657ABF19" w14:textId="351F224A"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170</w:t>
            </w:r>
          </w:p>
        </w:tc>
        <w:tc>
          <w:tcPr>
            <w:tcW w:w="2377" w:type="dxa"/>
          </w:tcPr>
          <w:p w14:paraId="31021300" w14:textId="1C033404"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144.9</w:t>
            </w:r>
          </w:p>
        </w:tc>
        <w:tc>
          <w:tcPr>
            <w:tcW w:w="2377" w:type="dxa"/>
          </w:tcPr>
          <w:p w14:paraId="379FB693" w14:textId="10891C3C"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1080</w:t>
            </w:r>
          </w:p>
        </w:tc>
        <w:tc>
          <w:tcPr>
            <w:tcW w:w="2377" w:type="dxa"/>
          </w:tcPr>
          <w:p w14:paraId="052BFB80" w14:textId="76B2BB02"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132.7</w:t>
            </w:r>
          </w:p>
        </w:tc>
      </w:tr>
      <w:tr w:rsidR="004B6A5D" w14:paraId="4239813B" w14:textId="77777777" w:rsidTr="004B6A5D">
        <w:tc>
          <w:tcPr>
            <w:tcW w:w="2377" w:type="dxa"/>
          </w:tcPr>
          <w:p w14:paraId="7C520C04" w14:textId="3C8F142B"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200</w:t>
            </w:r>
          </w:p>
        </w:tc>
        <w:tc>
          <w:tcPr>
            <w:tcW w:w="2377" w:type="dxa"/>
          </w:tcPr>
          <w:p w14:paraId="72A3FDAC" w14:textId="2370A6C3"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142.0</w:t>
            </w:r>
          </w:p>
        </w:tc>
        <w:tc>
          <w:tcPr>
            <w:tcW w:w="2377" w:type="dxa"/>
          </w:tcPr>
          <w:p w14:paraId="18479205" w14:textId="5CCA04C9"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1180</w:t>
            </w:r>
          </w:p>
        </w:tc>
        <w:tc>
          <w:tcPr>
            <w:tcW w:w="2377" w:type="dxa"/>
          </w:tcPr>
          <w:p w14:paraId="0CB977E7" w14:textId="7FC09A3E"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133.8</w:t>
            </w:r>
          </w:p>
        </w:tc>
      </w:tr>
      <w:tr w:rsidR="004B6A5D" w14:paraId="5DDE2973" w14:textId="77777777" w:rsidTr="004B6A5D">
        <w:tc>
          <w:tcPr>
            <w:tcW w:w="2377" w:type="dxa"/>
          </w:tcPr>
          <w:p w14:paraId="331F83A2" w14:textId="003C24B4"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235</w:t>
            </w:r>
          </w:p>
        </w:tc>
        <w:tc>
          <w:tcPr>
            <w:tcW w:w="2377" w:type="dxa"/>
          </w:tcPr>
          <w:p w14:paraId="5B09B777" w14:textId="7570B9BA"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139.5</w:t>
            </w:r>
          </w:p>
        </w:tc>
        <w:tc>
          <w:tcPr>
            <w:tcW w:w="2377" w:type="dxa"/>
          </w:tcPr>
          <w:p w14:paraId="1ED0335D" w14:textId="13548752"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1290</w:t>
            </w:r>
          </w:p>
        </w:tc>
        <w:tc>
          <w:tcPr>
            <w:tcW w:w="2377" w:type="dxa"/>
          </w:tcPr>
          <w:p w14:paraId="344F362D" w14:textId="04A11838"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135.2</w:t>
            </w:r>
          </w:p>
        </w:tc>
      </w:tr>
      <w:tr w:rsidR="004B6A5D" w14:paraId="6496F16C" w14:textId="77777777" w:rsidTr="004B6A5D">
        <w:tc>
          <w:tcPr>
            <w:tcW w:w="2377" w:type="dxa"/>
          </w:tcPr>
          <w:p w14:paraId="2EE8F719" w14:textId="59D05974"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270</w:t>
            </w:r>
          </w:p>
        </w:tc>
        <w:tc>
          <w:tcPr>
            <w:tcW w:w="2377" w:type="dxa"/>
          </w:tcPr>
          <w:p w14:paraId="3A5C3726" w14:textId="36B3B5F0"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137.9</w:t>
            </w:r>
          </w:p>
        </w:tc>
        <w:tc>
          <w:tcPr>
            <w:tcW w:w="2377" w:type="dxa"/>
          </w:tcPr>
          <w:p w14:paraId="7EBC8810" w14:textId="0CC3DE1D"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1410</w:t>
            </w:r>
          </w:p>
        </w:tc>
        <w:tc>
          <w:tcPr>
            <w:tcW w:w="2377" w:type="dxa"/>
          </w:tcPr>
          <w:p w14:paraId="21BCD729" w14:textId="5239A800"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136.9</w:t>
            </w:r>
          </w:p>
        </w:tc>
      </w:tr>
      <w:tr w:rsidR="004B6A5D" w14:paraId="0709FC35" w14:textId="77777777" w:rsidTr="004B6A5D">
        <w:tc>
          <w:tcPr>
            <w:tcW w:w="2377" w:type="dxa"/>
          </w:tcPr>
          <w:p w14:paraId="0DB8988D" w14:textId="59AFF45D"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210</w:t>
            </w:r>
          </w:p>
        </w:tc>
        <w:tc>
          <w:tcPr>
            <w:tcW w:w="2377" w:type="dxa"/>
          </w:tcPr>
          <w:p w14:paraId="7DC1044E" w14:textId="4C4C04EB"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136.1</w:t>
            </w:r>
          </w:p>
        </w:tc>
        <w:tc>
          <w:tcPr>
            <w:tcW w:w="2377" w:type="dxa"/>
          </w:tcPr>
          <w:p w14:paraId="70CF0F2E" w14:textId="46C1B6F8"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1540</w:t>
            </w:r>
          </w:p>
        </w:tc>
        <w:tc>
          <w:tcPr>
            <w:tcW w:w="2377" w:type="dxa"/>
          </w:tcPr>
          <w:p w14:paraId="528658D0" w14:textId="7F8BA99F"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138.9</w:t>
            </w:r>
          </w:p>
        </w:tc>
      </w:tr>
      <w:tr w:rsidR="004B6A5D" w14:paraId="145102DC" w14:textId="77777777" w:rsidTr="004B6A5D">
        <w:tc>
          <w:tcPr>
            <w:tcW w:w="2377" w:type="dxa"/>
          </w:tcPr>
          <w:p w14:paraId="251D2C29" w14:textId="3DB2637F"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255</w:t>
            </w:r>
          </w:p>
        </w:tc>
        <w:tc>
          <w:tcPr>
            <w:tcW w:w="2377" w:type="dxa"/>
          </w:tcPr>
          <w:p w14:paraId="6B33EF7E" w14:textId="6564C970"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134.8</w:t>
            </w:r>
          </w:p>
        </w:tc>
        <w:tc>
          <w:tcPr>
            <w:tcW w:w="2377" w:type="dxa"/>
          </w:tcPr>
          <w:p w14:paraId="4277A35E" w14:textId="1D046A31"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1680</w:t>
            </w:r>
          </w:p>
        </w:tc>
        <w:tc>
          <w:tcPr>
            <w:tcW w:w="2377" w:type="dxa"/>
          </w:tcPr>
          <w:p w14:paraId="02C32AE3" w14:textId="10BA905F"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141.1</w:t>
            </w:r>
          </w:p>
        </w:tc>
      </w:tr>
      <w:tr w:rsidR="004B6A5D" w14:paraId="562DB985" w14:textId="77777777" w:rsidTr="004B6A5D">
        <w:tc>
          <w:tcPr>
            <w:tcW w:w="2377" w:type="dxa"/>
          </w:tcPr>
          <w:p w14:paraId="02E774D7" w14:textId="3CA43A2F"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105</w:t>
            </w:r>
          </w:p>
        </w:tc>
        <w:tc>
          <w:tcPr>
            <w:tcW w:w="2377" w:type="dxa"/>
          </w:tcPr>
          <w:p w14:paraId="047A0818" w14:textId="683851F4"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133.6</w:t>
            </w:r>
          </w:p>
        </w:tc>
        <w:tc>
          <w:tcPr>
            <w:tcW w:w="2377" w:type="dxa"/>
          </w:tcPr>
          <w:p w14:paraId="589525BC" w14:textId="43D92B84"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1830</w:t>
            </w:r>
          </w:p>
        </w:tc>
        <w:tc>
          <w:tcPr>
            <w:tcW w:w="2377" w:type="dxa"/>
          </w:tcPr>
          <w:p w14:paraId="6CD583C9" w14:textId="5251547E"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143.5</w:t>
            </w:r>
          </w:p>
        </w:tc>
      </w:tr>
      <w:tr w:rsidR="004B6A5D" w14:paraId="0371DB08" w14:textId="77777777" w:rsidTr="004B6A5D">
        <w:tc>
          <w:tcPr>
            <w:tcW w:w="2377" w:type="dxa"/>
          </w:tcPr>
          <w:p w14:paraId="3332F4C4" w14:textId="6BE08194"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160</w:t>
            </w:r>
          </w:p>
        </w:tc>
        <w:tc>
          <w:tcPr>
            <w:tcW w:w="2377" w:type="dxa"/>
          </w:tcPr>
          <w:p w14:paraId="44E4C7B0" w14:textId="28337290"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132.7</w:t>
            </w:r>
          </w:p>
        </w:tc>
        <w:tc>
          <w:tcPr>
            <w:tcW w:w="2377" w:type="dxa"/>
          </w:tcPr>
          <w:p w14:paraId="17CD8587" w14:textId="7FF6C0BE"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1990</w:t>
            </w:r>
          </w:p>
        </w:tc>
        <w:tc>
          <w:tcPr>
            <w:tcW w:w="2377" w:type="dxa"/>
          </w:tcPr>
          <w:p w14:paraId="428856AC" w14:textId="475C91FF"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146.1</w:t>
            </w:r>
          </w:p>
        </w:tc>
      </w:tr>
      <w:tr w:rsidR="004B6A5D" w14:paraId="6AE23C09" w14:textId="77777777" w:rsidTr="004B6A5D">
        <w:tc>
          <w:tcPr>
            <w:tcW w:w="2377" w:type="dxa"/>
          </w:tcPr>
          <w:p w14:paraId="41EC6D84" w14:textId="4A617553"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520</w:t>
            </w:r>
          </w:p>
        </w:tc>
        <w:tc>
          <w:tcPr>
            <w:tcW w:w="2377" w:type="dxa"/>
          </w:tcPr>
          <w:p w14:paraId="26322FDB" w14:textId="300A9B71"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131.9</w:t>
            </w:r>
          </w:p>
        </w:tc>
        <w:tc>
          <w:tcPr>
            <w:tcW w:w="2377" w:type="dxa"/>
          </w:tcPr>
          <w:p w14:paraId="6E62A24C" w14:textId="2D5F2056"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2160</w:t>
            </w:r>
          </w:p>
        </w:tc>
        <w:tc>
          <w:tcPr>
            <w:tcW w:w="2377" w:type="dxa"/>
          </w:tcPr>
          <w:p w14:paraId="58F93139" w14:textId="56EB73C3"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149.0</w:t>
            </w:r>
          </w:p>
        </w:tc>
      </w:tr>
      <w:tr w:rsidR="004B6A5D" w14:paraId="44D3DAEC" w14:textId="77777777" w:rsidTr="004B6A5D">
        <w:tc>
          <w:tcPr>
            <w:tcW w:w="2377" w:type="dxa"/>
          </w:tcPr>
          <w:p w14:paraId="0426076E" w14:textId="43975AA8"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585</w:t>
            </w:r>
          </w:p>
        </w:tc>
        <w:tc>
          <w:tcPr>
            <w:tcW w:w="2377" w:type="dxa"/>
          </w:tcPr>
          <w:p w14:paraId="41F7B8A3" w14:textId="75C0726C"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131.4</w:t>
            </w:r>
          </w:p>
        </w:tc>
        <w:tc>
          <w:tcPr>
            <w:tcW w:w="2377" w:type="dxa"/>
          </w:tcPr>
          <w:p w14:paraId="57732F76" w14:textId="43436A79"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2340</w:t>
            </w:r>
          </w:p>
        </w:tc>
        <w:tc>
          <w:tcPr>
            <w:tcW w:w="2377" w:type="dxa"/>
          </w:tcPr>
          <w:p w14:paraId="78F0B16F" w14:textId="1F9B9A53"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152.2</w:t>
            </w:r>
          </w:p>
        </w:tc>
      </w:tr>
      <w:tr w:rsidR="004B6A5D" w14:paraId="085FF9B8" w14:textId="77777777" w:rsidTr="004B6A5D">
        <w:tc>
          <w:tcPr>
            <w:tcW w:w="2377" w:type="dxa"/>
          </w:tcPr>
          <w:p w14:paraId="0E826348" w14:textId="096C29A2"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655</w:t>
            </w:r>
          </w:p>
        </w:tc>
        <w:tc>
          <w:tcPr>
            <w:tcW w:w="2377" w:type="dxa"/>
          </w:tcPr>
          <w:p w14:paraId="3B2788F0" w14:textId="736B8BCA"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131.1</w:t>
            </w:r>
          </w:p>
        </w:tc>
        <w:tc>
          <w:tcPr>
            <w:tcW w:w="2377" w:type="dxa"/>
          </w:tcPr>
          <w:p w14:paraId="76BD3979" w14:textId="5BBBFF88"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2530</w:t>
            </w:r>
          </w:p>
        </w:tc>
        <w:tc>
          <w:tcPr>
            <w:tcW w:w="2377" w:type="dxa"/>
          </w:tcPr>
          <w:p w14:paraId="5452D270" w14:textId="73682852"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155.6</w:t>
            </w:r>
          </w:p>
        </w:tc>
      </w:tr>
      <w:tr w:rsidR="004B6A5D" w14:paraId="60ED1198" w14:textId="77777777" w:rsidTr="004B6A5D">
        <w:tc>
          <w:tcPr>
            <w:tcW w:w="2377" w:type="dxa"/>
          </w:tcPr>
          <w:p w14:paraId="64FBB1F4" w14:textId="18967A24"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lastRenderedPageBreak/>
              <w:t>730</w:t>
            </w:r>
          </w:p>
        </w:tc>
        <w:tc>
          <w:tcPr>
            <w:tcW w:w="2377" w:type="dxa"/>
          </w:tcPr>
          <w:p w14:paraId="26E6BAA1" w14:textId="6E58F4F3"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130.9</w:t>
            </w:r>
          </w:p>
        </w:tc>
        <w:tc>
          <w:tcPr>
            <w:tcW w:w="2377" w:type="dxa"/>
          </w:tcPr>
          <w:p w14:paraId="7C9275EC" w14:textId="7655A8F3"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2730</w:t>
            </w:r>
          </w:p>
        </w:tc>
        <w:tc>
          <w:tcPr>
            <w:tcW w:w="2377" w:type="dxa"/>
          </w:tcPr>
          <w:p w14:paraId="19C2CADC" w14:textId="0BDB273F" w:rsidR="004B6A5D" w:rsidRDefault="004B6A5D"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159.2</w:t>
            </w:r>
          </w:p>
        </w:tc>
      </w:tr>
    </w:tbl>
    <w:p w14:paraId="0B0F0977" w14:textId="717D44A5" w:rsidR="004B6A5D" w:rsidRDefault="004B6A5D" w:rsidP="004B6A5D">
      <w:pPr>
        <w:spacing w:after="0" w:line="480" w:lineRule="auto"/>
        <w:rPr>
          <w:rFonts w:ascii="Times New Roman" w:eastAsia="Times New Roman" w:hAnsi="Times New Roman" w:cs="Times New Roman"/>
          <w:noProof/>
          <w:sz w:val="24"/>
          <w:szCs w:val="24"/>
          <w:highlight w:val="white"/>
        </w:rPr>
      </w:pPr>
    </w:p>
    <w:p w14:paraId="6DBF66F3" w14:textId="13168E41" w:rsidR="004B6A5D" w:rsidRDefault="004B6A5D" w:rsidP="004B6A5D">
      <w:pPr>
        <w:spacing w:after="0" w:line="480" w:lineRule="auto"/>
        <w:rPr>
          <w:rFonts w:ascii="Times New Roman" w:eastAsia="Times New Roman" w:hAnsi="Times New Roman" w:cs="Times New Roman"/>
          <w:b/>
          <w:bCs/>
          <w:noProof/>
          <w:sz w:val="24"/>
          <w:szCs w:val="24"/>
          <w:highlight w:val="white"/>
        </w:rPr>
      </w:pPr>
      <w:r>
        <w:rPr>
          <w:rFonts w:ascii="Times New Roman" w:eastAsia="Times New Roman" w:hAnsi="Times New Roman" w:cs="Times New Roman"/>
          <w:b/>
          <w:bCs/>
          <w:noProof/>
          <w:sz w:val="24"/>
          <w:szCs w:val="24"/>
          <w:highlight w:val="white"/>
        </w:rPr>
        <w:t>Parte A – Análisis exploratorio</w:t>
      </w:r>
    </w:p>
    <w:p w14:paraId="635C05E3" w14:textId="6F055BED" w:rsidR="00BB56C9" w:rsidRPr="00BB56C9" w:rsidRDefault="00BB56C9" w:rsidP="004B6A5D">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 xml:space="preserve">Se graficarán los datos </w:t>
      </w:r>
      <m:oMath>
        <m:r>
          <w:rPr>
            <w:rFonts w:ascii="Cambria Math" w:eastAsia="Times New Roman" w:hAnsi="Cambria Math" w:cs="Times New Roman"/>
            <w:noProof/>
            <w:sz w:val="24"/>
            <w:szCs w:val="24"/>
            <w:highlight w:val="white"/>
          </w:rPr>
          <m:t>|Z|</m:t>
        </m:r>
      </m:oMath>
      <w:r>
        <w:rPr>
          <w:rFonts w:ascii="Times New Roman" w:eastAsia="Times New Roman" w:hAnsi="Times New Roman" w:cs="Times New Roman"/>
          <w:noProof/>
          <w:sz w:val="24"/>
          <w:szCs w:val="24"/>
          <w:highlight w:val="white"/>
        </w:rPr>
        <w:t xml:space="preserve"> vs </w:t>
      </w:r>
      <m:oMath>
        <m:r>
          <w:rPr>
            <w:rFonts w:ascii="Cambria Math" w:eastAsia="Times New Roman" w:hAnsi="Cambria Math" w:cs="Times New Roman"/>
            <w:noProof/>
            <w:sz w:val="24"/>
            <w:szCs w:val="24"/>
            <w:highlight w:val="white"/>
          </w:rPr>
          <m:t>f</m:t>
        </m:r>
      </m:oMath>
      <w:r>
        <w:rPr>
          <w:rFonts w:ascii="Times New Roman" w:eastAsia="Times New Roman" w:hAnsi="Times New Roman" w:cs="Times New Roman"/>
          <w:noProof/>
          <w:sz w:val="24"/>
          <w:szCs w:val="24"/>
          <w:highlight w:val="white"/>
        </w:rPr>
        <w:t>. Se discutirá brevemente la tendencia y posible físico detrás de la forma observada. Además, se debe identificar visualmente si existe un mínimo local en el rango y estimar su frecuencia aproximada.</w:t>
      </w:r>
    </w:p>
    <w:p w14:paraId="22DF6EC4" w14:textId="3BA48D28" w:rsidR="004B6A5D" w:rsidRDefault="004B6A5D" w:rsidP="004B6A5D">
      <w:pPr>
        <w:spacing w:after="0" w:line="480" w:lineRule="auto"/>
        <w:rPr>
          <w:rFonts w:ascii="Times New Roman" w:eastAsia="Times New Roman" w:hAnsi="Times New Roman" w:cs="Times New Roman"/>
          <w:b/>
          <w:bCs/>
          <w:noProof/>
          <w:sz w:val="24"/>
          <w:szCs w:val="24"/>
          <w:highlight w:val="white"/>
        </w:rPr>
      </w:pPr>
      <w:r>
        <w:rPr>
          <w:rFonts w:ascii="Times New Roman" w:eastAsia="Times New Roman" w:hAnsi="Times New Roman" w:cs="Times New Roman"/>
          <w:b/>
          <w:bCs/>
          <w:noProof/>
          <w:sz w:val="24"/>
          <w:szCs w:val="24"/>
          <w:highlight w:val="white"/>
        </w:rPr>
        <w:t>Parte B – Interpolación</w:t>
      </w:r>
    </w:p>
    <w:p w14:paraId="32C80D53" w14:textId="09AC6F19" w:rsidR="00BB56C9" w:rsidRDefault="00BB56C9" w:rsidP="004B6A5D">
      <w:pPr>
        <w:spacing w:after="0" w:line="480" w:lineRule="auto"/>
        <w:rPr>
          <w:rFonts w:ascii="Times New Roman" w:eastAsia="Times New Roman" w:hAnsi="Times New Roman" w:cs="Times New Roman"/>
          <w:b/>
          <w:bCs/>
          <w:i/>
          <w:iCs/>
          <w:noProof/>
          <w:sz w:val="24"/>
          <w:szCs w:val="24"/>
          <w:highlight w:val="white"/>
        </w:rPr>
      </w:pPr>
      <w:r>
        <w:rPr>
          <w:rFonts w:ascii="Times New Roman" w:eastAsia="Times New Roman" w:hAnsi="Times New Roman" w:cs="Times New Roman"/>
          <w:b/>
          <w:bCs/>
          <w:i/>
          <w:iCs/>
          <w:noProof/>
          <w:sz w:val="24"/>
          <w:szCs w:val="24"/>
          <w:highlight w:val="white"/>
        </w:rPr>
        <w:t>B1 (Polinómica)</w:t>
      </w:r>
    </w:p>
    <w:p w14:paraId="372EBFA4" w14:textId="20E94DE4" w:rsidR="00BB56C9" w:rsidRDefault="00BB56C9" w:rsidP="004B6A5D">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 xml:space="preserve">Se usará interpolación polinómica de grado adecuado sobre todo el rango con el método matricial e interpolación de Lagrange. Se argumentará por qué un polinomio elevado puede ser inadecuado para todo el rango y muestre evidencia (p. ej. Oscilaciones de Runge). Además, se calculará el valor interpolado de </w:t>
      </w:r>
      <m:oMath>
        <m:r>
          <w:rPr>
            <w:rFonts w:ascii="Cambria Math" w:eastAsia="Times New Roman" w:hAnsi="Cambria Math" w:cs="Times New Roman"/>
            <w:noProof/>
            <w:sz w:val="24"/>
            <w:szCs w:val="24"/>
            <w:highlight w:val="white"/>
          </w:rPr>
          <m:t>|Z|</m:t>
        </m:r>
      </m:oMath>
      <w:r>
        <w:rPr>
          <w:rFonts w:ascii="Times New Roman" w:eastAsia="Times New Roman" w:hAnsi="Times New Roman" w:cs="Times New Roman"/>
          <w:noProof/>
          <w:sz w:val="24"/>
          <w:szCs w:val="24"/>
          <w:highlight w:val="white"/>
        </w:rPr>
        <w:t xml:space="preserve"> en </w:t>
      </w:r>
      <m:oMath>
        <m:r>
          <w:rPr>
            <w:rFonts w:ascii="Cambria Math" w:eastAsia="Times New Roman" w:hAnsi="Cambria Math" w:cs="Times New Roman"/>
            <w:noProof/>
            <w:sz w:val="24"/>
            <w:szCs w:val="24"/>
            <w:highlight w:val="white"/>
          </w:rPr>
          <m:t xml:space="preserve">f=1000 </m:t>
        </m:r>
      </m:oMath>
      <w:r>
        <w:rPr>
          <w:rFonts w:ascii="Times New Roman" w:eastAsia="Times New Roman" w:hAnsi="Times New Roman" w:cs="Times New Roman"/>
          <w:noProof/>
          <w:sz w:val="24"/>
          <w:szCs w:val="24"/>
          <w:highlight w:val="white"/>
        </w:rPr>
        <w:t>Hz usando el polinomio seleccionado y se entregará el error relativo estimado mediante validación con leave-one-out (LOO) usando 5 puntos seleccionados al azar.</w:t>
      </w:r>
    </w:p>
    <w:p w14:paraId="315DEADD" w14:textId="1F50E87F" w:rsidR="00BB56C9" w:rsidRDefault="00BB56C9" w:rsidP="004B6A5D">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b/>
          <w:bCs/>
          <w:i/>
          <w:iCs/>
          <w:noProof/>
          <w:sz w:val="24"/>
          <w:szCs w:val="24"/>
          <w:highlight w:val="white"/>
        </w:rPr>
        <w:t>B2 (Splines cúbicos)</w:t>
      </w:r>
    </w:p>
    <w:p w14:paraId="7DF41B96" w14:textId="55DDF4A7" w:rsidR="00BB56C9" w:rsidRPr="00BB56C9" w:rsidRDefault="00BB56C9" w:rsidP="004B6A5D">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 xml:space="preserve">Se construirá un spline cúbico natural para los 30 puntos. Además, se evaluará el spline en una malla fina de frecuencias, para comparar con el polinomio seleccionado. Se debe calcular </w:t>
      </w:r>
      <m:oMath>
        <m:d>
          <m:dPr>
            <m:begChr m:val="|"/>
            <m:endChr m:val="|"/>
            <m:ctrlPr>
              <w:rPr>
                <w:rFonts w:ascii="Cambria Math" w:eastAsia="Times New Roman" w:hAnsi="Cambria Math" w:cs="Times New Roman"/>
                <w:i/>
                <w:noProof/>
                <w:sz w:val="24"/>
                <w:szCs w:val="24"/>
              </w:rPr>
            </m:ctrlPr>
          </m:dPr>
          <m:e>
            <m:r>
              <w:rPr>
                <w:rFonts w:ascii="Cambria Math" w:eastAsia="Times New Roman" w:hAnsi="Cambria Math" w:cs="Times New Roman"/>
                <w:noProof/>
                <w:sz w:val="24"/>
                <w:szCs w:val="24"/>
                <w:highlight w:val="white"/>
              </w:rPr>
              <m:t>Z</m:t>
            </m:r>
          </m:e>
        </m:d>
      </m:oMath>
      <w:r>
        <w:rPr>
          <w:rFonts w:ascii="Times New Roman" w:eastAsia="Times New Roman" w:hAnsi="Times New Roman" w:cs="Times New Roman"/>
          <w:noProof/>
          <w:sz w:val="24"/>
          <w:szCs w:val="24"/>
        </w:rPr>
        <w:t xml:space="preserve"> en </w:t>
      </w:r>
      <m:oMath>
        <m:r>
          <w:rPr>
            <w:rFonts w:ascii="Cambria Math" w:eastAsia="Times New Roman" w:hAnsi="Cambria Math" w:cs="Times New Roman"/>
            <w:noProof/>
            <w:sz w:val="24"/>
            <w:szCs w:val="24"/>
          </w:rPr>
          <m:t>f=1000</m:t>
        </m:r>
      </m:oMath>
      <w:r>
        <w:rPr>
          <w:rFonts w:ascii="Times New Roman" w:eastAsia="Times New Roman" w:hAnsi="Times New Roman" w:cs="Times New Roman"/>
          <w:noProof/>
          <w:sz w:val="24"/>
          <w:szCs w:val="24"/>
        </w:rPr>
        <w:t xml:space="preserve"> Hz usando el spline cúbico y comparar con el resultado polinómico, para discutir cuál es más confiable para predicción en este contexto biomédico y por qué.</w:t>
      </w:r>
    </w:p>
    <w:p w14:paraId="0231A283" w14:textId="6F192F09" w:rsidR="004B6A5D" w:rsidRPr="00BB56C9" w:rsidRDefault="004B6A5D" w:rsidP="004B6A5D">
      <w:pPr>
        <w:spacing w:after="0" w:line="480" w:lineRule="auto"/>
        <w:rPr>
          <w:rFonts w:ascii="Times New Roman" w:eastAsia="Times New Roman" w:hAnsi="Times New Roman" w:cs="Times New Roman"/>
          <w:noProof/>
          <w:sz w:val="24"/>
          <w:szCs w:val="24"/>
        </w:rPr>
      </w:pPr>
      <w:r>
        <w:rPr>
          <w:rFonts w:ascii="Times New Roman" w:eastAsia="Times New Roman" w:hAnsi="Times New Roman" w:cs="Times New Roman"/>
          <w:b/>
          <w:bCs/>
          <w:noProof/>
          <w:sz w:val="24"/>
          <w:szCs w:val="24"/>
          <w:highlight w:val="white"/>
        </w:rPr>
        <w:t>Parte C – Derivación numérica</w:t>
      </w:r>
      <w:r w:rsidR="00BB56C9">
        <w:rPr>
          <w:rFonts w:ascii="Times New Roman" w:eastAsia="Times New Roman" w:hAnsi="Times New Roman" w:cs="Times New Roman"/>
          <w:b/>
          <w:bCs/>
          <w:noProof/>
          <w:sz w:val="24"/>
          <w:szCs w:val="24"/>
          <w:highlight w:val="white"/>
        </w:rPr>
        <w:br/>
      </w:r>
      <w:r w:rsidR="00BB56C9">
        <w:rPr>
          <w:rFonts w:ascii="Times New Roman" w:eastAsia="Times New Roman" w:hAnsi="Times New Roman" w:cs="Times New Roman"/>
          <w:noProof/>
          <w:sz w:val="24"/>
          <w:szCs w:val="24"/>
          <w:highlight w:val="white"/>
        </w:rPr>
        <w:t xml:space="preserve">Usando el spline cúbico, se calculará numéricamente la primera derivada </w:t>
      </w:r>
      <m:oMath>
        <m:f>
          <m:fPr>
            <m:ctrlPr>
              <w:rPr>
                <w:rFonts w:ascii="Cambria Math" w:eastAsia="Times New Roman" w:hAnsi="Cambria Math" w:cs="Times New Roman"/>
                <w:i/>
                <w:noProof/>
                <w:sz w:val="24"/>
                <w:szCs w:val="24"/>
              </w:rPr>
            </m:ctrlPr>
          </m:fPr>
          <m:num>
            <m:r>
              <w:rPr>
                <w:rFonts w:ascii="Cambria Math" w:eastAsia="Times New Roman" w:hAnsi="Cambria Math" w:cs="Times New Roman"/>
                <w:noProof/>
                <w:sz w:val="24"/>
                <w:szCs w:val="24"/>
                <w:highlight w:val="white"/>
              </w:rPr>
              <m:t>d</m:t>
            </m:r>
            <m:d>
              <m:dPr>
                <m:begChr m:val="|"/>
                <m:endChr m:val="|"/>
                <m:ctrlPr>
                  <w:rPr>
                    <w:rFonts w:ascii="Cambria Math" w:eastAsia="Times New Roman" w:hAnsi="Cambria Math" w:cs="Times New Roman"/>
                    <w:i/>
                    <w:noProof/>
                    <w:sz w:val="24"/>
                    <w:szCs w:val="24"/>
                  </w:rPr>
                </m:ctrlPr>
              </m:dPr>
              <m:e>
                <m:r>
                  <w:rPr>
                    <w:rFonts w:ascii="Cambria Math" w:eastAsia="Times New Roman" w:hAnsi="Cambria Math" w:cs="Times New Roman"/>
                    <w:noProof/>
                    <w:sz w:val="24"/>
                    <w:szCs w:val="24"/>
                  </w:rPr>
                  <m:t>Z</m:t>
                </m:r>
              </m:e>
            </m:d>
          </m:num>
          <m:den>
            <m:r>
              <w:rPr>
                <w:rFonts w:ascii="Cambria Math" w:eastAsia="Times New Roman" w:hAnsi="Cambria Math" w:cs="Times New Roman"/>
                <w:noProof/>
                <w:sz w:val="24"/>
                <w:szCs w:val="24"/>
              </w:rPr>
              <m:t>df</m:t>
            </m:r>
          </m:den>
        </m:f>
      </m:oMath>
      <w:r w:rsidR="00BB56C9">
        <w:rPr>
          <w:rFonts w:ascii="Times New Roman" w:eastAsia="Times New Roman" w:hAnsi="Times New Roman" w:cs="Times New Roman"/>
          <w:noProof/>
          <w:sz w:val="24"/>
          <w:szCs w:val="24"/>
        </w:rPr>
        <w:t xml:space="preserve"> en todos los puntos de datos y se graficará la derivada como función de </w:t>
      </w:r>
      <m:oMath>
        <m:r>
          <w:rPr>
            <w:rFonts w:ascii="Cambria Math" w:eastAsia="Times New Roman" w:hAnsi="Cambria Math" w:cs="Times New Roman"/>
            <w:noProof/>
            <w:sz w:val="24"/>
            <w:szCs w:val="24"/>
          </w:rPr>
          <m:t>f</m:t>
        </m:r>
      </m:oMath>
      <w:r w:rsidR="00BB56C9">
        <w:rPr>
          <w:rFonts w:ascii="Times New Roman" w:eastAsia="Times New Roman" w:hAnsi="Times New Roman" w:cs="Times New Roman"/>
          <w:noProof/>
          <w:sz w:val="24"/>
          <w:szCs w:val="24"/>
        </w:rPr>
        <w:t xml:space="preserve">. Se debe indicar con precisión la frecuencia del extremo donde la derivada cambia de negativa a positiva (es decir, la ubicación del mínimo). </w:t>
      </w:r>
      <w:r w:rsidR="00BB56C9">
        <w:rPr>
          <w:rFonts w:ascii="Times New Roman" w:eastAsia="Times New Roman" w:hAnsi="Times New Roman" w:cs="Times New Roman"/>
          <w:noProof/>
          <w:sz w:val="24"/>
          <w:szCs w:val="24"/>
        </w:rPr>
        <w:lastRenderedPageBreak/>
        <w:t xml:space="preserve">Se usará la interpolación spline evaluada y derivación analítica del spline. Asimismo, se estimará la segunda derivada en el mínimo y se evaluará su signo para discutir su estabilidad. En la respuesta se debe especificar cómo el error de derivación depende del espaciamiento de los datos y se propondrá una mejora experimental para poder reducir dicho error. </w:t>
      </w:r>
    </w:p>
    <w:p w14:paraId="09C3DD5E" w14:textId="342E540C" w:rsidR="004B6A5D" w:rsidRDefault="004B6A5D" w:rsidP="004B6A5D">
      <w:pPr>
        <w:spacing w:after="0" w:line="480" w:lineRule="auto"/>
        <w:rPr>
          <w:rFonts w:ascii="Times New Roman" w:eastAsia="Times New Roman" w:hAnsi="Times New Roman" w:cs="Times New Roman"/>
          <w:b/>
          <w:bCs/>
          <w:noProof/>
          <w:sz w:val="24"/>
          <w:szCs w:val="24"/>
          <w:highlight w:val="white"/>
        </w:rPr>
      </w:pPr>
      <w:r>
        <w:rPr>
          <w:rFonts w:ascii="Times New Roman" w:eastAsia="Times New Roman" w:hAnsi="Times New Roman" w:cs="Times New Roman"/>
          <w:b/>
          <w:bCs/>
          <w:noProof/>
          <w:sz w:val="24"/>
          <w:szCs w:val="24"/>
          <w:highlight w:val="white"/>
        </w:rPr>
        <w:t>Parte D – Búsqueda de raíces</w:t>
      </w:r>
    </w:p>
    <w:p w14:paraId="57CB446C" w14:textId="2C44E969" w:rsidR="00C24F91" w:rsidRDefault="00C24F91" w:rsidP="004B6A5D">
      <w:pPr>
        <w:spacing w:after="0" w:line="48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highlight w:val="white"/>
        </w:rPr>
        <w:t xml:space="preserve">El contexto es el siguiente: el módulo de transmisión envía una señal que se atenúa cuando la magnitud de la impedancia supera un umbral </w:t>
      </w:r>
      <m:oMath>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highlight w:val="white"/>
              </w:rPr>
              <m:t>Z</m:t>
            </m:r>
            <m:ctrlPr>
              <w:rPr>
                <w:rFonts w:ascii="Cambria Math" w:eastAsia="Times New Roman" w:hAnsi="Cambria Math" w:cs="Times New Roman"/>
                <w:i/>
                <w:noProof/>
                <w:sz w:val="24"/>
                <w:szCs w:val="24"/>
                <w:highlight w:val="white"/>
              </w:rPr>
            </m:ctrlPr>
          </m:e>
          <m:sub>
            <m:r>
              <w:rPr>
                <w:rFonts w:ascii="Cambria Math" w:eastAsia="Times New Roman" w:hAnsi="Cambria Math" w:cs="Times New Roman"/>
                <w:noProof/>
                <w:sz w:val="24"/>
                <w:szCs w:val="24"/>
                <w:highlight w:val="white"/>
              </w:rPr>
              <m:t>th</m:t>
            </m:r>
          </m:sub>
        </m:sSub>
        <m:r>
          <w:rPr>
            <w:rFonts w:ascii="Cambria Math" w:eastAsia="Times New Roman" w:hAnsi="Cambria Math" w:cs="Times New Roman"/>
            <w:noProof/>
            <w:sz w:val="24"/>
            <w:szCs w:val="24"/>
          </w:rPr>
          <m:t xml:space="preserve">=150 </m:t>
        </m:r>
        <m:r>
          <m:rPr>
            <m:sty m:val="p"/>
          </m:rPr>
          <w:rPr>
            <w:rFonts w:ascii="Cambria Math" w:eastAsia="Times New Roman" w:hAnsi="Cambria Math" w:cs="Times New Roman"/>
            <w:noProof/>
            <w:sz w:val="24"/>
            <w:szCs w:val="24"/>
          </w:rPr>
          <m:t>Ω</m:t>
        </m:r>
      </m:oMath>
      <w:r>
        <w:rPr>
          <w:rFonts w:ascii="Times New Roman" w:eastAsia="Times New Roman" w:hAnsi="Times New Roman" w:cs="Times New Roman"/>
          <w:noProof/>
          <w:sz w:val="24"/>
          <w:szCs w:val="24"/>
        </w:rPr>
        <w:t xml:space="preserve"> en el camino de la frecuencia. Es crítico identificar las frecuencias límite donde </w:t>
      </w:r>
      <m:oMath>
        <m:d>
          <m:dPr>
            <m:begChr m:val="|"/>
            <m:endChr m:val="|"/>
            <m:ctrlPr>
              <w:rPr>
                <w:rFonts w:ascii="Cambria Math" w:eastAsia="Times New Roman" w:hAnsi="Cambria Math" w:cs="Times New Roman"/>
                <w:i/>
                <w:noProof/>
                <w:sz w:val="24"/>
                <w:szCs w:val="24"/>
              </w:rPr>
            </m:ctrlPr>
          </m:dPr>
          <m:e>
            <m:r>
              <w:rPr>
                <w:rFonts w:ascii="Cambria Math" w:eastAsia="Times New Roman" w:hAnsi="Cambria Math" w:cs="Times New Roman"/>
                <w:noProof/>
                <w:sz w:val="24"/>
                <w:szCs w:val="24"/>
              </w:rPr>
              <m:t>Z</m:t>
            </m:r>
          </m:e>
        </m:d>
        <m:d>
          <m:dPr>
            <m:ctrlPr>
              <w:rPr>
                <w:rFonts w:ascii="Cambria Math" w:eastAsia="Times New Roman" w:hAnsi="Cambria Math" w:cs="Times New Roman"/>
                <w:i/>
                <w:noProof/>
                <w:sz w:val="24"/>
                <w:szCs w:val="24"/>
              </w:rPr>
            </m:ctrlPr>
          </m:dPr>
          <m:e>
            <m:r>
              <w:rPr>
                <w:rFonts w:ascii="Cambria Math" w:eastAsia="Times New Roman" w:hAnsi="Cambria Math" w:cs="Times New Roman"/>
                <w:noProof/>
                <w:sz w:val="24"/>
                <w:szCs w:val="24"/>
              </w:rPr>
              <m:t>f</m:t>
            </m:r>
          </m:e>
        </m:d>
        <m:r>
          <w:rPr>
            <w:rFonts w:ascii="Cambria Math" w:eastAsia="Times New Roman" w:hAnsi="Cambria Math" w:cs="Times New Roman"/>
            <w:noProof/>
            <w:sz w:val="24"/>
            <w:szCs w:val="24"/>
          </w:rPr>
          <m:t>=</m:t>
        </m:r>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Z</m:t>
            </m:r>
          </m:e>
          <m:sub>
            <m:r>
              <w:rPr>
                <w:rFonts w:ascii="Cambria Math" w:eastAsia="Times New Roman" w:hAnsi="Cambria Math" w:cs="Times New Roman"/>
                <w:noProof/>
                <w:sz w:val="24"/>
                <w:szCs w:val="24"/>
              </w:rPr>
              <m:t>th</m:t>
            </m:r>
          </m:sub>
        </m:sSub>
      </m:oMath>
      <w:r>
        <w:rPr>
          <w:rFonts w:ascii="Times New Roman" w:eastAsia="Times New Roman" w:hAnsi="Times New Roman" w:cs="Times New Roman"/>
          <w:noProof/>
          <w:sz w:val="24"/>
          <w:szCs w:val="24"/>
        </w:rPr>
        <w:t xml:space="preserve"> para caracterizar la banda de operación segura. </w:t>
      </w:r>
    </w:p>
    <w:p w14:paraId="72B7533D" w14:textId="4CB23AA8" w:rsidR="00C24F91" w:rsidRPr="00C24F91" w:rsidRDefault="00C24F91" w:rsidP="004B6A5D">
      <w:pPr>
        <w:spacing w:after="0" w:line="48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Usando el spline cúbico, se encontrarán las raíces de </w:t>
      </w:r>
      <m:oMath>
        <m:d>
          <m:dPr>
            <m:begChr m:val="|"/>
            <m:endChr m:val="|"/>
            <m:ctrlPr>
              <w:rPr>
                <w:rFonts w:ascii="Cambria Math" w:eastAsia="Times New Roman" w:hAnsi="Cambria Math" w:cs="Times New Roman"/>
                <w:i/>
                <w:noProof/>
                <w:sz w:val="24"/>
                <w:szCs w:val="24"/>
              </w:rPr>
            </m:ctrlPr>
          </m:dPr>
          <m:e>
            <m:r>
              <w:rPr>
                <w:rFonts w:ascii="Cambria Math" w:eastAsia="Times New Roman" w:hAnsi="Cambria Math" w:cs="Times New Roman"/>
                <w:noProof/>
                <w:sz w:val="24"/>
                <w:szCs w:val="24"/>
              </w:rPr>
              <m:t>Z</m:t>
            </m:r>
          </m:e>
        </m:d>
        <m:d>
          <m:dPr>
            <m:ctrlPr>
              <w:rPr>
                <w:rFonts w:ascii="Cambria Math" w:eastAsia="Times New Roman" w:hAnsi="Cambria Math" w:cs="Times New Roman"/>
                <w:i/>
                <w:noProof/>
                <w:sz w:val="24"/>
                <w:szCs w:val="24"/>
              </w:rPr>
            </m:ctrlPr>
          </m:dPr>
          <m:e>
            <m:r>
              <w:rPr>
                <w:rFonts w:ascii="Cambria Math" w:eastAsia="Times New Roman" w:hAnsi="Cambria Math" w:cs="Times New Roman"/>
                <w:noProof/>
                <w:sz w:val="24"/>
                <w:szCs w:val="24"/>
              </w:rPr>
              <m:t>f</m:t>
            </m:r>
          </m:e>
        </m:d>
        <m:r>
          <w:rPr>
            <w:rFonts w:ascii="Cambria Math" w:eastAsia="Times New Roman" w:hAnsi="Cambria Math" w:cs="Times New Roman"/>
            <w:noProof/>
            <w:sz w:val="24"/>
            <w:szCs w:val="24"/>
          </w:rPr>
          <m:t>-</m:t>
        </m:r>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Z</m:t>
            </m:r>
          </m:e>
          <m:sub>
            <m:r>
              <w:rPr>
                <w:rFonts w:ascii="Cambria Math" w:eastAsia="Times New Roman" w:hAnsi="Cambria Math" w:cs="Times New Roman"/>
                <w:noProof/>
                <w:sz w:val="24"/>
                <w:szCs w:val="24"/>
              </w:rPr>
              <m:t>th</m:t>
            </m:r>
          </m:sub>
        </m:sSub>
      </m:oMath>
      <w:r>
        <w:rPr>
          <w:rFonts w:ascii="Times New Roman" w:eastAsia="Times New Roman" w:hAnsi="Times New Roman" w:cs="Times New Roman"/>
          <w:noProof/>
          <w:sz w:val="24"/>
          <w:szCs w:val="24"/>
        </w:rPr>
        <w:t xml:space="preserve"> en el intervalo medido (100 Hz – 2730 Hz), y se encontrarán todas las raíces en ese intervalo con al menos 4 cifras significativas. Además, se deben comparar los resultados aplicando dos métodos: bisección y método de Newton – Raphson (Comenzando con una aproximación cercana), para discutir convergencia y robustez. Finalmente, para cada una de las raíces cercadas a </w:t>
      </w:r>
      <m:oMath>
        <m:r>
          <w:rPr>
            <w:rFonts w:ascii="Cambria Math" w:eastAsia="Times New Roman" w:hAnsi="Cambria Math" w:cs="Times New Roman"/>
            <w:noProof/>
            <w:sz w:val="24"/>
            <w:szCs w:val="24"/>
          </w:rPr>
          <m:t>f=2000</m:t>
        </m:r>
      </m:oMath>
      <w:r>
        <w:rPr>
          <w:rFonts w:ascii="Times New Roman" w:eastAsia="Times New Roman" w:hAnsi="Times New Roman" w:cs="Times New Roman"/>
          <w:noProof/>
          <w:sz w:val="24"/>
          <w:szCs w:val="24"/>
        </w:rPr>
        <w:t xml:space="preserve"> Hz, se calculará la sensibilidad </w:t>
      </w:r>
      <m:oMath>
        <m:f>
          <m:fPr>
            <m:ctrlPr>
              <w:rPr>
                <w:rFonts w:ascii="Cambria Math" w:eastAsia="Times New Roman" w:hAnsi="Cambria Math" w:cs="Times New Roman"/>
                <w:i/>
                <w:noProof/>
                <w:sz w:val="24"/>
                <w:szCs w:val="24"/>
              </w:rPr>
            </m:ctrlPr>
          </m:fPr>
          <m:num>
            <m:r>
              <w:rPr>
                <w:rFonts w:ascii="Cambria Math" w:eastAsia="Times New Roman" w:hAnsi="Cambria Math" w:cs="Times New Roman"/>
                <w:noProof/>
                <w:sz w:val="24"/>
                <w:szCs w:val="24"/>
              </w:rPr>
              <m:t>df</m:t>
            </m:r>
          </m:num>
          <m:den>
            <m:r>
              <w:rPr>
                <w:rFonts w:ascii="Cambria Math" w:eastAsia="Times New Roman" w:hAnsi="Cambria Math" w:cs="Times New Roman"/>
                <w:noProof/>
                <w:sz w:val="24"/>
                <w:szCs w:val="24"/>
              </w:rPr>
              <m:t>dZ</m:t>
            </m:r>
          </m:den>
        </m:f>
      </m:oMath>
      <w:r>
        <w:rPr>
          <w:rFonts w:ascii="Times New Roman" w:eastAsia="Times New Roman" w:hAnsi="Times New Roman" w:cs="Times New Roman"/>
          <w:noProof/>
          <w:sz w:val="24"/>
          <w:szCs w:val="24"/>
        </w:rPr>
        <w:t xml:space="preserve"> (es decir, la derivada inversa) usando derivadas numéricas y se comentará cómo afectan variaciones pequeñas en la medición a la ubicación de la raíz.</w:t>
      </w:r>
    </w:p>
    <w:p w14:paraId="71A1F470" w14:textId="6C810E4E" w:rsidR="004B6A5D" w:rsidRDefault="004B6A5D" w:rsidP="004B6A5D">
      <w:pPr>
        <w:spacing w:after="0" w:line="480" w:lineRule="auto"/>
        <w:rPr>
          <w:rFonts w:ascii="Times New Roman" w:eastAsia="Times New Roman" w:hAnsi="Times New Roman" w:cs="Times New Roman"/>
          <w:b/>
          <w:bCs/>
          <w:noProof/>
          <w:sz w:val="24"/>
          <w:szCs w:val="24"/>
          <w:highlight w:val="white"/>
        </w:rPr>
      </w:pPr>
      <w:r>
        <w:rPr>
          <w:rFonts w:ascii="Times New Roman" w:eastAsia="Times New Roman" w:hAnsi="Times New Roman" w:cs="Times New Roman"/>
          <w:b/>
          <w:bCs/>
          <w:noProof/>
          <w:sz w:val="24"/>
          <w:szCs w:val="24"/>
          <w:highlight w:val="white"/>
        </w:rPr>
        <w:t xml:space="preserve">Parte </w:t>
      </w:r>
      <w:r w:rsidR="00BB56C9">
        <w:rPr>
          <w:rFonts w:ascii="Times New Roman" w:eastAsia="Times New Roman" w:hAnsi="Times New Roman" w:cs="Times New Roman"/>
          <w:b/>
          <w:bCs/>
          <w:noProof/>
          <w:sz w:val="24"/>
          <w:szCs w:val="24"/>
          <w:highlight w:val="white"/>
        </w:rPr>
        <w:t>E – Aplicaciones técnicas y discusión</w:t>
      </w:r>
    </w:p>
    <w:p w14:paraId="0B2C242B" w14:textId="3084D770" w:rsidR="00C24F91" w:rsidRDefault="00C24F91" w:rsidP="004B6A5D">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Se explicará brevemente cómo los resultados impactan los siguientes subsistemas:</w:t>
      </w:r>
    </w:p>
    <w:tbl>
      <w:tblPr>
        <w:tblStyle w:val="Tablaconcuadrcula"/>
        <w:tblW w:w="0" w:type="auto"/>
        <w:tblLook w:val="04A0" w:firstRow="1" w:lastRow="0" w:firstColumn="1" w:lastColumn="0" w:noHBand="0" w:noVBand="1"/>
      </w:tblPr>
      <w:tblGrid>
        <w:gridCol w:w="2263"/>
        <w:gridCol w:w="7245"/>
      </w:tblGrid>
      <w:tr w:rsidR="00C24F91" w14:paraId="49028455" w14:textId="77777777" w:rsidTr="00C24F91">
        <w:tc>
          <w:tcPr>
            <w:tcW w:w="2263" w:type="dxa"/>
          </w:tcPr>
          <w:p w14:paraId="320FF5F8" w14:textId="3B23821F" w:rsidR="00C24F91" w:rsidRDefault="00C24F91"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Biomédica</w:t>
            </w:r>
          </w:p>
        </w:tc>
        <w:tc>
          <w:tcPr>
            <w:tcW w:w="7245" w:type="dxa"/>
          </w:tcPr>
          <w:p w14:paraId="295BFCEB" w14:textId="35605EC6" w:rsidR="00C24F91" w:rsidRDefault="00C24F91"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Interpretación fisiológica del mínimo de impedancia.</w:t>
            </w:r>
          </w:p>
        </w:tc>
      </w:tr>
      <w:tr w:rsidR="00C24F91" w14:paraId="22967A57" w14:textId="77777777" w:rsidTr="00C24F91">
        <w:tc>
          <w:tcPr>
            <w:tcW w:w="2263" w:type="dxa"/>
          </w:tcPr>
          <w:p w14:paraId="009B9D3B" w14:textId="29006FB3" w:rsidR="00C24F91" w:rsidRDefault="00C24F91"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Eléctrica/Electrónica</w:t>
            </w:r>
          </w:p>
        </w:tc>
        <w:tc>
          <w:tcPr>
            <w:tcW w:w="7245" w:type="dxa"/>
          </w:tcPr>
          <w:p w14:paraId="6CEB8692" w14:textId="34E1EAE4" w:rsidR="00C24F91" w:rsidRDefault="00C24F91"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 xml:space="preserve">Diseño del filtro analógico si la banda pasa por las frecuencias donde </w:t>
            </w:r>
            <m:oMath>
              <m:r>
                <w:rPr>
                  <w:rFonts w:ascii="Cambria Math" w:eastAsia="Times New Roman" w:hAnsi="Cambria Math" w:cs="Times New Roman"/>
                  <w:noProof/>
                  <w:sz w:val="24"/>
                  <w:szCs w:val="24"/>
                  <w:highlight w:val="white"/>
                </w:rPr>
                <m:t>|Z|</m:t>
              </m:r>
            </m:oMath>
            <w:r>
              <w:rPr>
                <w:rFonts w:ascii="Times New Roman" w:eastAsia="Times New Roman" w:hAnsi="Times New Roman" w:cs="Times New Roman"/>
                <w:noProof/>
                <w:sz w:val="24"/>
                <w:szCs w:val="24"/>
                <w:highlight w:val="white"/>
              </w:rPr>
              <w:t xml:space="preserve"> cambia rápido.</w:t>
            </w:r>
          </w:p>
        </w:tc>
      </w:tr>
      <w:tr w:rsidR="00C24F91" w14:paraId="5950C267" w14:textId="77777777" w:rsidTr="00C24F91">
        <w:tc>
          <w:tcPr>
            <w:tcW w:w="2263" w:type="dxa"/>
          </w:tcPr>
          <w:p w14:paraId="01E01ED2" w14:textId="0CD775BC" w:rsidR="00C24F91" w:rsidRDefault="00C24F91"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Telecomunicaciones</w:t>
            </w:r>
          </w:p>
        </w:tc>
        <w:tc>
          <w:tcPr>
            <w:tcW w:w="7245" w:type="dxa"/>
          </w:tcPr>
          <w:p w14:paraId="0E0B0F25" w14:textId="3E96A919" w:rsidR="00C24F91" w:rsidRDefault="00C24F91" w:rsidP="004B6A5D">
            <w:pPr>
              <w:spacing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Implicaciones para la transmisión inalámbrica si el rango seguro se reduce por variaciones de impedancia.</w:t>
            </w:r>
          </w:p>
        </w:tc>
      </w:tr>
    </w:tbl>
    <w:p w14:paraId="7349B13C" w14:textId="1CD20338" w:rsidR="00C24F91" w:rsidRDefault="00C24F91" w:rsidP="004B6A5D">
      <w:pPr>
        <w:spacing w:after="0" w:line="480" w:lineRule="auto"/>
        <w:rPr>
          <w:rFonts w:ascii="Times New Roman" w:eastAsia="Times New Roman" w:hAnsi="Times New Roman" w:cs="Times New Roman"/>
          <w:noProof/>
          <w:sz w:val="24"/>
          <w:szCs w:val="24"/>
          <w:highlight w:val="white"/>
        </w:rPr>
      </w:pPr>
    </w:p>
    <w:p w14:paraId="3FD22ED2" w14:textId="775DC201" w:rsidR="00C24F91" w:rsidRDefault="00C24F91" w:rsidP="004B6A5D">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Además, se propondrán dos mejoras prácticas en la recolección de datos (ej. Muestreo más denso en zonas de curvatura alta o control de temperatura) y se explicará cómo mejorarían la precisión numérica.</w:t>
      </w:r>
    </w:p>
    <w:p w14:paraId="69CE2078" w14:textId="26C9061D" w:rsidR="00606496" w:rsidRDefault="00606496" w:rsidP="00606496">
      <w:pPr>
        <w:spacing w:after="0" w:line="480" w:lineRule="auto"/>
        <w:jc w:val="center"/>
        <w:rPr>
          <w:rFonts w:ascii="Times New Roman" w:eastAsia="Times New Roman" w:hAnsi="Times New Roman" w:cs="Times New Roman"/>
          <w:b/>
          <w:bCs/>
          <w:noProof/>
          <w:sz w:val="24"/>
          <w:szCs w:val="24"/>
          <w:highlight w:val="white"/>
        </w:rPr>
      </w:pPr>
      <w:r>
        <w:rPr>
          <w:rFonts w:ascii="Times New Roman" w:eastAsia="Times New Roman" w:hAnsi="Times New Roman" w:cs="Times New Roman"/>
          <w:b/>
          <w:bCs/>
          <w:noProof/>
          <w:sz w:val="24"/>
          <w:szCs w:val="24"/>
          <w:highlight w:val="white"/>
        </w:rPr>
        <w:t>Resultados</w:t>
      </w:r>
    </w:p>
    <w:p w14:paraId="5277D229" w14:textId="114DAD76" w:rsidR="00BB56C9" w:rsidRDefault="00BB56C9" w:rsidP="00BB56C9">
      <w:pPr>
        <w:spacing w:after="0" w:line="480" w:lineRule="auto"/>
        <w:rPr>
          <w:rFonts w:ascii="Times New Roman" w:eastAsia="Times New Roman" w:hAnsi="Times New Roman" w:cs="Times New Roman"/>
          <w:b/>
          <w:bCs/>
          <w:noProof/>
          <w:sz w:val="24"/>
          <w:szCs w:val="24"/>
          <w:highlight w:val="white"/>
        </w:rPr>
      </w:pPr>
      <w:r>
        <w:rPr>
          <w:rFonts w:ascii="Times New Roman" w:eastAsia="Times New Roman" w:hAnsi="Times New Roman" w:cs="Times New Roman"/>
          <w:b/>
          <w:bCs/>
          <w:noProof/>
          <w:sz w:val="24"/>
          <w:szCs w:val="24"/>
          <w:highlight w:val="white"/>
        </w:rPr>
        <w:t>Parte A – Análisis exploratorio</w:t>
      </w:r>
    </w:p>
    <w:p w14:paraId="6C043C77" w14:textId="0DBE0050" w:rsidR="00C24F91" w:rsidRDefault="00063F95" w:rsidP="00BB56C9">
      <w:pPr>
        <w:spacing w:after="0" w:line="480" w:lineRule="auto"/>
        <w:rPr>
          <w:noProof/>
          <w:highlight w:val="white"/>
        </w:rPr>
      </w:pPr>
      <w:r>
        <w:rPr>
          <w:rFonts w:ascii="Times New Roman" w:eastAsia="Times New Roman" w:hAnsi="Times New Roman" w:cs="Times New Roman"/>
          <w:noProof/>
          <w:sz w:val="24"/>
          <w:szCs w:val="24"/>
          <w:highlight w:val="white"/>
        </w:rPr>
        <w:t>Realizamos el análisis de la gráfica frecuencia vs impedancia mediante un código elaborado en Python 3.14.5, cuyos resultados se muestran en el siguiente gráfico.</w:t>
      </w:r>
      <w:r w:rsidRPr="00063F95">
        <w:rPr>
          <w:noProof/>
          <w:highlight w:val="white"/>
        </w:rPr>
        <w:t xml:space="preserve"> </w:t>
      </w:r>
      <w:r>
        <w:rPr>
          <w:noProof/>
          <w:highlight w:val="white"/>
        </w:rPr>
        <w:drawing>
          <wp:inline distT="0" distB="0" distL="0" distR="0" wp14:anchorId="1F67F2BB" wp14:editId="07DB93B3">
            <wp:extent cx="6043930" cy="374713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3930" cy="3747135"/>
                    </a:xfrm>
                    <a:prstGeom prst="rect">
                      <a:avLst/>
                    </a:prstGeom>
                    <a:noFill/>
                    <a:ln>
                      <a:noFill/>
                    </a:ln>
                  </pic:spPr>
                </pic:pic>
              </a:graphicData>
            </a:graphic>
          </wp:inline>
        </w:drawing>
      </w:r>
    </w:p>
    <w:p w14:paraId="2CD32EAE" w14:textId="3CB292CB" w:rsidR="00063F95" w:rsidRPr="00063F95" w:rsidRDefault="00063F95" w:rsidP="00BB56C9">
      <w:pPr>
        <w:spacing w:after="0" w:line="480" w:lineRule="auto"/>
        <w:rPr>
          <w:rFonts w:ascii="Times New Roman" w:eastAsia="Times New Roman" w:hAnsi="Times New Roman" w:cs="Times New Roman"/>
          <w:noProof/>
          <w:sz w:val="24"/>
          <w:szCs w:val="24"/>
          <w:highlight w:val="white"/>
        </w:rPr>
      </w:pPr>
      <w:r w:rsidRPr="00063F95">
        <w:rPr>
          <w:rFonts w:ascii="Times New Roman" w:eastAsia="Times New Roman" w:hAnsi="Times New Roman" w:cs="Times New Roman"/>
          <w:noProof/>
          <w:sz w:val="24"/>
          <w:szCs w:val="24"/>
          <w:highlight w:val="white"/>
        </w:rPr>
        <w:t>Se observa que el mínimo mu</w:t>
      </w:r>
      <w:r>
        <w:rPr>
          <w:rFonts w:ascii="Times New Roman" w:eastAsia="Times New Roman" w:hAnsi="Times New Roman" w:cs="Times New Roman"/>
          <w:noProof/>
          <w:sz w:val="24"/>
          <w:szCs w:val="24"/>
          <w:highlight w:val="white"/>
        </w:rPr>
        <w:t xml:space="preserve">estrado es de 730 Hz, con una impedancia asociada de 130.9 </w:t>
      </w:r>
      <m:oMath>
        <m:r>
          <m:rPr>
            <m:sty m:val="p"/>
          </m:rPr>
          <w:rPr>
            <w:rFonts w:ascii="Cambria Math" w:eastAsia="Times New Roman" w:hAnsi="Cambria Math" w:cs="Times New Roman"/>
            <w:noProof/>
            <w:sz w:val="24"/>
            <w:szCs w:val="24"/>
            <w:highlight w:val="white"/>
          </w:rPr>
          <m:t>Ω</m:t>
        </m:r>
      </m:oMath>
      <w:r>
        <w:rPr>
          <w:rFonts w:ascii="Times New Roman" w:eastAsia="Times New Roman" w:hAnsi="Times New Roman" w:cs="Times New Roman"/>
          <w:noProof/>
          <w:sz w:val="24"/>
          <w:szCs w:val="24"/>
          <w:highlight w:val="white"/>
        </w:rPr>
        <w:t xml:space="preserve">. Además, el comportamiento físico se ve reflejado en una curva cóncava hacia arriba. En bajas frecuencias, la impedancia decrece de forma casi lineal debido a las propiedades capacitivas de las </w:t>
      </w:r>
      <w:r>
        <w:rPr>
          <w:rFonts w:ascii="Times New Roman" w:eastAsia="Times New Roman" w:hAnsi="Times New Roman" w:cs="Times New Roman"/>
          <w:noProof/>
          <w:sz w:val="24"/>
          <w:szCs w:val="24"/>
          <w:highlight w:val="white"/>
        </w:rPr>
        <w:lastRenderedPageBreak/>
        <w:t>membranas celulares del tejido. Por otro lado, en frecuencias altas, la corriente supera la capacitancia de la membrana, haciendo que la impedancia por dispersión iónica aumente.</w:t>
      </w:r>
    </w:p>
    <w:p w14:paraId="59C65F49" w14:textId="29B63776" w:rsidR="00BB56C9" w:rsidRDefault="00BB56C9" w:rsidP="00BB56C9">
      <w:pPr>
        <w:spacing w:after="0" w:line="480" w:lineRule="auto"/>
        <w:rPr>
          <w:rFonts w:ascii="Times New Roman" w:eastAsia="Times New Roman" w:hAnsi="Times New Roman" w:cs="Times New Roman"/>
          <w:b/>
          <w:bCs/>
          <w:noProof/>
          <w:sz w:val="24"/>
          <w:szCs w:val="24"/>
          <w:highlight w:val="white"/>
        </w:rPr>
      </w:pPr>
      <w:r>
        <w:rPr>
          <w:rFonts w:ascii="Times New Roman" w:eastAsia="Times New Roman" w:hAnsi="Times New Roman" w:cs="Times New Roman"/>
          <w:b/>
          <w:bCs/>
          <w:noProof/>
          <w:sz w:val="24"/>
          <w:szCs w:val="24"/>
          <w:highlight w:val="white"/>
        </w:rPr>
        <w:t>Parte B – Interpolación</w:t>
      </w:r>
    </w:p>
    <w:p w14:paraId="4E7A68CE" w14:textId="162B4A39" w:rsidR="00063F95" w:rsidRDefault="00332CCD" w:rsidP="00BB56C9">
      <w:pPr>
        <w:spacing w:after="0" w:line="480" w:lineRule="auto"/>
        <w:rPr>
          <w:rFonts w:ascii="Times New Roman" w:eastAsia="Times New Roman" w:hAnsi="Times New Roman" w:cs="Times New Roman"/>
          <w:b/>
          <w:bCs/>
          <w:i/>
          <w:iCs/>
          <w:noProof/>
          <w:sz w:val="24"/>
          <w:szCs w:val="24"/>
          <w:highlight w:val="white"/>
        </w:rPr>
      </w:pPr>
      <w:r w:rsidRPr="00332CCD">
        <w:rPr>
          <w:rFonts w:ascii="Times New Roman" w:eastAsia="Times New Roman" w:hAnsi="Times New Roman" w:cs="Times New Roman"/>
          <w:b/>
          <w:bCs/>
          <w:i/>
          <w:iCs/>
          <w:noProof/>
          <w:sz w:val="24"/>
          <w:szCs w:val="24"/>
          <w:highlight w:val="white"/>
        </w:rPr>
        <w:t>B1 (Polinómica)</w:t>
      </w:r>
    </w:p>
    <w:p w14:paraId="0C3571C5" w14:textId="0B5DB31F" w:rsidR="006264A2" w:rsidRDefault="00332CCD" w:rsidP="00BB56C9">
      <w:pPr>
        <w:spacing w:after="0" w:line="480" w:lineRule="auto"/>
        <w:rPr>
          <w:noProof/>
          <w:highlight w:val="white"/>
        </w:rPr>
      </w:pPr>
      <w:r>
        <w:rPr>
          <w:rFonts w:ascii="Times New Roman" w:eastAsia="Times New Roman" w:hAnsi="Times New Roman" w:cs="Times New Roman"/>
          <w:noProof/>
          <w:sz w:val="24"/>
          <w:szCs w:val="24"/>
          <w:highlight w:val="white"/>
        </w:rPr>
        <w:t>Se muestra la interpolación polinómica global (grado 29), en el siguiente gráfico.</w:t>
      </w:r>
      <w:r w:rsidRPr="00332CCD">
        <w:rPr>
          <w:noProof/>
          <w:highlight w:val="white"/>
        </w:rPr>
        <w:t xml:space="preserve"> </w:t>
      </w:r>
      <w:r w:rsidR="00181361">
        <w:rPr>
          <w:noProof/>
        </w:rPr>
        <w:drawing>
          <wp:anchor distT="0" distB="0" distL="114300" distR="114300" simplePos="0" relativeHeight="251659264" behindDoc="0" locked="0" layoutInCell="1" allowOverlap="1" wp14:anchorId="4BE6842D" wp14:editId="37AF21EC">
            <wp:simplePos x="0" y="0"/>
            <wp:positionH relativeFrom="column">
              <wp:posOffset>0</wp:posOffset>
            </wp:positionH>
            <wp:positionV relativeFrom="paragraph">
              <wp:posOffset>337820</wp:posOffset>
            </wp:positionV>
            <wp:extent cx="6043930" cy="3304540"/>
            <wp:effectExtent l="0" t="0" r="0" b="0"/>
            <wp:wrapTopAndBottom/>
            <wp:docPr id="229578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78997" name="Imagen 2295789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43930" cy="3304540"/>
                    </a:xfrm>
                    <a:prstGeom prst="rect">
                      <a:avLst/>
                    </a:prstGeom>
                  </pic:spPr>
                </pic:pic>
              </a:graphicData>
            </a:graphic>
          </wp:anchor>
        </w:drawing>
      </w:r>
    </w:p>
    <w:p w14:paraId="47036A04" w14:textId="25564ACA" w:rsidR="0026505F" w:rsidRDefault="0026505F" w:rsidP="00BB56C9">
      <w:pPr>
        <w:spacing w:after="0" w:line="480" w:lineRule="auto"/>
        <w:rPr>
          <w:rFonts w:ascii="Times New Roman" w:eastAsia="Times New Roman" w:hAnsi="Times New Roman" w:cs="Times New Roman"/>
          <w:i/>
          <w:iCs/>
          <w:noProof/>
          <w:sz w:val="24"/>
          <w:szCs w:val="24"/>
        </w:rPr>
      </w:pPr>
    </w:p>
    <w:p w14:paraId="1968B427" w14:textId="21E8002B" w:rsidR="0026505F" w:rsidRDefault="0026505F" w:rsidP="00BB56C9">
      <w:pPr>
        <w:spacing w:after="0" w:line="48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Debido a las fluctuaciones en los datos asociados a las frecuencias de 0 a 250 Hz, </w:t>
      </w:r>
      <w:r w:rsidR="0030667B">
        <w:rPr>
          <w:rFonts w:ascii="Times New Roman" w:eastAsia="Times New Roman" w:hAnsi="Times New Roman" w:cs="Times New Roman"/>
          <w:noProof/>
          <w:sz w:val="24"/>
          <w:szCs w:val="24"/>
        </w:rPr>
        <w:t xml:space="preserve">la interpolación polinómica global se vuelve inestable y se manifiesta el fenómeno de Runge después de la frecuencia de 1000 Hz. </w:t>
      </w:r>
      <w:r w:rsidR="00A233DD">
        <w:rPr>
          <w:rFonts w:ascii="Times New Roman" w:eastAsia="Times New Roman" w:hAnsi="Times New Roman" w:cs="Times New Roman"/>
          <w:noProof/>
          <w:sz w:val="24"/>
          <w:szCs w:val="24"/>
        </w:rPr>
        <w:t>Según la gráfica, la impedancia en la frecuencia de 1000 Hz es de</w:t>
      </w:r>
      <w:r w:rsidR="006B6C21">
        <w:rPr>
          <w:rFonts w:ascii="Times New Roman" w:eastAsia="Times New Roman" w:hAnsi="Times New Roman" w:cs="Times New Roman"/>
          <w:noProof/>
          <w:sz w:val="24"/>
          <w:szCs w:val="24"/>
        </w:rPr>
        <w:t xml:space="preserve"> </w:t>
      </w:r>
      <w:r w:rsidR="00A233DD">
        <w:rPr>
          <w:rFonts w:ascii="Times New Roman" w:eastAsia="Times New Roman" w:hAnsi="Times New Roman" w:cs="Times New Roman"/>
          <w:noProof/>
          <w:sz w:val="24"/>
          <w:szCs w:val="24"/>
        </w:rPr>
        <w:t xml:space="preserve"> </w:t>
      </w:r>
      <m:oMath>
        <m:r>
          <w:rPr>
            <w:rFonts w:ascii="Cambria Math" w:eastAsia="Times New Roman" w:hAnsi="Cambria Math" w:cs="Times New Roman"/>
            <w:noProof/>
            <w:sz w:val="24"/>
            <w:szCs w:val="24"/>
          </w:rPr>
          <m:t xml:space="preserve">134,54 </m:t>
        </m:r>
        <m:r>
          <m:rPr>
            <m:sty m:val="p"/>
          </m:rPr>
          <w:rPr>
            <w:rFonts w:ascii="Cambria Math" w:eastAsia="Times New Roman" w:hAnsi="Cambria Math" w:cs="Times New Roman"/>
            <w:noProof/>
            <w:sz w:val="24"/>
            <w:szCs w:val="24"/>
          </w:rPr>
          <m:t>Ω</m:t>
        </m:r>
      </m:oMath>
      <w:r w:rsidR="006B6C21">
        <w:rPr>
          <w:rFonts w:ascii="Times New Roman" w:eastAsia="Times New Roman" w:hAnsi="Times New Roman" w:cs="Times New Roman"/>
          <w:noProof/>
          <w:sz w:val="24"/>
          <w:szCs w:val="24"/>
        </w:rPr>
        <w:t>.</w:t>
      </w:r>
    </w:p>
    <w:p w14:paraId="3548A8B2" w14:textId="4FCD9D6F" w:rsidR="006E4067" w:rsidRPr="0026505F" w:rsidRDefault="0031401B" w:rsidP="00BB56C9">
      <w:pPr>
        <w:spacing w:after="0" w:line="48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1F264813" wp14:editId="339054AB">
            <wp:simplePos x="0" y="0"/>
            <wp:positionH relativeFrom="column">
              <wp:posOffset>0</wp:posOffset>
            </wp:positionH>
            <wp:positionV relativeFrom="paragraph">
              <wp:posOffset>349885</wp:posOffset>
            </wp:positionV>
            <wp:extent cx="6043930" cy="1080770"/>
            <wp:effectExtent l="0" t="0" r="0" b="5080"/>
            <wp:wrapTopAndBottom/>
            <wp:docPr id="16087702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70221" name="Imagen 16087702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43930" cy="1080770"/>
                    </a:xfrm>
                    <a:prstGeom prst="rect">
                      <a:avLst/>
                    </a:prstGeom>
                  </pic:spPr>
                </pic:pic>
              </a:graphicData>
            </a:graphic>
          </wp:anchor>
        </w:drawing>
      </w:r>
      <w:r>
        <w:rPr>
          <w:rFonts w:ascii="Times New Roman" w:eastAsia="Times New Roman" w:hAnsi="Times New Roman" w:cs="Times New Roman"/>
          <w:noProof/>
          <w:sz w:val="24"/>
          <w:szCs w:val="24"/>
        </w:rPr>
        <w:t>Por otro lado, se muestran las predicciones con la validación leave-one-out (LOO)</w:t>
      </w:r>
      <w:r w:rsidR="002864EA">
        <w:rPr>
          <w:rFonts w:ascii="Times New Roman" w:eastAsia="Times New Roman" w:hAnsi="Times New Roman" w:cs="Times New Roman"/>
          <w:noProof/>
          <w:sz w:val="24"/>
          <w:szCs w:val="24"/>
        </w:rPr>
        <w:t>.</w:t>
      </w:r>
    </w:p>
    <w:p w14:paraId="6F229B90" w14:textId="65F3A8A6" w:rsidR="002864EA" w:rsidRPr="006C2D07" w:rsidRDefault="002864EA" w:rsidP="00BB56C9">
      <w:pPr>
        <w:spacing w:after="0" w:line="48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t xml:space="preserve">Se comprueba que el error </w:t>
      </w:r>
      <w:r w:rsidR="00BA47E8">
        <w:rPr>
          <w:rFonts w:ascii="Times New Roman" w:eastAsia="Times New Roman" w:hAnsi="Times New Roman" w:cs="Times New Roman"/>
          <w:noProof/>
          <w:sz w:val="24"/>
          <w:szCs w:val="24"/>
        </w:rPr>
        <w:t xml:space="preserve">relativo promedio en LOO es de una magnitud </w:t>
      </w:r>
      <w:r w:rsidR="00564EC2">
        <w:rPr>
          <w:rFonts w:ascii="Times New Roman" w:eastAsia="Times New Roman" w:hAnsi="Times New Roman" w:cs="Times New Roman"/>
          <w:noProof/>
          <w:sz w:val="24"/>
          <w:szCs w:val="24"/>
        </w:rPr>
        <w:t>superior a</w:t>
      </w:r>
      <w:r w:rsidR="00BA47E8">
        <w:rPr>
          <w:rFonts w:ascii="Times New Roman" w:eastAsia="Times New Roman" w:hAnsi="Times New Roman" w:cs="Times New Roman"/>
          <w:noProof/>
          <w:sz w:val="24"/>
          <w:szCs w:val="24"/>
        </w:rPr>
        <w:t xml:space="preserve"> </w:t>
      </w:r>
      <w:r w:rsidR="006C2D07">
        <w:rPr>
          <w:rFonts w:ascii="Times New Roman" w:eastAsia="Times New Roman" w:hAnsi="Times New Roman" w:cs="Times New Roman"/>
          <w:noProof/>
          <w:sz w:val="24"/>
          <w:szCs w:val="24"/>
        </w:rPr>
        <w:t>10</w:t>
      </w:r>
      <w:r w:rsidR="006C2D07">
        <w:rPr>
          <w:rFonts w:ascii="Times New Roman" w:eastAsia="Times New Roman" w:hAnsi="Times New Roman" w:cs="Times New Roman"/>
          <w:noProof/>
          <w:sz w:val="24"/>
          <w:szCs w:val="24"/>
          <w:vertAlign w:val="superscript"/>
        </w:rPr>
        <w:t>8</w:t>
      </w:r>
      <w:r w:rsidR="006C2D07">
        <w:rPr>
          <w:rFonts w:ascii="Times New Roman" w:eastAsia="Times New Roman" w:hAnsi="Times New Roman" w:cs="Times New Roman"/>
          <w:noProof/>
          <w:sz w:val="24"/>
          <w:szCs w:val="24"/>
        </w:rPr>
        <w:t xml:space="preserve"> </w:t>
      </w:r>
      <w:r w:rsidR="00564EC2">
        <w:rPr>
          <w:rFonts w:ascii="Times New Roman" w:eastAsia="Times New Roman" w:hAnsi="Times New Roman" w:cs="Times New Roman"/>
          <w:noProof/>
          <w:sz w:val="24"/>
          <w:szCs w:val="24"/>
        </w:rPr>
        <w:t>%, lo que supone que el método utilizado para la interpolación no es representativo, dado que se evidencia el fenómeno de Runge.</w:t>
      </w:r>
    </w:p>
    <w:p w14:paraId="3CE30EC2" w14:textId="1E1D8FCE" w:rsidR="00680E41" w:rsidRDefault="00680E41" w:rsidP="00BB56C9">
      <w:pPr>
        <w:spacing w:after="0" w:line="480" w:lineRule="auto"/>
        <w:rPr>
          <w:rFonts w:ascii="Times New Roman" w:eastAsia="Times New Roman" w:hAnsi="Times New Roman" w:cs="Times New Roman"/>
          <w:noProof/>
          <w:sz w:val="24"/>
          <w:szCs w:val="24"/>
        </w:rPr>
      </w:pPr>
      <w:r>
        <w:rPr>
          <w:rFonts w:ascii="Times New Roman" w:eastAsia="Times New Roman" w:hAnsi="Times New Roman" w:cs="Times New Roman"/>
          <w:b/>
          <w:bCs/>
          <w:i/>
          <w:iCs/>
          <w:noProof/>
          <w:sz w:val="24"/>
          <w:szCs w:val="24"/>
        </w:rPr>
        <w:t>B2 (Splines Cúbicos)</w:t>
      </w:r>
    </w:p>
    <w:p w14:paraId="679CF058" w14:textId="77777777" w:rsidR="003C024C" w:rsidRDefault="00680E41" w:rsidP="00BB56C9">
      <w:pPr>
        <w:spacing w:after="0" w:line="480" w:lineRule="auto"/>
        <w:rPr>
          <w:noProof/>
        </w:rPr>
      </w:pPr>
      <w:r>
        <w:rPr>
          <w:rFonts w:ascii="Times New Roman" w:eastAsia="Times New Roman" w:hAnsi="Times New Roman" w:cs="Times New Roman"/>
          <w:noProof/>
          <w:sz w:val="24"/>
          <w:szCs w:val="24"/>
        </w:rPr>
        <w:t>Se muestra la interpolación por el método de splines cúbicos y su comparativa con el método de interpolación polinómica en la siguiente imagen.</w:t>
      </w:r>
      <w:r w:rsidRPr="00680E41">
        <w:rPr>
          <w:noProof/>
        </w:rPr>
        <w:t xml:space="preserve"> </w:t>
      </w:r>
    </w:p>
    <w:p w14:paraId="6BA0F06B" w14:textId="3DBBC5B8" w:rsidR="00301598" w:rsidRDefault="00040709" w:rsidP="00BB56C9">
      <w:pPr>
        <w:spacing w:after="0" w:line="480" w:lineRule="auto"/>
        <w:rPr>
          <w:noProof/>
        </w:rPr>
      </w:pPr>
      <w:r>
        <w:rPr>
          <w:noProof/>
        </w:rPr>
        <w:drawing>
          <wp:anchor distT="0" distB="0" distL="114300" distR="114300" simplePos="0" relativeHeight="251661312" behindDoc="0" locked="0" layoutInCell="1" allowOverlap="1" wp14:anchorId="0CDAC3BE" wp14:editId="51D39FCA">
            <wp:simplePos x="0" y="0"/>
            <wp:positionH relativeFrom="column">
              <wp:posOffset>0</wp:posOffset>
            </wp:positionH>
            <wp:positionV relativeFrom="paragraph">
              <wp:posOffset>343535</wp:posOffset>
            </wp:positionV>
            <wp:extent cx="6043930" cy="3274695"/>
            <wp:effectExtent l="0" t="0" r="0" b="1905"/>
            <wp:wrapTopAndBottom/>
            <wp:docPr id="8923569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56980" name="Imagen 892356980"/>
                    <pic:cNvPicPr/>
                  </pic:nvPicPr>
                  <pic:blipFill>
                    <a:blip r:embed="rId12">
                      <a:extLst>
                        <a:ext uri="{28A0092B-C50C-407E-A947-70E740481C1C}">
                          <a14:useLocalDpi xmlns:a14="http://schemas.microsoft.com/office/drawing/2010/main" val="0"/>
                        </a:ext>
                      </a:extLst>
                    </a:blip>
                    <a:stretch>
                      <a:fillRect/>
                    </a:stretch>
                  </pic:blipFill>
                  <pic:spPr>
                    <a:xfrm>
                      <a:off x="0" y="0"/>
                      <a:ext cx="6043930" cy="3274695"/>
                    </a:xfrm>
                    <a:prstGeom prst="rect">
                      <a:avLst/>
                    </a:prstGeom>
                  </pic:spPr>
                </pic:pic>
              </a:graphicData>
            </a:graphic>
          </wp:anchor>
        </w:drawing>
      </w:r>
    </w:p>
    <w:p w14:paraId="70C0729E" w14:textId="04E05005" w:rsidR="00680E41" w:rsidRPr="00680E41" w:rsidRDefault="00680E41" w:rsidP="00BB56C9">
      <w:pPr>
        <w:spacing w:after="0" w:line="480" w:lineRule="auto"/>
        <w:rPr>
          <w:rFonts w:ascii="Times New Roman" w:eastAsia="Times New Roman" w:hAnsi="Times New Roman" w:cs="Times New Roman"/>
          <w:noProof/>
          <w:sz w:val="24"/>
          <w:szCs w:val="24"/>
        </w:rPr>
      </w:pPr>
      <w:r w:rsidRPr="00AF417A">
        <w:rPr>
          <w:rFonts w:ascii="Times New Roman" w:eastAsia="Times New Roman" w:hAnsi="Times New Roman" w:cs="Times New Roman"/>
          <w:noProof/>
          <w:sz w:val="24"/>
          <w:szCs w:val="24"/>
        </w:rPr>
        <w:t xml:space="preserve">Se observa que el valor interpolado por spline cúbico en </w:t>
      </w:r>
      <m:oMath>
        <m:r>
          <w:rPr>
            <w:rFonts w:ascii="Cambria Math" w:eastAsia="Times New Roman" w:hAnsi="Cambria Math" w:cs="Times New Roman"/>
            <w:noProof/>
            <w:sz w:val="24"/>
            <w:szCs w:val="24"/>
          </w:rPr>
          <m:t>f</m:t>
        </m:r>
        <m:r>
          <m:rPr>
            <m:sty m:val="p"/>
          </m:rPr>
          <w:rPr>
            <w:rFonts w:ascii="Cambria Math" w:eastAsia="Times New Roman" w:hAnsi="Cambria Math" w:cs="Times New Roman"/>
            <w:noProof/>
            <w:sz w:val="24"/>
            <w:szCs w:val="24"/>
          </w:rPr>
          <m:t xml:space="preserve">=1000 </m:t>
        </m:r>
        <m:r>
          <w:rPr>
            <w:rFonts w:ascii="Cambria Math" w:eastAsia="Times New Roman" w:hAnsi="Cambria Math" w:cs="Times New Roman"/>
            <w:noProof/>
            <w:sz w:val="24"/>
            <w:szCs w:val="24"/>
          </w:rPr>
          <m:t>Hz</m:t>
        </m:r>
      </m:oMath>
      <w:r w:rsidRPr="00AF417A">
        <w:rPr>
          <w:rFonts w:ascii="Times New Roman" w:eastAsia="Times New Roman" w:hAnsi="Times New Roman" w:cs="Times New Roman"/>
          <w:noProof/>
          <w:sz w:val="24"/>
          <w:szCs w:val="24"/>
        </w:rPr>
        <w:t xml:space="preserve"> es de </w:t>
      </w:r>
      <m:oMath>
        <m:r>
          <m:rPr>
            <m:sty m:val="p"/>
          </m:rPr>
          <w:rPr>
            <w:rFonts w:ascii="Cambria Math" w:eastAsia="Times New Roman" w:hAnsi="Cambria Math" w:cs="Times New Roman"/>
            <w:noProof/>
            <w:sz w:val="24"/>
            <w:szCs w:val="24"/>
          </w:rPr>
          <m:t>132,</m:t>
        </m:r>
        <m:r>
          <m:rPr>
            <m:sty m:val="p"/>
          </m:rPr>
          <w:rPr>
            <w:rFonts w:ascii="Cambria Math" w:eastAsia="Times New Roman" w:hAnsi="Cambria Math" w:cs="Times New Roman"/>
            <w:noProof/>
            <w:sz w:val="24"/>
            <w:szCs w:val="24"/>
          </w:rPr>
          <m:t>0153</m:t>
        </m:r>
        <m:r>
          <m:rPr>
            <m:sty m:val="p"/>
          </m:rPr>
          <w:rPr>
            <w:rFonts w:ascii="Cambria Math" w:eastAsia="Times New Roman" w:hAnsi="Cambria Math" w:cs="Times New Roman"/>
            <w:noProof/>
            <w:sz w:val="24"/>
            <w:szCs w:val="24"/>
          </w:rPr>
          <m:t xml:space="preserve"> Ω</m:t>
        </m:r>
      </m:oMath>
      <w:r w:rsidRPr="00AF417A">
        <w:rPr>
          <w:rFonts w:ascii="Times New Roman" w:eastAsia="Times New Roman" w:hAnsi="Times New Roman" w:cs="Times New Roman"/>
          <w:noProof/>
          <w:sz w:val="24"/>
          <w:szCs w:val="24"/>
        </w:rPr>
        <w:t xml:space="preserve">. </w:t>
      </w:r>
      <w:r w:rsidR="00AF417A" w:rsidRPr="00AF417A">
        <w:rPr>
          <w:rFonts w:ascii="Times New Roman" w:eastAsia="Times New Roman" w:hAnsi="Times New Roman" w:cs="Times New Roman"/>
          <w:noProof/>
          <w:sz w:val="24"/>
          <w:szCs w:val="24"/>
        </w:rPr>
        <w:t>Además, se comprueba que el spline cúbico no se ve afectado por el fenómeno de Runge y, a simple vista, genera una curva bastante suave y representativa a los datos muestreados. Esto tiene sentido porque en la ingeniería biomédica, los tejidos responden fisiológicamente de forma continua y suave. Además, la continuidad de la primera y segunda derivada en el método de interpolación por spline cúbico asegura que no se formen picos o valles falsos, cosa que sí sucede en la interpolación polinómica.</w:t>
      </w:r>
    </w:p>
    <w:p w14:paraId="2A425F0B" w14:textId="1DCC0C8A" w:rsidR="00BB56C9" w:rsidRDefault="00BB56C9" w:rsidP="00BB56C9">
      <w:pPr>
        <w:spacing w:after="0" w:line="480" w:lineRule="auto"/>
        <w:rPr>
          <w:rFonts w:ascii="Times New Roman" w:eastAsia="Times New Roman" w:hAnsi="Times New Roman" w:cs="Times New Roman"/>
          <w:b/>
          <w:bCs/>
          <w:noProof/>
          <w:sz w:val="24"/>
          <w:szCs w:val="24"/>
          <w:highlight w:val="white"/>
        </w:rPr>
      </w:pPr>
      <w:r>
        <w:rPr>
          <w:rFonts w:ascii="Times New Roman" w:eastAsia="Times New Roman" w:hAnsi="Times New Roman" w:cs="Times New Roman"/>
          <w:b/>
          <w:bCs/>
          <w:noProof/>
          <w:sz w:val="24"/>
          <w:szCs w:val="24"/>
          <w:highlight w:val="white"/>
        </w:rPr>
        <w:lastRenderedPageBreak/>
        <w:t>Parte C – Derivación numérica</w:t>
      </w:r>
    </w:p>
    <w:p w14:paraId="3809D091" w14:textId="6584AEDB" w:rsidR="00AF417A" w:rsidRPr="00AF417A" w:rsidRDefault="00AF417A" w:rsidP="00BB56C9">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Se hallaron de forma analítica los vectores de la primera y segunda derivada de la impedancia respecto a la frecuencia, con el fin de localizar el punto crítico real sin las imprecisiones de las diferencias finitas, cuyos resultados se muestran en el siguiente gráfico.</w:t>
      </w:r>
    </w:p>
    <w:p w14:paraId="53EB6C21" w14:textId="2E167C4D" w:rsidR="00AF417A" w:rsidRDefault="00AD62BD" w:rsidP="00BB56C9">
      <w:pPr>
        <w:spacing w:after="0" w:line="480" w:lineRule="auto"/>
        <w:rPr>
          <w:rFonts w:ascii="Times New Roman" w:eastAsia="Times New Roman" w:hAnsi="Times New Roman" w:cs="Times New Roman"/>
          <w:b/>
          <w:bCs/>
          <w:noProof/>
          <w:sz w:val="24"/>
          <w:szCs w:val="24"/>
          <w:highlight w:val="white"/>
        </w:rPr>
      </w:pPr>
      <w:r>
        <w:rPr>
          <w:rFonts w:ascii="Times New Roman" w:eastAsia="Times New Roman" w:hAnsi="Times New Roman" w:cs="Times New Roman"/>
          <w:b/>
          <w:bCs/>
          <w:noProof/>
          <w:sz w:val="24"/>
          <w:szCs w:val="24"/>
        </w:rPr>
        <w:drawing>
          <wp:anchor distT="0" distB="0" distL="114300" distR="114300" simplePos="0" relativeHeight="251662336" behindDoc="0" locked="0" layoutInCell="1" allowOverlap="1" wp14:anchorId="2FAB58CF" wp14:editId="27CCBC6A">
            <wp:simplePos x="0" y="0"/>
            <wp:positionH relativeFrom="column">
              <wp:posOffset>0</wp:posOffset>
            </wp:positionH>
            <wp:positionV relativeFrom="paragraph">
              <wp:posOffset>349250</wp:posOffset>
            </wp:positionV>
            <wp:extent cx="6043930" cy="4933950"/>
            <wp:effectExtent l="0" t="0" r="0" b="0"/>
            <wp:wrapTopAndBottom/>
            <wp:docPr id="16185064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06441" name="Imagen 1618506441"/>
                    <pic:cNvPicPr/>
                  </pic:nvPicPr>
                  <pic:blipFill>
                    <a:blip r:embed="rId13">
                      <a:extLst>
                        <a:ext uri="{28A0092B-C50C-407E-A947-70E740481C1C}">
                          <a14:useLocalDpi xmlns:a14="http://schemas.microsoft.com/office/drawing/2010/main" val="0"/>
                        </a:ext>
                      </a:extLst>
                    </a:blip>
                    <a:stretch>
                      <a:fillRect/>
                    </a:stretch>
                  </pic:blipFill>
                  <pic:spPr>
                    <a:xfrm>
                      <a:off x="0" y="0"/>
                      <a:ext cx="6043930" cy="4933950"/>
                    </a:xfrm>
                    <a:prstGeom prst="rect">
                      <a:avLst/>
                    </a:prstGeom>
                  </pic:spPr>
                </pic:pic>
              </a:graphicData>
            </a:graphic>
          </wp:anchor>
        </w:drawing>
      </w:r>
    </w:p>
    <w:p w14:paraId="3E16B376" w14:textId="710141BC" w:rsidR="00AF417A" w:rsidRDefault="00180257" w:rsidP="00BB56C9">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El mínimo</w:t>
      </w:r>
      <w:r w:rsidR="000F41EA">
        <w:rPr>
          <w:rFonts w:ascii="Times New Roman" w:eastAsia="Times New Roman" w:hAnsi="Times New Roman" w:cs="Times New Roman"/>
          <w:noProof/>
          <w:sz w:val="24"/>
          <w:szCs w:val="24"/>
          <w:highlight w:val="white"/>
        </w:rPr>
        <w:t xml:space="preserve"> calculado se ubica </w:t>
      </w:r>
      <w:r w:rsidR="00830BFF">
        <w:rPr>
          <w:rFonts w:ascii="Times New Roman" w:eastAsia="Times New Roman" w:hAnsi="Times New Roman" w:cs="Times New Roman"/>
          <w:noProof/>
          <w:sz w:val="24"/>
          <w:szCs w:val="24"/>
          <w:highlight w:val="white"/>
        </w:rPr>
        <w:t>con una frecuencia de 728,3</w:t>
      </w:r>
      <w:r w:rsidR="00B82D52">
        <w:rPr>
          <w:rFonts w:ascii="Times New Roman" w:eastAsia="Times New Roman" w:hAnsi="Times New Roman" w:cs="Times New Roman"/>
          <w:noProof/>
          <w:sz w:val="24"/>
          <w:szCs w:val="24"/>
          <w:highlight w:val="white"/>
        </w:rPr>
        <w:t>275</w:t>
      </w:r>
      <w:r w:rsidR="00830BFF">
        <w:rPr>
          <w:rFonts w:ascii="Times New Roman" w:eastAsia="Times New Roman" w:hAnsi="Times New Roman" w:cs="Times New Roman"/>
          <w:noProof/>
          <w:sz w:val="24"/>
          <w:szCs w:val="24"/>
          <w:highlight w:val="white"/>
        </w:rPr>
        <w:t xml:space="preserve"> Hz y una impedancia de </w:t>
      </w:r>
      <w:r w:rsidR="00B82D52">
        <w:rPr>
          <w:rFonts w:ascii="Times New Roman" w:eastAsia="Times New Roman" w:hAnsi="Times New Roman" w:cs="Times New Roman"/>
          <w:noProof/>
          <w:sz w:val="24"/>
          <w:szCs w:val="24"/>
          <w:highlight w:val="white"/>
        </w:rPr>
        <w:t>1</w:t>
      </w:r>
      <w:r w:rsidR="005B4259">
        <w:rPr>
          <w:rFonts w:ascii="Times New Roman" w:eastAsia="Times New Roman" w:hAnsi="Times New Roman" w:cs="Times New Roman"/>
          <w:noProof/>
          <w:sz w:val="24"/>
          <w:szCs w:val="24"/>
          <w:highlight w:val="white"/>
        </w:rPr>
        <w:t>30,8999 ohmios, un valor muy cercano a</w:t>
      </w:r>
      <w:r w:rsidR="00C012A4">
        <w:rPr>
          <w:rFonts w:ascii="Times New Roman" w:eastAsia="Times New Roman" w:hAnsi="Times New Roman" w:cs="Times New Roman"/>
          <w:noProof/>
          <w:sz w:val="24"/>
          <w:szCs w:val="24"/>
          <w:highlight w:val="white"/>
        </w:rPr>
        <w:t xml:space="preserve"> los 130,9 ohmios con una frecuencia asociada </w:t>
      </w:r>
      <w:r w:rsidR="005D78C8">
        <w:rPr>
          <w:rFonts w:ascii="Times New Roman" w:eastAsia="Times New Roman" w:hAnsi="Times New Roman" w:cs="Times New Roman"/>
          <w:noProof/>
          <w:sz w:val="24"/>
          <w:szCs w:val="24"/>
          <w:highlight w:val="white"/>
        </w:rPr>
        <w:t>de 730 Hz extraídas de la tabla 1.</w:t>
      </w:r>
    </w:p>
    <w:p w14:paraId="4CB4D743" w14:textId="6E77D04F" w:rsidR="00FB4E75" w:rsidRPr="00FB4E75" w:rsidRDefault="00FB4E75" w:rsidP="00BB56C9">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lastRenderedPageBreak/>
        <w:t>Las ventajas de la derivación del spline cúbico frente al método de diferencias finitas son dos: el método de diferencias finitas es increíblemente sensible al ruido de alta frecuencia, por lo que un pequeño error de redondeo podría afectar severamente a los datos obtenidos; además, como los datos de las frecuencias no tienen intervalos de distancias constantes, las diferencias finitas pierden órdenes de precisión teórica. Estos problemas no se presentan en el método de derivación del spline cúbico.</w:t>
      </w:r>
    </w:p>
    <w:p w14:paraId="4F44F592" w14:textId="057F6674" w:rsidR="00BB56C9" w:rsidRDefault="00BB56C9" w:rsidP="00BB56C9">
      <w:pPr>
        <w:spacing w:after="0" w:line="480" w:lineRule="auto"/>
        <w:rPr>
          <w:rFonts w:ascii="Times New Roman" w:eastAsia="Times New Roman" w:hAnsi="Times New Roman" w:cs="Times New Roman"/>
          <w:b/>
          <w:bCs/>
          <w:noProof/>
          <w:sz w:val="24"/>
          <w:szCs w:val="24"/>
          <w:highlight w:val="white"/>
        </w:rPr>
      </w:pPr>
      <w:r>
        <w:rPr>
          <w:rFonts w:ascii="Times New Roman" w:eastAsia="Times New Roman" w:hAnsi="Times New Roman" w:cs="Times New Roman"/>
          <w:b/>
          <w:bCs/>
          <w:noProof/>
          <w:sz w:val="24"/>
          <w:szCs w:val="24"/>
          <w:highlight w:val="white"/>
        </w:rPr>
        <w:t>Parte D – Búsqueda de raíces</w:t>
      </w:r>
    </w:p>
    <w:p w14:paraId="7A26176B" w14:textId="3B9F8DA9" w:rsidR="00B323C8" w:rsidRDefault="00FB4E75" w:rsidP="00B323C8">
      <w:pPr>
        <w:spacing w:after="0" w:line="480" w:lineRule="auto"/>
        <w:ind w:firstLine="720"/>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 xml:space="preserve">Mediante la resolución de la función de umbral </w:t>
      </w:r>
      <m:oMath>
        <m:r>
          <w:rPr>
            <w:rFonts w:ascii="Cambria Math" w:eastAsia="Times New Roman" w:hAnsi="Cambria Math" w:cs="Times New Roman"/>
            <w:noProof/>
            <w:sz w:val="24"/>
            <w:szCs w:val="24"/>
            <w:highlight w:val="white"/>
          </w:rPr>
          <m:t>g</m:t>
        </m:r>
        <m:d>
          <m:dPr>
            <m:ctrlPr>
              <w:rPr>
                <w:rFonts w:ascii="Cambria Math" w:eastAsia="Times New Roman" w:hAnsi="Cambria Math" w:cs="Times New Roman"/>
                <w:i/>
                <w:noProof/>
                <w:sz w:val="24"/>
                <w:szCs w:val="24"/>
              </w:rPr>
            </m:ctrlPr>
          </m:dPr>
          <m:e>
            <m:r>
              <w:rPr>
                <w:rFonts w:ascii="Cambria Math" w:eastAsia="Times New Roman" w:hAnsi="Cambria Math" w:cs="Times New Roman"/>
                <w:noProof/>
                <w:sz w:val="24"/>
                <w:szCs w:val="24"/>
                <w:highlight w:val="white"/>
              </w:rPr>
              <m:t>f</m:t>
            </m:r>
          </m:e>
        </m:d>
        <m:r>
          <w:rPr>
            <w:rFonts w:ascii="Cambria Math" w:eastAsia="Times New Roman" w:hAnsi="Cambria Math" w:cs="Times New Roman"/>
            <w:noProof/>
            <w:sz w:val="24"/>
            <w:szCs w:val="24"/>
            <w:highlight w:val="white"/>
          </w:rPr>
          <m:t>=0</m:t>
        </m:r>
      </m:oMath>
      <w:r>
        <w:rPr>
          <w:rFonts w:ascii="Times New Roman" w:eastAsia="Times New Roman" w:hAnsi="Times New Roman" w:cs="Times New Roman"/>
          <w:noProof/>
          <w:sz w:val="24"/>
          <w:szCs w:val="24"/>
          <w:highlight w:val="white"/>
        </w:rPr>
        <w:t xml:space="preserve">, se identificaron con precisión los dos límites de frecuencia donde el tejido bioeléctrico simulado cruza el valor crítico de </w:t>
      </w:r>
      <m:oMath>
        <m:r>
          <w:rPr>
            <w:rFonts w:ascii="Cambria Math" w:eastAsia="Times New Roman" w:hAnsi="Cambria Math" w:cs="Times New Roman"/>
            <w:noProof/>
            <w:sz w:val="24"/>
            <w:szCs w:val="24"/>
            <w:highlight w:val="white"/>
          </w:rPr>
          <m:t xml:space="preserve">150 </m:t>
        </m:r>
        <m:r>
          <m:rPr>
            <m:sty m:val="p"/>
          </m:rPr>
          <w:rPr>
            <w:rFonts w:ascii="Cambria Math" w:eastAsia="Times New Roman" w:hAnsi="Cambria Math" w:cs="Times New Roman"/>
            <w:noProof/>
            <w:sz w:val="24"/>
            <w:szCs w:val="24"/>
            <w:highlight w:val="white"/>
          </w:rPr>
          <m:t>Ω</m:t>
        </m:r>
      </m:oMath>
      <w:r w:rsidR="00B323C8">
        <w:rPr>
          <w:rFonts w:ascii="Times New Roman" w:eastAsia="Times New Roman" w:hAnsi="Times New Roman" w:cs="Times New Roman"/>
          <w:noProof/>
          <w:sz w:val="24"/>
          <w:szCs w:val="24"/>
          <w:highlight w:val="white"/>
        </w:rPr>
        <w:t>.</w:t>
      </w:r>
    </w:p>
    <w:p w14:paraId="461D32C1" w14:textId="5469F3B4" w:rsidR="00B323C8" w:rsidRDefault="00715AE1" w:rsidP="00BB56C9">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14:anchorId="7FB71F2C" wp14:editId="32B5FC38">
            <wp:simplePos x="0" y="0"/>
            <wp:positionH relativeFrom="column">
              <wp:posOffset>0</wp:posOffset>
            </wp:positionH>
            <wp:positionV relativeFrom="paragraph">
              <wp:posOffset>349885</wp:posOffset>
            </wp:positionV>
            <wp:extent cx="6043930" cy="3271520"/>
            <wp:effectExtent l="0" t="0" r="0" b="5080"/>
            <wp:wrapTopAndBottom/>
            <wp:docPr id="12685356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35660" name="Imagen 1268535660"/>
                    <pic:cNvPicPr/>
                  </pic:nvPicPr>
                  <pic:blipFill>
                    <a:blip r:embed="rId14">
                      <a:extLst>
                        <a:ext uri="{28A0092B-C50C-407E-A947-70E740481C1C}">
                          <a14:useLocalDpi xmlns:a14="http://schemas.microsoft.com/office/drawing/2010/main" val="0"/>
                        </a:ext>
                      </a:extLst>
                    </a:blip>
                    <a:stretch>
                      <a:fillRect/>
                    </a:stretch>
                  </pic:blipFill>
                  <pic:spPr>
                    <a:xfrm>
                      <a:off x="0" y="0"/>
                      <a:ext cx="6043930" cy="3271520"/>
                    </a:xfrm>
                    <a:prstGeom prst="rect">
                      <a:avLst/>
                    </a:prstGeom>
                  </pic:spPr>
                </pic:pic>
              </a:graphicData>
            </a:graphic>
          </wp:anchor>
        </w:drawing>
      </w:r>
    </w:p>
    <w:p w14:paraId="68574430" w14:textId="478F14BC" w:rsidR="00FB4E75" w:rsidRDefault="00B323C8" w:rsidP="00B323C8">
      <w:pPr>
        <w:spacing w:after="0" w:line="480" w:lineRule="auto"/>
        <w:ind w:firstLine="720"/>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Límite inferior: </w:t>
      </w:r>
      <m:oMath>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highlight w:val="white"/>
              </w:rPr>
              <m:t>f</m:t>
            </m:r>
            <m:ctrlPr>
              <w:rPr>
                <w:rFonts w:ascii="Cambria Math" w:eastAsia="Times New Roman" w:hAnsi="Cambria Math" w:cs="Times New Roman"/>
                <w:i/>
                <w:noProof/>
                <w:sz w:val="24"/>
                <w:szCs w:val="24"/>
                <w:highlight w:val="white"/>
              </w:rPr>
            </m:ctrlPr>
          </m:e>
          <m:sub>
            <m:r>
              <w:rPr>
                <w:rFonts w:ascii="Cambria Math" w:eastAsia="Times New Roman" w:hAnsi="Cambria Math" w:cs="Times New Roman"/>
                <w:noProof/>
                <w:sz w:val="24"/>
                <w:szCs w:val="24"/>
              </w:rPr>
              <m:t>1</m:t>
            </m:r>
          </m:sub>
        </m:sSub>
        <m:r>
          <w:rPr>
            <w:rFonts w:ascii="Cambria Math" w:eastAsia="Times New Roman" w:hAnsi="Cambria Math" w:cs="Times New Roman"/>
            <w:noProof/>
            <w:sz w:val="24"/>
            <w:szCs w:val="24"/>
          </w:rPr>
          <m:t>=1</m:t>
        </m:r>
        <m:r>
          <w:rPr>
            <w:rFonts w:ascii="Cambria Math" w:eastAsia="Times New Roman" w:hAnsi="Cambria Math" w:cs="Times New Roman"/>
            <w:noProof/>
            <w:sz w:val="24"/>
            <w:szCs w:val="24"/>
          </w:rPr>
          <m:t>20,4768</m:t>
        </m:r>
      </m:oMath>
      <w:r>
        <w:rPr>
          <w:rFonts w:ascii="Times New Roman" w:eastAsia="Times New Roman" w:hAnsi="Times New Roman" w:cs="Times New Roman"/>
          <w:noProof/>
          <w:sz w:val="24"/>
          <w:szCs w:val="24"/>
        </w:rPr>
        <w:t xml:space="preserve"> Hz</w:t>
      </w:r>
    </w:p>
    <w:p w14:paraId="1CD1561A" w14:textId="14DA94CE" w:rsidR="00B323C8" w:rsidRDefault="00B323C8" w:rsidP="00B323C8">
      <w:pPr>
        <w:spacing w:after="0" w:line="480" w:lineRule="auto"/>
        <w:ind w:firstLine="720"/>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Límite superior </w:t>
      </w:r>
      <m:oMath>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f</m:t>
            </m:r>
          </m:e>
          <m:sub>
            <m:r>
              <w:rPr>
                <w:rFonts w:ascii="Cambria Math" w:eastAsia="Times New Roman" w:hAnsi="Cambria Math" w:cs="Times New Roman"/>
                <w:noProof/>
                <w:sz w:val="24"/>
                <w:szCs w:val="24"/>
              </w:rPr>
              <m:t>2</m:t>
            </m:r>
          </m:sub>
        </m:sSub>
        <m:r>
          <w:rPr>
            <w:rFonts w:ascii="Cambria Math" w:eastAsia="Times New Roman" w:hAnsi="Cambria Math" w:cs="Times New Roman"/>
            <w:noProof/>
            <w:sz w:val="24"/>
            <w:szCs w:val="24"/>
          </w:rPr>
          <m:t>=</m:t>
        </m:r>
        <m:r>
          <w:rPr>
            <w:rFonts w:ascii="Cambria Math" w:eastAsia="Times New Roman" w:hAnsi="Cambria Math" w:cs="Times New Roman"/>
            <w:noProof/>
            <w:sz w:val="24"/>
            <w:szCs w:val="24"/>
          </w:rPr>
          <m:t>22</m:t>
        </m:r>
        <m:r>
          <w:rPr>
            <w:rFonts w:ascii="Cambria Math" w:eastAsia="Times New Roman" w:hAnsi="Cambria Math" w:cs="Times New Roman"/>
            <w:noProof/>
            <w:sz w:val="24"/>
            <w:szCs w:val="24"/>
          </w:rPr>
          <m:t>16,7413</m:t>
        </m:r>
      </m:oMath>
      <w:r>
        <w:rPr>
          <w:rFonts w:ascii="Times New Roman" w:eastAsia="Times New Roman" w:hAnsi="Times New Roman" w:cs="Times New Roman"/>
          <w:noProof/>
          <w:sz w:val="24"/>
          <w:szCs w:val="24"/>
        </w:rPr>
        <w:t xml:space="preserve"> Hz</w:t>
      </w:r>
    </w:p>
    <w:p w14:paraId="3EE4026D" w14:textId="22B0F39C" w:rsidR="00B1016A" w:rsidRDefault="00B1016A" w:rsidP="00B323C8">
      <w:pPr>
        <w:spacing w:after="0" w:line="480" w:lineRule="auto"/>
        <w:ind w:firstLine="720"/>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En pocas palabras, el dispositivo médico portátil funcionará de forma segura dentro del intervalo continuo 1</w:t>
      </w:r>
      <w:r w:rsidR="00990D7E">
        <w:rPr>
          <w:rFonts w:ascii="Times New Roman" w:eastAsia="Times New Roman" w:hAnsi="Times New Roman" w:cs="Times New Roman"/>
          <w:noProof/>
          <w:sz w:val="24"/>
          <w:szCs w:val="24"/>
        </w:rPr>
        <w:t>20,48</w:t>
      </w:r>
      <w:r>
        <w:rPr>
          <w:rFonts w:ascii="Times New Roman" w:eastAsia="Times New Roman" w:hAnsi="Times New Roman" w:cs="Times New Roman"/>
          <w:noProof/>
          <w:sz w:val="24"/>
          <w:szCs w:val="24"/>
        </w:rPr>
        <w:t xml:space="preserve"> y </w:t>
      </w:r>
      <w:r w:rsidR="008A6587">
        <w:rPr>
          <w:rFonts w:ascii="Times New Roman" w:eastAsia="Times New Roman" w:hAnsi="Times New Roman" w:cs="Times New Roman"/>
          <w:noProof/>
          <w:sz w:val="24"/>
          <w:szCs w:val="24"/>
        </w:rPr>
        <w:t>22</w:t>
      </w:r>
      <w:r w:rsidR="00990D7E">
        <w:rPr>
          <w:rFonts w:ascii="Times New Roman" w:eastAsia="Times New Roman" w:hAnsi="Times New Roman" w:cs="Times New Roman"/>
          <w:noProof/>
          <w:sz w:val="24"/>
          <w:szCs w:val="24"/>
        </w:rPr>
        <w:t>16,74</w:t>
      </w:r>
      <w:r>
        <w:rPr>
          <w:rFonts w:ascii="Times New Roman" w:eastAsia="Times New Roman" w:hAnsi="Times New Roman" w:cs="Times New Roman"/>
          <w:noProof/>
          <w:sz w:val="24"/>
          <w:szCs w:val="24"/>
        </w:rPr>
        <w:t xml:space="preserve"> Hz.</w:t>
      </w:r>
    </w:p>
    <w:p w14:paraId="70D2DF89" w14:textId="6C1E4ACB" w:rsidR="00B323C8" w:rsidRDefault="00B323C8" w:rsidP="00B323C8">
      <w:pPr>
        <w:spacing w:after="0" w:line="480" w:lineRule="auto"/>
        <w:ind w:firstLine="720"/>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t xml:space="preserve">Utilizando el método de bisección, se requirió de </w:t>
      </w:r>
      <w:r w:rsidR="000E4E7B">
        <w:rPr>
          <w:rFonts w:ascii="Times New Roman" w:eastAsia="Times New Roman" w:hAnsi="Times New Roman" w:cs="Times New Roman"/>
          <w:noProof/>
          <w:sz w:val="24"/>
          <w:szCs w:val="24"/>
        </w:rPr>
        <w:t>26</w:t>
      </w:r>
      <w:r w:rsidR="00735291">
        <w:rPr>
          <w:rFonts w:ascii="Times New Roman" w:eastAsia="Times New Roman" w:hAnsi="Times New Roman" w:cs="Times New Roman"/>
          <w:noProof/>
          <w:sz w:val="24"/>
          <w:szCs w:val="24"/>
        </w:rPr>
        <w:t xml:space="preserve"> </w:t>
      </w:r>
      <w:r>
        <w:rPr>
          <w:rFonts w:ascii="Times New Roman" w:eastAsia="Times New Roman" w:hAnsi="Times New Roman" w:cs="Times New Roman"/>
          <w:noProof/>
          <w:sz w:val="24"/>
          <w:szCs w:val="24"/>
        </w:rPr>
        <w:t xml:space="preserve">iteraciones para el límite inferior, y </w:t>
      </w:r>
      <w:r w:rsidR="000E4E7B">
        <w:rPr>
          <w:rFonts w:ascii="Times New Roman" w:eastAsia="Times New Roman" w:hAnsi="Times New Roman" w:cs="Times New Roman"/>
          <w:noProof/>
          <w:sz w:val="24"/>
          <w:szCs w:val="24"/>
        </w:rPr>
        <w:t>28</w:t>
      </w:r>
      <w:r>
        <w:rPr>
          <w:rFonts w:ascii="Times New Roman" w:eastAsia="Times New Roman" w:hAnsi="Times New Roman" w:cs="Times New Roman"/>
          <w:noProof/>
          <w:sz w:val="24"/>
          <w:szCs w:val="24"/>
        </w:rPr>
        <w:t xml:space="preserve"> iteraciones para el límite superior. Por otro lado, utilizando el método de Newton – Raphson, se requirió únicamente 4 iteraciones para ambos límites</w:t>
      </w:r>
      <w:r w:rsidR="00B1016A">
        <w:rPr>
          <w:rFonts w:ascii="Times New Roman" w:eastAsia="Times New Roman" w:hAnsi="Times New Roman" w:cs="Times New Roman"/>
          <w:noProof/>
          <w:sz w:val="24"/>
          <w:szCs w:val="24"/>
        </w:rPr>
        <w:t xml:space="preserve">, considerando un error de </w:t>
      </w:r>
      <m:oMath>
        <m:sSup>
          <m:sSupPr>
            <m:ctrlPr>
              <w:rPr>
                <w:rFonts w:ascii="Cambria Math" w:eastAsia="Times New Roman" w:hAnsi="Cambria Math" w:cs="Times New Roman"/>
                <w:i/>
                <w:noProof/>
                <w:sz w:val="24"/>
                <w:szCs w:val="24"/>
              </w:rPr>
            </m:ctrlPr>
          </m:sSupPr>
          <m:e>
            <m:r>
              <w:rPr>
                <w:rFonts w:ascii="Cambria Math" w:eastAsia="Times New Roman" w:hAnsi="Cambria Math" w:cs="Times New Roman"/>
                <w:noProof/>
                <w:sz w:val="24"/>
                <w:szCs w:val="24"/>
              </w:rPr>
              <m:t>10</m:t>
            </m:r>
          </m:e>
          <m:sup>
            <m:r>
              <w:rPr>
                <w:rFonts w:ascii="Cambria Math" w:eastAsia="Times New Roman" w:hAnsi="Cambria Math" w:cs="Times New Roman"/>
                <w:noProof/>
                <w:sz w:val="24"/>
                <w:szCs w:val="24"/>
              </w:rPr>
              <m:t>-6</m:t>
            </m:r>
          </m:sup>
        </m:sSup>
      </m:oMath>
      <w:r w:rsidR="00B1016A">
        <w:rPr>
          <w:rFonts w:ascii="Times New Roman" w:eastAsia="Times New Roman" w:hAnsi="Times New Roman" w:cs="Times New Roman"/>
          <w:noProof/>
          <w:sz w:val="24"/>
          <w:szCs w:val="24"/>
        </w:rPr>
        <w:t xml:space="preserve">. </w:t>
      </w:r>
      <w:r>
        <w:rPr>
          <w:rFonts w:ascii="Times New Roman" w:eastAsia="Times New Roman" w:hAnsi="Times New Roman" w:cs="Times New Roman"/>
          <w:noProof/>
          <w:sz w:val="24"/>
          <w:szCs w:val="24"/>
        </w:rPr>
        <w:t>Esto demuestra la gran eficiencia que tiene este último método por sobre el método de bisección</w:t>
      </w:r>
      <w:r w:rsidR="00B1016A">
        <w:rPr>
          <w:rFonts w:ascii="Times New Roman" w:eastAsia="Times New Roman" w:hAnsi="Times New Roman" w:cs="Times New Roman"/>
          <w:noProof/>
          <w:sz w:val="24"/>
          <w:szCs w:val="24"/>
        </w:rPr>
        <w:t xml:space="preserve">, debido a su tasa de convergencia cuadrática. </w:t>
      </w:r>
    </w:p>
    <w:p w14:paraId="4427AD34" w14:textId="76322EF7" w:rsidR="00B323C8" w:rsidRDefault="00B323C8" w:rsidP="00B323C8">
      <w:pPr>
        <w:spacing w:after="0" w:line="480" w:lineRule="auto"/>
        <w:ind w:firstLine="720"/>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Además, el análisis de sensibilidad inversa arroja los siguientes resultados:</w:t>
      </w:r>
    </w:p>
    <w:p w14:paraId="7E40A65F" w14:textId="24418BBA" w:rsidR="00B323C8" w:rsidRDefault="00B323C8" w:rsidP="00B323C8">
      <w:pPr>
        <w:spacing w:after="0" w:line="480" w:lineRule="auto"/>
        <w:ind w:firstLine="720"/>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Primera derivada </w:t>
      </w:r>
      <m:oMath>
        <m:r>
          <w:rPr>
            <w:rFonts w:ascii="Cambria Math" w:eastAsia="Times New Roman" w:hAnsi="Cambria Math" w:cs="Times New Roman"/>
            <w:noProof/>
            <w:sz w:val="24"/>
            <w:szCs w:val="24"/>
          </w:rPr>
          <m:t>=0,0</m:t>
        </m:r>
        <m:r>
          <w:rPr>
            <w:rFonts w:ascii="Cambria Math" w:eastAsia="Times New Roman" w:hAnsi="Cambria Math" w:cs="Times New Roman"/>
            <w:noProof/>
            <w:sz w:val="24"/>
            <w:szCs w:val="24"/>
          </w:rPr>
          <m:t>177</m:t>
        </m:r>
        <m:r>
          <w:rPr>
            <w:rFonts w:ascii="Cambria Math" w:eastAsia="Times New Roman" w:hAnsi="Cambria Math" w:cs="Times New Roman"/>
            <w:noProof/>
            <w:sz w:val="24"/>
            <w:szCs w:val="24"/>
          </w:rPr>
          <m:t xml:space="preserve"> </m:t>
        </m:r>
        <m:r>
          <m:rPr>
            <m:sty m:val="p"/>
          </m:rPr>
          <w:rPr>
            <w:rFonts w:ascii="Cambria Math" w:eastAsia="Times New Roman" w:hAnsi="Cambria Math" w:cs="Times New Roman"/>
            <w:noProof/>
            <w:sz w:val="24"/>
            <w:szCs w:val="24"/>
          </w:rPr>
          <m:t>Ω/Hz</m:t>
        </m:r>
      </m:oMath>
    </w:p>
    <w:p w14:paraId="652924E8" w14:textId="3F5B9D05" w:rsidR="00B323C8" w:rsidRDefault="00B323C8" w:rsidP="00B323C8">
      <w:pPr>
        <w:spacing w:after="0" w:line="480" w:lineRule="auto"/>
        <w:ind w:firstLine="720"/>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Sensibilidad inversa </w:t>
      </w:r>
      <m:oMath>
        <m:r>
          <w:rPr>
            <w:rFonts w:ascii="Cambria Math" w:eastAsia="Times New Roman" w:hAnsi="Cambria Math" w:cs="Times New Roman"/>
            <w:noProof/>
            <w:sz w:val="24"/>
            <w:szCs w:val="24"/>
          </w:rPr>
          <m:t>=</m:t>
        </m:r>
        <m:r>
          <w:rPr>
            <w:rFonts w:ascii="Cambria Math" w:eastAsia="Times New Roman" w:hAnsi="Cambria Math" w:cs="Times New Roman"/>
            <w:noProof/>
            <w:sz w:val="24"/>
            <w:szCs w:val="24"/>
          </w:rPr>
          <m:t>56,</m:t>
        </m:r>
        <m:r>
          <w:rPr>
            <w:rFonts w:ascii="Cambria Math" w:eastAsia="Times New Roman" w:hAnsi="Cambria Math" w:cs="Times New Roman"/>
            <w:noProof/>
            <w:sz w:val="24"/>
            <w:szCs w:val="24"/>
          </w:rPr>
          <m:t>4055</m:t>
        </m:r>
        <m:r>
          <w:rPr>
            <w:rFonts w:ascii="Cambria Math" w:eastAsia="Times New Roman" w:hAnsi="Cambria Math" w:cs="Times New Roman"/>
            <w:noProof/>
            <w:sz w:val="24"/>
            <w:szCs w:val="24"/>
          </w:rPr>
          <m:t xml:space="preserve"> Hz/</m:t>
        </m:r>
        <m:r>
          <m:rPr>
            <m:sty m:val="p"/>
          </m:rPr>
          <w:rPr>
            <w:rFonts w:ascii="Cambria Math" w:eastAsia="Times New Roman" w:hAnsi="Cambria Math" w:cs="Times New Roman"/>
            <w:noProof/>
            <w:sz w:val="24"/>
            <w:szCs w:val="24"/>
          </w:rPr>
          <m:t>Ω</m:t>
        </m:r>
      </m:oMath>
    </w:p>
    <w:p w14:paraId="5B7C7E8E" w14:textId="686C2A23" w:rsidR="00B323C8" w:rsidRPr="00B1016A" w:rsidRDefault="00B1016A" w:rsidP="00B1016A">
      <w:pPr>
        <w:spacing w:after="0" w:line="480" w:lineRule="auto"/>
        <w:ind w:firstLine="720"/>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Esto implica que por cada cambio de </w:t>
      </w:r>
      <m:oMath>
        <m:r>
          <w:rPr>
            <w:rFonts w:ascii="Cambria Math" w:eastAsia="Times New Roman" w:hAnsi="Cambria Math" w:cs="Times New Roman"/>
            <w:noProof/>
            <w:sz w:val="24"/>
            <w:szCs w:val="24"/>
          </w:rPr>
          <m:t xml:space="preserve">1 </m:t>
        </m:r>
        <m:r>
          <m:rPr>
            <m:sty m:val="p"/>
          </m:rPr>
          <w:rPr>
            <w:rFonts w:ascii="Cambria Math" w:eastAsia="Times New Roman" w:hAnsi="Cambria Math" w:cs="Times New Roman"/>
            <w:noProof/>
            <w:sz w:val="24"/>
            <w:szCs w:val="24"/>
          </w:rPr>
          <m:t>Ω</m:t>
        </m:r>
      </m:oMath>
      <w:r>
        <w:rPr>
          <w:rFonts w:ascii="Times New Roman" w:eastAsia="Times New Roman" w:hAnsi="Times New Roman" w:cs="Times New Roman"/>
          <w:noProof/>
          <w:sz w:val="24"/>
          <w:szCs w:val="24"/>
        </w:rPr>
        <w:t xml:space="preserve"> provocado por ruido u otras alteraciones de fondo, la lectura del umbral crítico de frecuencia en el software médico se desplazará de forma abrupta en </w:t>
      </w:r>
      <m:oMath>
        <m:r>
          <w:rPr>
            <w:rFonts w:ascii="Cambria Math" w:eastAsia="Times New Roman" w:hAnsi="Cambria Math" w:cs="Times New Roman"/>
            <w:noProof/>
            <w:sz w:val="24"/>
            <w:szCs w:val="24"/>
          </w:rPr>
          <m:t>56,41</m:t>
        </m:r>
      </m:oMath>
      <w:r>
        <w:rPr>
          <w:rFonts w:ascii="Times New Roman" w:eastAsia="Times New Roman" w:hAnsi="Times New Roman" w:cs="Times New Roman"/>
          <w:noProof/>
          <w:sz w:val="24"/>
          <w:szCs w:val="24"/>
        </w:rPr>
        <w:t xml:space="preserve"> Hz. Eso quiere decir que es necesario integrar filtros analógicos para lecturas en altas frecuencias.</w:t>
      </w:r>
    </w:p>
    <w:p w14:paraId="238DD44F" w14:textId="77777777" w:rsidR="00BB56C9" w:rsidRPr="004B6A5D" w:rsidRDefault="00BB56C9" w:rsidP="00BB56C9">
      <w:pPr>
        <w:spacing w:after="0" w:line="480" w:lineRule="auto"/>
        <w:rPr>
          <w:rFonts w:ascii="Times New Roman" w:eastAsia="Times New Roman" w:hAnsi="Times New Roman" w:cs="Times New Roman"/>
          <w:b/>
          <w:bCs/>
          <w:noProof/>
          <w:sz w:val="24"/>
          <w:szCs w:val="24"/>
          <w:highlight w:val="white"/>
        </w:rPr>
      </w:pPr>
      <w:r>
        <w:rPr>
          <w:rFonts w:ascii="Times New Roman" w:eastAsia="Times New Roman" w:hAnsi="Times New Roman" w:cs="Times New Roman"/>
          <w:b/>
          <w:bCs/>
          <w:noProof/>
          <w:sz w:val="24"/>
          <w:szCs w:val="24"/>
          <w:highlight w:val="white"/>
        </w:rPr>
        <w:t>Parte E – Aplicaciones técnicas y discusión</w:t>
      </w:r>
    </w:p>
    <w:p w14:paraId="08FC4F38" w14:textId="06465885" w:rsidR="00BB56C9" w:rsidRDefault="00A51D5D" w:rsidP="00A51D5D">
      <w:pPr>
        <w:spacing w:after="0" w:line="480" w:lineRule="auto"/>
        <w:rPr>
          <w:rFonts w:ascii="Times New Roman" w:eastAsia="Times New Roman" w:hAnsi="Times New Roman" w:cs="Times New Roman"/>
          <w:b/>
          <w:bCs/>
          <w:i/>
          <w:iCs/>
          <w:noProof/>
          <w:sz w:val="24"/>
          <w:szCs w:val="24"/>
          <w:highlight w:val="white"/>
        </w:rPr>
      </w:pPr>
      <w:r>
        <w:rPr>
          <w:rFonts w:ascii="Times New Roman" w:eastAsia="Times New Roman" w:hAnsi="Times New Roman" w:cs="Times New Roman"/>
          <w:b/>
          <w:bCs/>
          <w:i/>
          <w:iCs/>
          <w:noProof/>
          <w:sz w:val="24"/>
          <w:szCs w:val="24"/>
          <w:highlight w:val="white"/>
        </w:rPr>
        <w:t xml:space="preserve">Impacto en </w:t>
      </w:r>
      <w:r w:rsidR="00D0402B">
        <w:rPr>
          <w:rFonts w:ascii="Times New Roman" w:eastAsia="Times New Roman" w:hAnsi="Times New Roman" w:cs="Times New Roman"/>
          <w:b/>
          <w:bCs/>
          <w:i/>
          <w:iCs/>
          <w:noProof/>
          <w:sz w:val="24"/>
          <w:szCs w:val="24"/>
          <w:highlight w:val="white"/>
        </w:rPr>
        <w:t>I</w:t>
      </w:r>
      <w:r>
        <w:rPr>
          <w:rFonts w:ascii="Times New Roman" w:eastAsia="Times New Roman" w:hAnsi="Times New Roman" w:cs="Times New Roman"/>
          <w:b/>
          <w:bCs/>
          <w:i/>
          <w:iCs/>
          <w:noProof/>
          <w:sz w:val="24"/>
          <w:szCs w:val="24"/>
          <w:highlight w:val="white"/>
        </w:rPr>
        <w:t xml:space="preserve">ngeniería </w:t>
      </w:r>
      <w:r w:rsidR="00D0402B">
        <w:rPr>
          <w:rFonts w:ascii="Times New Roman" w:eastAsia="Times New Roman" w:hAnsi="Times New Roman" w:cs="Times New Roman"/>
          <w:b/>
          <w:bCs/>
          <w:i/>
          <w:iCs/>
          <w:noProof/>
          <w:sz w:val="24"/>
          <w:szCs w:val="24"/>
          <w:highlight w:val="white"/>
        </w:rPr>
        <w:t>Bi</w:t>
      </w:r>
      <w:r>
        <w:rPr>
          <w:rFonts w:ascii="Times New Roman" w:eastAsia="Times New Roman" w:hAnsi="Times New Roman" w:cs="Times New Roman"/>
          <w:b/>
          <w:bCs/>
          <w:i/>
          <w:iCs/>
          <w:noProof/>
          <w:sz w:val="24"/>
          <w:szCs w:val="24"/>
          <w:highlight w:val="white"/>
        </w:rPr>
        <w:t>omédica</w:t>
      </w:r>
    </w:p>
    <w:p w14:paraId="7EAA2CFA" w14:textId="0E18F989" w:rsidR="00D0402B" w:rsidRPr="00E42F58" w:rsidRDefault="00E42F58" w:rsidP="00A51D5D">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ab/>
        <w:t xml:space="preserve">En frecuencias bajas, las membranas celulares actúan como barreras capacitivas, impidiendo el paso de la corriente. </w:t>
      </w:r>
      <w:r w:rsidR="001006F3">
        <w:rPr>
          <w:rFonts w:ascii="Times New Roman" w:eastAsia="Times New Roman" w:hAnsi="Times New Roman" w:cs="Times New Roman"/>
          <w:noProof/>
          <w:sz w:val="24"/>
          <w:szCs w:val="24"/>
          <w:highlight w:val="white"/>
        </w:rPr>
        <w:t>En el mínimo crítico y frecuencias superiores, la corriente atraviesa la impedancia de la membrana celular, generando una conducción iónica total.</w:t>
      </w:r>
    </w:p>
    <w:p w14:paraId="5E160EB8" w14:textId="4EF44B55" w:rsidR="00A51D5D" w:rsidRDefault="00D0402B" w:rsidP="00A51D5D">
      <w:pPr>
        <w:spacing w:after="0" w:line="480" w:lineRule="auto"/>
        <w:rPr>
          <w:rFonts w:ascii="Times New Roman" w:eastAsia="Times New Roman" w:hAnsi="Times New Roman" w:cs="Times New Roman"/>
          <w:b/>
          <w:bCs/>
          <w:i/>
          <w:iCs/>
          <w:noProof/>
          <w:sz w:val="24"/>
          <w:szCs w:val="24"/>
          <w:highlight w:val="white"/>
        </w:rPr>
      </w:pPr>
      <w:r>
        <w:rPr>
          <w:rFonts w:ascii="Times New Roman" w:eastAsia="Times New Roman" w:hAnsi="Times New Roman" w:cs="Times New Roman"/>
          <w:b/>
          <w:bCs/>
          <w:i/>
          <w:iCs/>
          <w:noProof/>
          <w:sz w:val="24"/>
          <w:szCs w:val="24"/>
          <w:highlight w:val="white"/>
        </w:rPr>
        <w:t>Impacto en Ingeniería Electrónica y Eléctrica</w:t>
      </w:r>
    </w:p>
    <w:p w14:paraId="48442B01" w14:textId="37412244" w:rsidR="00AA637D" w:rsidRPr="00AA637D" w:rsidRDefault="00AA637D" w:rsidP="00A51D5D">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b/>
          <w:bCs/>
          <w:noProof/>
          <w:sz w:val="24"/>
          <w:szCs w:val="24"/>
          <w:highlight w:val="white"/>
        </w:rPr>
        <w:tab/>
      </w:r>
      <w:r>
        <w:rPr>
          <w:rFonts w:ascii="Times New Roman" w:eastAsia="Times New Roman" w:hAnsi="Times New Roman" w:cs="Times New Roman"/>
          <w:noProof/>
          <w:sz w:val="24"/>
          <w:szCs w:val="24"/>
          <w:highlight w:val="white"/>
        </w:rPr>
        <w:t xml:space="preserve">Como la magnitud de la impedancia cambia bruscamente en las zonas de transición, el filtro analógico de calibración debe </w:t>
      </w:r>
      <w:r w:rsidR="00B83D76">
        <w:rPr>
          <w:rFonts w:ascii="Times New Roman" w:eastAsia="Times New Roman" w:hAnsi="Times New Roman" w:cs="Times New Roman"/>
          <w:noProof/>
          <w:sz w:val="24"/>
          <w:szCs w:val="24"/>
          <w:highlight w:val="white"/>
        </w:rPr>
        <w:t>poseer una impedancia de carga considerablemente alta para evitar el efecto de carga, y un diseño de banda con respuesta lo más plana posible, para prevenir distorsiones de fase.</w:t>
      </w:r>
    </w:p>
    <w:p w14:paraId="4F72B132" w14:textId="1687C3EA" w:rsidR="00D0402B" w:rsidRDefault="00D0402B" w:rsidP="00A51D5D">
      <w:pPr>
        <w:spacing w:after="0" w:line="480" w:lineRule="auto"/>
        <w:rPr>
          <w:rFonts w:ascii="Times New Roman" w:eastAsia="Times New Roman" w:hAnsi="Times New Roman" w:cs="Times New Roman"/>
          <w:b/>
          <w:bCs/>
          <w:i/>
          <w:iCs/>
          <w:noProof/>
          <w:sz w:val="24"/>
          <w:szCs w:val="24"/>
          <w:highlight w:val="white"/>
        </w:rPr>
      </w:pPr>
      <w:r>
        <w:rPr>
          <w:rFonts w:ascii="Times New Roman" w:eastAsia="Times New Roman" w:hAnsi="Times New Roman" w:cs="Times New Roman"/>
          <w:b/>
          <w:bCs/>
          <w:i/>
          <w:iCs/>
          <w:noProof/>
          <w:sz w:val="24"/>
          <w:szCs w:val="24"/>
          <w:highlight w:val="white"/>
        </w:rPr>
        <w:t>Impacto en Telecomunicaciones</w:t>
      </w:r>
    </w:p>
    <w:p w14:paraId="518D9E81" w14:textId="527B66EB" w:rsidR="00F17712" w:rsidRDefault="00F17712" w:rsidP="00A51D5D">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b/>
          <w:bCs/>
          <w:i/>
          <w:iCs/>
          <w:noProof/>
          <w:sz w:val="24"/>
          <w:szCs w:val="24"/>
          <w:highlight w:val="white"/>
        </w:rPr>
        <w:lastRenderedPageBreak/>
        <w:tab/>
      </w:r>
      <w:r>
        <w:rPr>
          <w:rFonts w:ascii="Times New Roman" w:eastAsia="Times New Roman" w:hAnsi="Times New Roman" w:cs="Times New Roman"/>
          <w:noProof/>
          <w:sz w:val="24"/>
          <w:szCs w:val="24"/>
          <w:highlight w:val="white"/>
        </w:rPr>
        <w:t>Si el r</w:t>
      </w:r>
      <w:r w:rsidR="00535262">
        <w:rPr>
          <w:rFonts w:ascii="Times New Roman" w:eastAsia="Times New Roman" w:hAnsi="Times New Roman" w:cs="Times New Roman"/>
          <w:noProof/>
          <w:sz w:val="24"/>
          <w:szCs w:val="24"/>
          <w:highlight w:val="white"/>
        </w:rPr>
        <w:t xml:space="preserve">ango de operación es menor, puede provocar un desajuste de impedancias con la antena transmisora, elevando la pérdida de retorno y aumentando la tasa de error de bit en el enlace inalámbrico portátil. </w:t>
      </w:r>
      <w:r w:rsidR="00632817">
        <w:rPr>
          <w:rFonts w:ascii="Times New Roman" w:eastAsia="Times New Roman" w:hAnsi="Times New Roman" w:cs="Times New Roman"/>
          <w:noProof/>
          <w:sz w:val="24"/>
          <w:szCs w:val="24"/>
          <w:highlight w:val="white"/>
        </w:rPr>
        <w:t>En otras palabras, gran parte de la información se vería afectada y no se captaría un retorno legible.</w:t>
      </w:r>
    </w:p>
    <w:p w14:paraId="04CC3A73" w14:textId="68833D17" w:rsidR="00FF629F" w:rsidRPr="00F17712" w:rsidRDefault="00FF629F" w:rsidP="00A51D5D">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ab/>
        <w:t>Para evitar problemas en el trabajo biomédico, se puede colocar un sistema de control térmico para mantener la muestra a 37º C continuamente. Así, la temperatura no afectaría la impedancia total</w:t>
      </w:r>
      <w:r w:rsidR="003C446D">
        <w:rPr>
          <w:rFonts w:ascii="Times New Roman" w:eastAsia="Times New Roman" w:hAnsi="Times New Roman" w:cs="Times New Roman"/>
          <w:noProof/>
          <w:sz w:val="24"/>
          <w:szCs w:val="24"/>
          <w:highlight w:val="white"/>
        </w:rPr>
        <w:t xml:space="preserve"> del tejido, y las lecturas estarían únicamente ligadas al comportamiento del tejido respecto a la frecuencia utilizada y no al entorno.</w:t>
      </w:r>
    </w:p>
    <w:p w14:paraId="2A6E2955" w14:textId="6CE75790" w:rsidR="000736B9" w:rsidRDefault="000736B9" w:rsidP="00606496">
      <w:pPr>
        <w:spacing w:after="0" w:line="480" w:lineRule="auto"/>
        <w:jc w:val="center"/>
        <w:rPr>
          <w:rFonts w:ascii="Times New Roman" w:eastAsia="Times New Roman" w:hAnsi="Times New Roman" w:cs="Times New Roman"/>
          <w:b/>
          <w:bCs/>
          <w:noProof/>
          <w:sz w:val="24"/>
          <w:szCs w:val="24"/>
          <w:highlight w:val="white"/>
        </w:rPr>
      </w:pPr>
      <w:r>
        <w:rPr>
          <w:rFonts w:ascii="Times New Roman" w:eastAsia="Times New Roman" w:hAnsi="Times New Roman" w:cs="Times New Roman"/>
          <w:b/>
          <w:bCs/>
          <w:noProof/>
          <w:sz w:val="24"/>
          <w:szCs w:val="24"/>
          <w:highlight w:val="white"/>
        </w:rPr>
        <w:t>Conclusiones</w:t>
      </w:r>
    </w:p>
    <w:p w14:paraId="2CBA4442" w14:textId="5228E3FA" w:rsidR="001E3F4D" w:rsidRDefault="001E3F4D" w:rsidP="001E3F4D">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b/>
          <w:bCs/>
          <w:noProof/>
          <w:sz w:val="24"/>
          <w:szCs w:val="24"/>
          <w:highlight w:val="white"/>
        </w:rPr>
        <w:tab/>
      </w:r>
      <w:r>
        <w:rPr>
          <w:rFonts w:ascii="Times New Roman" w:eastAsia="Times New Roman" w:hAnsi="Times New Roman" w:cs="Times New Roman"/>
          <w:noProof/>
          <w:sz w:val="24"/>
          <w:szCs w:val="24"/>
          <w:highlight w:val="white"/>
        </w:rPr>
        <w:t xml:space="preserve">Se demostró experimentalmente que la interpolación polinómica global de grado 29 es inviable para el modelo biomédico de impedancias vs frecuencias debido al fenómeno de Runge. </w:t>
      </w:r>
      <w:r w:rsidR="00234D31">
        <w:rPr>
          <w:rFonts w:ascii="Times New Roman" w:eastAsia="Times New Roman" w:hAnsi="Times New Roman" w:cs="Times New Roman"/>
          <w:noProof/>
          <w:sz w:val="24"/>
          <w:szCs w:val="24"/>
          <w:highlight w:val="white"/>
        </w:rPr>
        <w:t>Un mejor método comprobado es el de los splines cúbicos naturales, garantizando una curva suave y físicamente coherente.</w:t>
      </w:r>
    </w:p>
    <w:p w14:paraId="67553B9C" w14:textId="3C8DC2BE" w:rsidR="00DA3445" w:rsidRDefault="00DA3445" w:rsidP="001E3F4D">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ab/>
        <w:t>El método numérico para las derivadas nos</w:t>
      </w:r>
      <w:r w:rsidR="00097C94">
        <w:rPr>
          <w:rFonts w:ascii="Times New Roman" w:eastAsia="Times New Roman" w:hAnsi="Times New Roman" w:cs="Times New Roman"/>
          <w:noProof/>
          <w:sz w:val="24"/>
          <w:szCs w:val="24"/>
          <w:highlight w:val="white"/>
        </w:rPr>
        <w:t xml:space="preserve"> dio un mínimo</w:t>
      </w:r>
      <w:r w:rsidR="00B729BA">
        <w:rPr>
          <w:rFonts w:ascii="Times New Roman" w:eastAsia="Times New Roman" w:hAnsi="Times New Roman" w:cs="Times New Roman"/>
          <w:noProof/>
          <w:sz w:val="24"/>
          <w:szCs w:val="24"/>
          <w:highlight w:val="white"/>
        </w:rPr>
        <w:t xml:space="preserve"> (Z=130,89 ohms)</w:t>
      </w:r>
      <w:r w:rsidR="00097C94">
        <w:rPr>
          <w:rFonts w:ascii="Times New Roman" w:eastAsia="Times New Roman" w:hAnsi="Times New Roman" w:cs="Times New Roman"/>
          <w:noProof/>
          <w:sz w:val="24"/>
          <w:szCs w:val="24"/>
          <w:highlight w:val="white"/>
        </w:rPr>
        <w:t xml:space="preserve"> en la frecuencia de 728,33 Hz</w:t>
      </w:r>
      <w:r w:rsidR="006956C9">
        <w:rPr>
          <w:rFonts w:ascii="Times New Roman" w:eastAsia="Times New Roman" w:hAnsi="Times New Roman" w:cs="Times New Roman"/>
          <w:noProof/>
          <w:sz w:val="24"/>
          <w:szCs w:val="24"/>
          <w:highlight w:val="white"/>
        </w:rPr>
        <w:t>, la cual es representativa dado que tiene un error</w:t>
      </w:r>
      <w:r w:rsidR="009C31DD">
        <w:rPr>
          <w:rFonts w:ascii="Times New Roman" w:eastAsia="Times New Roman" w:hAnsi="Times New Roman" w:cs="Times New Roman"/>
          <w:noProof/>
          <w:sz w:val="24"/>
          <w:szCs w:val="24"/>
          <w:highlight w:val="white"/>
        </w:rPr>
        <w:t xml:space="preserve"> relativo porcentual</w:t>
      </w:r>
      <w:r w:rsidR="006956C9">
        <w:rPr>
          <w:rFonts w:ascii="Times New Roman" w:eastAsia="Times New Roman" w:hAnsi="Times New Roman" w:cs="Times New Roman"/>
          <w:noProof/>
          <w:sz w:val="24"/>
          <w:szCs w:val="24"/>
          <w:highlight w:val="white"/>
        </w:rPr>
        <w:t xml:space="preserve"> </w:t>
      </w:r>
      <w:r w:rsidR="009C31DD">
        <w:rPr>
          <w:rFonts w:ascii="Times New Roman" w:eastAsia="Times New Roman" w:hAnsi="Times New Roman" w:cs="Times New Roman"/>
          <w:noProof/>
          <w:sz w:val="24"/>
          <w:szCs w:val="24"/>
          <w:highlight w:val="white"/>
        </w:rPr>
        <w:t>menor al 0,01% con respecto al mínimo obtenido experimentalmente en la tabla 1.</w:t>
      </w:r>
    </w:p>
    <w:p w14:paraId="2929451B" w14:textId="6342CF02" w:rsidR="00FF218A" w:rsidRDefault="00FF218A" w:rsidP="001E3F4D">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ab/>
        <w:t xml:space="preserve">El método numérico de Newton-Raphson para la delimitación de la banda segura converge mucho más rápido que el método de </w:t>
      </w:r>
      <w:r w:rsidR="00617278">
        <w:rPr>
          <w:rFonts w:ascii="Times New Roman" w:eastAsia="Times New Roman" w:hAnsi="Times New Roman" w:cs="Times New Roman"/>
          <w:noProof/>
          <w:sz w:val="24"/>
          <w:szCs w:val="24"/>
          <w:highlight w:val="white"/>
        </w:rPr>
        <w:t>b</w:t>
      </w:r>
      <w:r>
        <w:rPr>
          <w:rFonts w:ascii="Times New Roman" w:eastAsia="Times New Roman" w:hAnsi="Times New Roman" w:cs="Times New Roman"/>
          <w:noProof/>
          <w:sz w:val="24"/>
          <w:szCs w:val="24"/>
          <w:highlight w:val="white"/>
        </w:rPr>
        <w:t>isección (</w:t>
      </w:r>
      <w:r w:rsidR="00EB6DC4">
        <w:rPr>
          <w:rFonts w:ascii="Times New Roman" w:eastAsia="Times New Roman" w:hAnsi="Times New Roman" w:cs="Times New Roman"/>
          <w:noProof/>
          <w:sz w:val="24"/>
          <w:szCs w:val="24"/>
          <w:highlight w:val="white"/>
        </w:rPr>
        <w:t xml:space="preserve">4 iteraciones vs 26-28 iteraciones), debido a su </w:t>
      </w:r>
      <w:r w:rsidR="003C223B">
        <w:rPr>
          <w:rFonts w:ascii="Times New Roman" w:eastAsia="Times New Roman" w:hAnsi="Times New Roman" w:cs="Times New Roman"/>
          <w:noProof/>
          <w:sz w:val="24"/>
          <w:szCs w:val="24"/>
          <w:highlight w:val="white"/>
        </w:rPr>
        <w:t>convergencia cuadrática, comparada con la convergencia lineal de</w:t>
      </w:r>
      <w:r w:rsidR="00617278">
        <w:rPr>
          <w:rFonts w:ascii="Times New Roman" w:eastAsia="Times New Roman" w:hAnsi="Times New Roman" w:cs="Times New Roman"/>
          <w:noProof/>
          <w:sz w:val="24"/>
          <w:szCs w:val="24"/>
          <w:highlight w:val="white"/>
        </w:rPr>
        <w:t xml:space="preserve">l método de bisección. Además, el método de Newton Raphson solo tuvo un error de </w:t>
      </w:r>
      <w:r w:rsidR="000B73C9">
        <w:rPr>
          <w:rFonts w:ascii="Times New Roman" w:eastAsia="Times New Roman" w:hAnsi="Times New Roman" w:cs="Times New Roman"/>
          <w:noProof/>
          <w:sz w:val="24"/>
          <w:szCs w:val="24"/>
          <w:highlight w:val="white"/>
        </w:rPr>
        <w:t>10</w:t>
      </w:r>
      <w:r w:rsidR="000B73C9">
        <w:rPr>
          <w:rFonts w:ascii="Times New Roman" w:eastAsia="Times New Roman" w:hAnsi="Times New Roman" w:cs="Times New Roman"/>
          <w:noProof/>
          <w:sz w:val="24"/>
          <w:szCs w:val="24"/>
          <w:highlight w:val="white"/>
          <w:vertAlign w:val="superscript"/>
        </w:rPr>
        <w:t>-6</w:t>
      </w:r>
      <w:r w:rsidR="000B73C9">
        <w:rPr>
          <w:rFonts w:ascii="Times New Roman" w:eastAsia="Times New Roman" w:hAnsi="Times New Roman" w:cs="Times New Roman"/>
          <w:noProof/>
          <w:sz w:val="24"/>
          <w:szCs w:val="24"/>
          <w:highlight w:val="white"/>
        </w:rPr>
        <w:t xml:space="preserve">, lo que implica que dicho modelo es bastante representativo en todo el dominio. </w:t>
      </w:r>
      <w:r w:rsidR="00C31864">
        <w:rPr>
          <w:rFonts w:ascii="Times New Roman" w:eastAsia="Times New Roman" w:hAnsi="Times New Roman" w:cs="Times New Roman"/>
          <w:noProof/>
          <w:sz w:val="24"/>
          <w:szCs w:val="24"/>
          <w:highlight w:val="white"/>
        </w:rPr>
        <w:t>También se comprobó que en el extremo derecho de la curva, existe una elevada sensibilidad inversa, por lo que perturbaciones de la impedancia de tan solo 1 ohmio afectarían significativamente a</w:t>
      </w:r>
      <w:r w:rsidR="007C64CE">
        <w:rPr>
          <w:rFonts w:ascii="Times New Roman" w:eastAsia="Times New Roman" w:hAnsi="Times New Roman" w:cs="Times New Roman"/>
          <w:noProof/>
          <w:sz w:val="24"/>
          <w:szCs w:val="24"/>
          <w:highlight w:val="white"/>
        </w:rPr>
        <w:t>l tejido.</w:t>
      </w:r>
    </w:p>
    <w:p w14:paraId="1A02313E" w14:textId="77777777" w:rsidR="007C64CE" w:rsidRPr="000B73C9" w:rsidRDefault="007C64CE" w:rsidP="001E3F4D">
      <w:pPr>
        <w:spacing w:after="0" w:line="480" w:lineRule="auto"/>
        <w:rPr>
          <w:rFonts w:ascii="Times New Roman" w:eastAsia="Times New Roman" w:hAnsi="Times New Roman" w:cs="Times New Roman"/>
          <w:noProof/>
          <w:sz w:val="24"/>
          <w:szCs w:val="24"/>
          <w:highlight w:val="white"/>
        </w:rPr>
      </w:pPr>
    </w:p>
    <w:p w14:paraId="328115C2" w14:textId="02CDF561" w:rsidR="000736B9" w:rsidRDefault="000736B9" w:rsidP="000736B9">
      <w:pPr>
        <w:spacing w:after="0" w:line="480" w:lineRule="auto"/>
        <w:jc w:val="center"/>
        <w:rPr>
          <w:rFonts w:ascii="Times New Roman" w:eastAsia="Times New Roman" w:hAnsi="Times New Roman" w:cs="Times New Roman"/>
          <w:b/>
          <w:bCs/>
          <w:noProof/>
          <w:sz w:val="24"/>
          <w:szCs w:val="24"/>
          <w:highlight w:val="white"/>
        </w:rPr>
      </w:pPr>
      <w:r>
        <w:rPr>
          <w:rFonts w:ascii="Times New Roman" w:eastAsia="Times New Roman" w:hAnsi="Times New Roman" w:cs="Times New Roman"/>
          <w:b/>
          <w:bCs/>
          <w:noProof/>
          <w:sz w:val="24"/>
          <w:szCs w:val="24"/>
          <w:highlight w:val="white"/>
        </w:rPr>
        <w:lastRenderedPageBreak/>
        <w:t>Bibliografía</w:t>
      </w:r>
    </w:p>
    <w:p w14:paraId="7BFE5ADB" w14:textId="6AE9FE23" w:rsidR="00E45CAF" w:rsidRDefault="009D2D67" w:rsidP="00E45CAF">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b/>
          <w:bCs/>
          <w:noProof/>
          <w:sz w:val="24"/>
          <w:szCs w:val="24"/>
          <w:highlight w:val="white"/>
        </w:rPr>
        <w:tab/>
      </w:r>
      <w:r>
        <w:rPr>
          <w:rFonts w:ascii="Times New Roman" w:eastAsia="Times New Roman" w:hAnsi="Times New Roman" w:cs="Times New Roman"/>
          <w:noProof/>
          <w:sz w:val="24"/>
          <w:szCs w:val="24"/>
          <w:highlight w:val="white"/>
        </w:rPr>
        <w:t xml:space="preserve">Burden, R. L., &amp; Faires, J. D. (2016). </w:t>
      </w:r>
      <w:r>
        <w:rPr>
          <w:rFonts w:ascii="Times New Roman" w:eastAsia="Times New Roman" w:hAnsi="Times New Roman" w:cs="Times New Roman"/>
          <w:i/>
          <w:iCs/>
          <w:noProof/>
          <w:sz w:val="24"/>
          <w:szCs w:val="24"/>
          <w:highlight w:val="white"/>
        </w:rPr>
        <w:t>Análisis numérico (</w:t>
      </w:r>
      <w:r w:rsidR="00376564">
        <w:rPr>
          <w:rFonts w:ascii="Times New Roman" w:eastAsia="Times New Roman" w:hAnsi="Times New Roman" w:cs="Times New Roman"/>
          <w:i/>
          <w:iCs/>
          <w:noProof/>
          <w:sz w:val="24"/>
          <w:szCs w:val="24"/>
          <w:highlight w:val="white"/>
        </w:rPr>
        <w:t xml:space="preserve">10.ª ed.). </w:t>
      </w:r>
      <w:r w:rsidR="00376564">
        <w:rPr>
          <w:rFonts w:ascii="Times New Roman" w:eastAsia="Times New Roman" w:hAnsi="Times New Roman" w:cs="Times New Roman"/>
          <w:noProof/>
          <w:sz w:val="24"/>
          <w:szCs w:val="24"/>
          <w:highlight w:val="white"/>
        </w:rPr>
        <w:t>Cengage Learning.</w:t>
      </w:r>
    </w:p>
    <w:p w14:paraId="5A76BACA" w14:textId="6F0A9058" w:rsidR="00376564" w:rsidRDefault="00376564" w:rsidP="00E45CAF">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ab/>
        <w:t xml:space="preserve">Chapra, S. C., &amp; Canale, R. P. (2015). </w:t>
      </w:r>
      <w:r>
        <w:rPr>
          <w:rFonts w:ascii="Times New Roman" w:eastAsia="Times New Roman" w:hAnsi="Times New Roman" w:cs="Times New Roman"/>
          <w:i/>
          <w:iCs/>
          <w:noProof/>
          <w:sz w:val="24"/>
          <w:szCs w:val="24"/>
          <w:highlight w:val="white"/>
        </w:rPr>
        <w:t>Métodos Numéricos para Ingenieros (7.ª ed.).</w:t>
      </w:r>
      <w:r>
        <w:rPr>
          <w:rFonts w:ascii="Times New Roman" w:eastAsia="Times New Roman" w:hAnsi="Times New Roman" w:cs="Times New Roman"/>
          <w:noProof/>
          <w:sz w:val="24"/>
          <w:szCs w:val="24"/>
          <w:highlight w:val="white"/>
        </w:rPr>
        <w:t xml:space="preserve"> McGraw-Hill Educaction.</w:t>
      </w:r>
    </w:p>
    <w:p w14:paraId="6172F174" w14:textId="20F839AD" w:rsidR="00DF0600" w:rsidRDefault="00DF0600" w:rsidP="00E45CAF">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ab/>
        <w:t xml:space="preserve">Python Software Foundation (2026). </w:t>
      </w:r>
      <w:r>
        <w:rPr>
          <w:rFonts w:ascii="Times New Roman" w:eastAsia="Times New Roman" w:hAnsi="Times New Roman" w:cs="Times New Roman"/>
          <w:i/>
          <w:iCs/>
          <w:noProof/>
          <w:sz w:val="24"/>
          <w:szCs w:val="24"/>
          <w:highlight w:val="white"/>
        </w:rPr>
        <w:t xml:space="preserve">Python Language Reference </w:t>
      </w:r>
      <w:r w:rsidR="00B855AD">
        <w:rPr>
          <w:rFonts w:ascii="Times New Roman" w:eastAsia="Times New Roman" w:hAnsi="Times New Roman" w:cs="Times New Roman"/>
          <w:noProof/>
          <w:sz w:val="24"/>
          <w:szCs w:val="24"/>
          <w:highlight w:val="white"/>
        </w:rPr>
        <w:t xml:space="preserve">(Versión 3.14). </w:t>
      </w:r>
      <w:hyperlink r:id="rId15" w:history="1">
        <w:r w:rsidR="00B855AD" w:rsidRPr="0052519B">
          <w:rPr>
            <w:rStyle w:val="Hipervnculo"/>
            <w:rFonts w:ascii="Times New Roman" w:eastAsia="Times New Roman" w:hAnsi="Times New Roman" w:cs="Times New Roman"/>
            <w:noProof/>
            <w:sz w:val="24"/>
            <w:szCs w:val="24"/>
            <w:highlight w:val="white"/>
          </w:rPr>
          <w:t>https://www.python.org/</w:t>
        </w:r>
      </w:hyperlink>
    </w:p>
    <w:p w14:paraId="324B4A9A" w14:textId="567E1427" w:rsidR="000736B9" w:rsidRPr="00326818" w:rsidRDefault="00B855AD" w:rsidP="00326818">
      <w:pPr>
        <w:spacing w:after="0" w:line="480" w:lineRule="auto"/>
        <w:rPr>
          <w:rFonts w:ascii="Times New Roman" w:eastAsia="Times New Roman" w:hAnsi="Times New Roman" w:cs="Times New Roman"/>
          <w:noProof/>
          <w:sz w:val="24"/>
          <w:szCs w:val="24"/>
          <w:highlight w:val="white"/>
        </w:rPr>
      </w:pPr>
      <w:r>
        <w:rPr>
          <w:rFonts w:ascii="Times New Roman" w:eastAsia="Times New Roman" w:hAnsi="Times New Roman" w:cs="Times New Roman"/>
          <w:noProof/>
          <w:sz w:val="24"/>
          <w:szCs w:val="24"/>
          <w:highlight w:val="white"/>
        </w:rPr>
        <w:tab/>
        <w:t>Virtanen, P., Gommers, R., Oliphant, T.E., Haberland, M., Reddy, T.,</w:t>
      </w:r>
      <w:r w:rsidR="00E467AA">
        <w:rPr>
          <w:rFonts w:ascii="Times New Roman" w:eastAsia="Times New Roman" w:hAnsi="Times New Roman" w:cs="Times New Roman"/>
          <w:noProof/>
          <w:sz w:val="24"/>
          <w:szCs w:val="24"/>
          <w:highlight w:val="white"/>
        </w:rPr>
        <w:t xml:space="preserve"> (2020). SciPy 1.0: Fundamental Algorithms for Scientific Computing in Python. </w:t>
      </w:r>
      <w:r w:rsidR="00E467AA">
        <w:rPr>
          <w:rFonts w:ascii="Times New Roman" w:eastAsia="Times New Roman" w:hAnsi="Times New Roman" w:cs="Times New Roman"/>
          <w:i/>
          <w:iCs/>
          <w:noProof/>
          <w:sz w:val="24"/>
          <w:szCs w:val="24"/>
          <w:highlight w:val="white"/>
        </w:rPr>
        <w:t>Nature Methods,17</w:t>
      </w:r>
      <w:r w:rsidR="00E467AA">
        <w:rPr>
          <w:rFonts w:ascii="Times New Roman" w:eastAsia="Times New Roman" w:hAnsi="Times New Roman" w:cs="Times New Roman"/>
          <w:noProof/>
          <w:sz w:val="24"/>
          <w:szCs w:val="24"/>
          <w:highlight w:val="white"/>
        </w:rPr>
        <w:t xml:space="preserve"> (</w:t>
      </w:r>
      <w:r w:rsidR="001074E8">
        <w:rPr>
          <w:rFonts w:ascii="Times New Roman" w:eastAsia="Times New Roman" w:hAnsi="Times New Roman" w:cs="Times New Roman"/>
          <w:noProof/>
          <w:sz w:val="24"/>
          <w:szCs w:val="24"/>
          <w:highlight w:val="white"/>
        </w:rPr>
        <w:t xml:space="preserve">3), 261-272. https://doi.org/10.1038/s41592-020-0772-5 </w:t>
      </w:r>
    </w:p>
    <w:p w14:paraId="6A776EE0" w14:textId="02E56843" w:rsidR="00606496" w:rsidRDefault="00606496" w:rsidP="00606496">
      <w:pPr>
        <w:spacing w:after="0" w:line="480" w:lineRule="auto"/>
        <w:rPr>
          <w:rFonts w:ascii="Times New Roman" w:eastAsia="Times New Roman" w:hAnsi="Times New Roman" w:cs="Times New Roman"/>
          <w:b/>
          <w:bCs/>
          <w:noProof/>
          <w:sz w:val="24"/>
          <w:szCs w:val="24"/>
          <w:highlight w:val="white"/>
        </w:rPr>
      </w:pPr>
    </w:p>
    <w:p w14:paraId="35DD807F" w14:textId="0D975DC9" w:rsidR="00606496" w:rsidRDefault="00606496" w:rsidP="00606496">
      <w:pPr>
        <w:spacing w:after="0" w:line="480" w:lineRule="auto"/>
        <w:rPr>
          <w:rFonts w:ascii="Times New Roman" w:eastAsia="Times New Roman" w:hAnsi="Times New Roman" w:cs="Times New Roman"/>
          <w:b/>
          <w:bCs/>
          <w:noProof/>
          <w:sz w:val="24"/>
          <w:szCs w:val="24"/>
          <w:highlight w:val="white"/>
        </w:rPr>
      </w:pPr>
    </w:p>
    <w:p w14:paraId="02F5A3BE" w14:textId="77777777" w:rsidR="00606496" w:rsidRPr="00606496" w:rsidRDefault="00606496" w:rsidP="00606496">
      <w:pPr>
        <w:spacing w:after="0" w:line="480" w:lineRule="auto"/>
        <w:jc w:val="center"/>
        <w:rPr>
          <w:rFonts w:ascii="Times New Roman" w:eastAsia="Times New Roman" w:hAnsi="Times New Roman" w:cs="Times New Roman"/>
          <w:b/>
          <w:bCs/>
          <w:noProof/>
          <w:sz w:val="24"/>
          <w:szCs w:val="24"/>
          <w:highlight w:val="white"/>
        </w:rPr>
      </w:pPr>
    </w:p>
    <w:sectPr w:rsidR="00606496" w:rsidRPr="00606496">
      <w:headerReference w:type="default" r:id="rId16"/>
      <w:footerReference w:type="default" r:id="rId17"/>
      <w:headerReference w:type="first" r:id="rId18"/>
      <w:footerReference w:type="first" r:id="rId19"/>
      <w:pgSz w:w="12240" w:h="15840"/>
      <w:pgMar w:top="1418" w:right="1361" w:bottom="1418" w:left="136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30591" w14:textId="77777777" w:rsidR="002705FF" w:rsidRDefault="002705FF">
      <w:pPr>
        <w:spacing w:after="0" w:line="240" w:lineRule="auto"/>
      </w:pPr>
      <w:r>
        <w:separator/>
      </w:r>
    </w:p>
  </w:endnote>
  <w:endnote w:type="continuationSeparator" w:id="0">
    <w:p w14:paraId="4746849F" w14:textId="77777777" w:rsidR="002705FF" w:rsidRDefault="00270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C9738BA2-1D48-46E2-89A2-13FC29AFA605}"/>
    <w:embedBold r:id="rId2" w:fontKey="{A46F1339-711C-45ED-8DCF-59017D79A0B8}"/>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embedRegular r:id="rId4" w:fontKey="{01AC6411-EDD7-493E-A456-8920387B784A}"/>
    <w:embedItalic r:id="rId5" w:fontKey="{C044D599-5BDB-4232-9620-ACB0F7AD5FD3}"/>
  </w:font>
  <w:font w:name="Cambria">
    <w:panose1 w:val="02040503050406030204"/>
    <w:charset w:val="00"/>
    <w:family w:val="roman"/>
    <w:pitch w:val="variable"/>
    <w:sig w:usb0="E00006FF" w:usb1="420024FF" w:usb2="02000000" w:usb3="00000000" w:csb0="0000019F" w:csb1="00000000"/>
    <w:embedRegular r:id="rId6" w:fontKey="{5AE393E6-5042-43A4-B881-FD978D0DA1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33F1" w14:textId="77777777" w:rsidR="00135416" w:rsidRDefault="00135416">
    <w:pPr>
      <w:pBdr>
        <w:top w:val="nil"/>
        <w:left w:val="nil"/>
        <w:bottom w:val="nil"/>
        <w:right w:val="nil"/>
        <w:between w:val="nil"/>
      </w:pBdr>
      <w:tabs>
        <w:tab w:val="center" w:pos="4419"/>
        <w:tab w:val="right" w:pos="8838"/>
      </w:tabs>
      <w:spacing w:after="0" w:line="240" w:lineRule="auto"/>
      <w:jc w:val="center"/>
      <w:rPr>
        <w:color w:val="000000"/>
      </w:rPr>
    </w:pPr>
  </w:p>
  <w:p w14:paraId="6A837CE4" w14:textId="77777777" w:rsidR="00135416" w:rsidRDefault="00135416">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2D75" w14:textId="77777777" w:rsidR="00135416" w:rsidRDefault="00DD0B6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Ciudad Universitaria,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1822F" w14:textId="77777777" w:rsidR="002705FF" w:rsidRDefault="002705FF">
      <w:pPr>
        <w:spacing w:after="0" w:line="240" w:lineRule="auto"/>
      </w:pPr>
      <w:r>
        <w:separator/>
      </w:r>
    </w:p>
  </w:footnote>
  <w:footnote w:type="continuationSeparator" w:id="0">
    <w:p w14:paraId="21EF05AF" w14:textId="77777777" w:rsidR="002705FF" w:rsidRDefault="00270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0605B" w14:textId="7567E125" w:rsidR="008459CD" w:rsidRPr="008459CD" w:rsidRDefault="008459CD">
    <w:pPr>
      <w:pStyle w:val="Encabezado"/>
      <w:rPr>
        <w:lang w:val="es-MX"/>
      </w:rPr>
    </w:pPr>
    <w:r>
      <w:rPr>
        <w:lang w:val="es-MX"/>
      </w:rPr>
      <w:t>APLICACIONES DEL MÉTODO DEL SPLINE CÚBICO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E5794" w14:textId="77777777" w:rsidR="00135416" w:rsidRDefault="00DD0B65">
    <w:pPr>
      <w:spacing w:after="0" w:line="276" w:lineRule="auto"/>
      <w:jc w:val="center"/>
      <w:rPr>
        <w:rFonts w:ascii="Times New Roman" w:eastAsia="Times New Roman" w:hAnsi="Times New Roman" w:cs="Times New Roman"/>
        <w:color w:val="040C28"/>
        <w:sz w:val="20"/>
        <w:szCs w:val="20"/>
        <w:highlight w:val="white"/>
      </w:rPr>
    </w:pPr>
    <w:r>
      <w:rPr>
        <w:rFonts w:ascii="Times New Roman" w:eastAsia="Times New Roman" w:hAnsi="Times New Roman" w:cs="Times New Roman"/>
        <w:color w:val="202124"/>
        <w:sz w:val="24"/>
        <w:szCs w:val="24"/>
      </w:rPr>
      <w:t>“</w:t>
    </w:r>
    <w:r>
      <w:rPr>
        <w:rFonts w:ascii="Times New Roman" w:eastAsia="Times New Roman" w:hAnsi="Times New Roman" w:cs="Times New Roman"/>
        <w:sz w:val="26"/>
        <w:szCs w:val="26"/>
        <w:highlight w:val="white"/>
      </w:rPr>
      <w:t>Año de la Esperanza y el Fortalecimiento de la Democracia</w:t>
    </w:r>
    <w:r>
      <w:rPr>
        <w:rFonts w:ascii="Times New Roman" w:eastAsia="Times New Roman" w:hAnsi="Times New Roman" w:cs="Times New Roman"/>
        <w:color w:val="202124"/>
        <w:sz w:val="24"/>
        <w:szCs w:val="24"/>
      </w:rPr>
      <w:t xml:space="preserve"> “</w:t>
    </w:r>
  </w:p>
  <w:p w14:paraId="3FF28F80" w14:textId="77777777" w:rsidR="00135416" w:rsidRDefault="0013541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C2A89"/>
    <w:multiLevelType w:val="hybridMultilevel"/>
    <w:tmpl w:val="F994500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1847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416"/>
    <w:rsid w:val="00040709"/>
    <w:rsid w:val="00063F95"/>
    <w:rsid w:val="000736B9"/>
    <w:rsid w:val="00097C94"/>
    <w:rsid w:val="000B73C9"/>
    <w:rsid w:val="000E4E7B"/>
    <w:rsid w:val="000F41EA"/>
    <w:rsid w:val="001006F3"/>
    <w:rsid w:val="001074E8"/>
    <w:rsid w:val="00135416"/>
    <w:rsid w:val="0013608C"/>
    <w:rsid w:val="001719EA"/>
    <w:rsid w:val="00180257"/>
    <w:rsid w:val="00181361"/>
    <w:rsid w:val="00196DB1"/>
    <w:rsid w:val="001E3F4D"/>
    <w:rsid w:val="00222FF0"/>
    <w:rsid w:val="00234D31"/>
    <w:rsid w:val="0026505F"/>
    <w:rsid w:val="002705FF"/>
    <w:rsid w:val="002864EA"/>
    <w:rsid w:val="00293F44"/>
    <w:rsid w:val="00301598"/>
    <w:rsid w:val="0030667B"/>
    <w:rsid w:val="0031401B"/>
    <w:rsid w:val="00326818"/>
    <w:rsid w:val="00332CCD"/>
    <w:rsid w:val="00376564"/>
    <w:rsid w:val="003A707F"/>
    <w:rsid w:val="003C024C"/>
    <w:rsid w:val="003C223B"/>
    <w:rsid w:val="003C446D"/>
    <w:rsid w:val="00465F65"/>
    <w:rsid w:val="004A7D93"/>
    <w:rsid w:val="004B6A5D"/>
    <w:rsid w:val="004C5C1B"/>
    <w:rsid w:val="004D524B"/>
    <w:rsid w:val="005119A9"/>
    <w:rsid w:val="0051376E"/>
    <w:rsid w:val="00535262"/>
    <w:rsid w:val="00564EC2"/>
    <w:rsid w:val="005B4259"/>
    <w:rsid w:val="005C6AED"/>
    <w:rsid w:val="005D78C8"/>
    <w:rsid w:val="005F3D06"/>
    <w:rsid w:val="00606496"/>
    <w:rsid w:val="00617278"/>
    <w:rsid w:val="006264A2"/>
    <w:rsid w:val="00632817"/>
    <w:rsid w:val="00680E41"/>
    <w:rsid w:val="006956C9"/>
    <w:rsid w:val="006B6C21"/>
    <w:rsid w:val="006C2D07"/>
    <w:rsid w:val="006C7755"/>
    <w:rsid w:val="006E4067"/>
    <w:rsid w:val="006F144F"/>
    <w:rsid w:val="00715AE1"/>
    <w:rsid w:val="00735291"/>
    <w:rsid w:val="0075015C"/>
    <w:rsid w:val="007C64CE"/>
    <w:rsid w:val="00801F95"/>
    <w:rsid w:val="00830BFF"/>
    <w:rsid w:val="008459CD"/>
    <w:rsid w:val="008A6587"/>
    <w:rsid w:val="00990D7E"/>
    <w:rsid w:val="009C31DD"/>
    <w:rsid w:val="009D2D67"/>
    <w:rsid w:val="00A233DD"/>
    <w:rsid w:val="00A311FD"/>
    <w:rsid w:val="00A411AA"/>
    <w:rsid w:val="00A51D5D"/>
    <w:rsid w:val="00A73F5C"/>
    <w:rsid w:val="00AA637D"/>
    <w:rsid w:val="00AC10BC"/>
    <w:rsid w:val="00AD62BD"/>
    <w:rsid w:val="00AF417A"/>
    <w:rsid w:val="00B1016A"/>
    <w:rsid w:val="00B323C8"/>
    <w:rsid w:val="00B729BA"/>
    <w:rsid w:val="00B82D52"/>
    <w:rsid w:val="00B83D76"/>
    <w:rsid w:val="00B855AD"/>
    <w:rsid w:val="00BA47E8"/>
    <w:rsid w:val="00BB56C9"/>
    <w:rsid w:val="00BF3C68"/>
    <w:rsid w:val="00C012A4"/>
    <w:rsid w:val="00C24F91"/>
    <w:rsid w:val="00C31864"/>
    <w:rsid w:val="00C63E23"/>
    <w:rsid w:val="00D0402B"/>
    <w:rsid w:val="00D2164A"/>
    <w:rsid w:val="00D603C3"/>
    <w:rsid w:val="00DA3445"/>
    <w:rsid w:val="00DA6B3C"/>
    <w:rsid w:val="00DD0B65"/>
    <w:rsid w:val="00DF0600"/>
    <w:rsid w:val="00E42F58"/>
    <w:rsid w:val="00E45CAF"/>
    <w:rsid w:val="00E467AA"/>
    <w:rsid w:val="00EB6DC4"/>
    <w:rsid w:val="00F17712"/>
    <w:rsid w:val="00FB4E75"/>
    <w:rsid w:val="00FE2BD7"/>
    <w:rsid w:val="00FF218A"/>
    <w:rsid w:val="00FF62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E71FE"/>
  <w15:docId w15:val="{E29A9287-C7F4-4CED-BD5B-B92CEC923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465F65"/>
    <w:pPr>
      <w:ind w:left="720"/>
      <w:contextualSpacing/>
    </w:pPr>
  </w:style>
  <w:style w:type="paragraph" w:styleId="Encabezado">
    <w:name w:val="header"/>
    <w:basedOn w:val="Normal"/>
    <w:link w:val="EncabezadoCar"/>
    <w:uiPriority w:val="99"/>
    <w:unhideWhenUsed/>
    <w:rsid w:val="008459C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459CD"/>
  </w:style>
  <w:style w:type="paragraph" w:styleId="Piedepgina">
    <w:name w:val="footer"/>
    <w:basedOn w:val="Normal"/>
    <w:link w:val="PiedepginaCar"/>
    <w:uiPriority w:val="99"/>
    <w:unhideWhenUsed/>
    <w:rsid w:val="008459C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459CD"/>
  </w:style>
  <w:style w:type="character" w:styleId="Textodelmarcadordeposicin">
    <w:name w:val="Placeholder Text"/>
    <w:basedOn w:val="Fuentedeprrafopredeter"/>
    <w:uiPriority w:val="99"/>
    <w:semiHidden/>
    <w:rsid w:val="00D2164A"/>
    <w:rPr>
      <w:color w:val="808080"/>
    </w:rPr>
  </w:style>
  <w:style w:type="table" w:styleId="Tablaconcuadrcula">
    <w:name w:val="Table Grid"/>
    <w:basedOn w:val="Tablanormal"/>
    <w:uiPriority w:val="39"/>
    <w:rsid w:val="004B6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855AD"/>
    <w:rPr>
      <w:color w:val="0000FF" w:themeColor="hyperlink"/>
      <w:u w:val="single"/>
    </w:rPr>
  </w:style>
  <w:style w:type="character" w:styleId="Mencinsinresolver">
    <w:name w:val="Unresolved Mention"/>
    <w:basedOn w:val="Fuentedeprrafopredeter"/>
    <w:uiPriority w:val="99"/>
    <w:semiHidden/>
    <w:unhideWhenUsed/>
    <w:rsid w:val="00B855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jpeg" /><Relationship Id="rId18" Type="http://schemas.openxmlformats.org/officeDocument/2006/relationships/header" Target="header2.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header" Target="head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5" Type="http://schemas.openxmlformats.org/officeDocument/2006/relationships/webSettings" Target="webSettings.xml" /><Relationship Id="rId15" Type="http://schemas.openxmlformats.org/officeDocument/2006/relationships/hyperlink" Target="https://www.python.org/" TargetMode="External" /><Relationship Id="rId10" Type="http://schemas.openxmlformats.org/officeDocument/2006/relationships/image" Target="media/image3.jpeg" /><Relationship Id="rId19" Type="http://schemas.openxmlformats.org/officeDocument/2006/relationships/footer" Target="footer2.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jpeg"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w8xAIuNM6NHZ8Rrba6GAqOpo9g==">CgMxLjA4AHIhMURjUFl6Z2k0ZkNLYk91U2syZjFLamFSYVRQeGlQNW1z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2764</Words>
  <Characters>15204</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Diego Aguilar</dc:creator>
  <cp:lastModifiedBy>Diego Aguilar</cp:lastModifiedBy>
  <cp:revision>2</cp:revision>
  <dcterms:created xsi:type="dcterms:W3CDTF">2026-07-13T21:29:00Z</dcterms:created>
  <dcterms:modified xsi:type="dcterms:W3CDTF">2026-07-13T21:29:00Z</dcterms:modified>
</cp:coreProperties>
</file>