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ind w:right="-660"/>
        <w:jc w:val="center"/>
        <w:rPr>
          <w:rFonts w:ascii="Arial" w:cs="Arial" w:eastAsia="Arial" w:hAnsi="Arial"/>
        </w:rPr>
      </w:pPr>
      <w:r w:rsidDel="00000000" w:rsidR="00000000" w:rsidRPr="00000000">
        <w:rPr>
          <w:rFonts w:ascii="Arial" w:cs="Arial" w:eastAsia="Arial" w:hAnsi="Arial"/>
          <w:rtl w:val="0"/>
        </w:rPr>
        <w:t xml:space="preserve">AUTO No. </w:t>
      </w:r>
      <w:bookmarkStart w:colFirst="0" w:colLast="0" w:name="bookmark=id.gjdgxs" w:id="0"/>
      <w:bookmarkEnd w:id="0"/>
      <w:sdt>
        <w:sdtPr>
          <w:tag w:val="goog_rdk_0"/>
        </w:sdtPr>
        <w:sdtContent>
          <w:commentRangeStart w:id="0"/>
        </w:sdtContent>
      </w:sdt>
      <w:r w:rsidDel="00000000" w:rsidR="00000000" w:rsidRPr="00000000">
        <w:rPr>
          <w:rFonts w:ascii="Arial" w:cs="Arial" w:eastAsia="Arial" w:hAnsi="Arial"/>
          <w:color w:val="ff0000"/>
          <w:highlight w:val="lightGray"/>
          <w:rtl w:val="0"/>
        </w:rPr>
        <w:t xml:space="preserve">XXXX{{ dato1 }}XXXX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EXPEDIENTE </w:t>
      </w:r>
      <w:bookmarkStart w:colFirst="0" w:colLast="0" w:name="bookmark=id.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PM-GA. </w:t>
      </w:r>
      <w:sdt>
        <w:sdtPr>
          <w:tag w:val="goog_rdk_1"/>
        </w:sdtPr>
        <w:sdtContent>
          <w:commentRangeStart w:id="1"/>
        </w:sdtContent>
      </w:sdt>
      <w:r w:rsidDel="00000000" w:rsidR="00000000" w:rsidRPr="00000000">
        <w:rPr>
          <w:rFonts w:ascii="Arial" w:cs="Arial" w:eastAsia="Arial" w:hAnsi="Arial"/>
          <w:b w:val="0"/>
          <w:i w:val="0"/>
          <w:smallCaps w:val="0"/>
          <w:strike w:val="0"/>
          <w:color w:val="ff0000"/>
          <w:sz w:val="24"/>
          <w:szCs w:val="24"/>
          <w:highlight w:val="lightGray"/>
          <w:u w:val="none"/>
          <w:vertAlign w:val="baseline"/>
          <w:rtl w:val="0"/>
        </w:rPr>
        <w:t xml:space="preserve">XXXX{{ dato2}}XXXX</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“POR MEDIO DEL CUAL SE INICIA TRAMITE ADMINISTRATIVO DEL PERMISO DE VERTIMIENTOS DE </w:t>
      </w:r>
      <w:sdt>
        <w:sdtPr>
          <w:tag w:val="goog_rdk_2"/>
        </w:sdtPr>
        <w:sdtContent>
          <w:commentRangeStart w:id="2"/>
        </w:sdtContent>
      </w:sdt>
      <w:r w:rsidDel="00000000" w:rsidR="00000000" w:rsidRPr="00000000">
        <w:rPr>
          <w:rFonts w:ascii="Arial" w:cs="Arial" w:eastAsia="Arial" w:hAnsi="Arial"/>
          <w:color w:val="ff0000"/>
          <w:highlight w:val="lightGray"/>
          <w:rtl w:val="0"/>
        </w:rPr>
        <w:t xml:space="preserve">XXXX{{ dato17 }}XXXX</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EN BENEFICIO DEL PREDIO </w:t>
      </w:r>
      <w:sdt>
        <w:sdtPr>
          <w:tag w:val="goog_rdk_3"/>
        </w:sdtPr>
        <w:sdtContent>
          <w:commentRangeStart w:id="3"/>
        </w:sdtContent>
      </w:sdt>
      <w:r w:rsidDel="00000000" w:rsidR="00000000" w:rsidRPr="00000000">
        <w:rPr>
          <w:rFonts w:ascii="Arial" w:cs="Arial" w:eastAsia="Arial" w:hAnsi="Arial"/>
          <w:color w:val="ff0000"/>
          <w:highlight w:val="lightGray"/>
          <w:rtl w:val="0"/>
        </w:rPr>
        <w:t xml:space="preserve">XXXX{{ dato11 }}XXXX</w:t>
      </w:r>
      <w:commentRangeEnd w:id="3"/>
      <w:r w:rsidDel="00000000" w:rsidR="00000000" w:rsidRPr="00000000">
        <w:commentReference w:id="3"/>
      </w:r>
      <w:r w:rsidDel="00000000" w:rsidR="00000000" w:rsidRPr="00000000">
        <w:rPr>
          <w:rFonts w:ascii="Arial" w:cs="Arial" w:eastAsia="Arial" w:hAnsi="Arial"/>
          <w:color w:val="000000"/>
          <w:sz w:val="22"/>
          <w:szCs w:val="22"/>
          <w:rtl w:val="0"/>
        </w:rPr>
        <w:t xml:space="preserve">, LOCALIZADO EN LA VEREDA </w:t>
      </w:r>
      <w:sdt>
        <w:sdtPr>
          <w:tag w:val="goog_rdk_4"/>
        </w:sdtPr>
        <w:sdtContent>
          <w:commentRangeStart w:id="4"/>
        </w:sdtContent>
      </w:sdt>
      <w:r w:rsidDel="00000000" w:rsidR="00000000" w:rsidRPr="00000000">
        <w:rPr>
          <w:rFonts w:ascii="Arial" w:cs="Arial" w:eastAsia="Arial" w:hAnsi="Arial"/>
          <w:color w:val="ff0000"/>
          <w:highlight w:val="lightGray"/>
          <w:rtl w:val="0"/>
        </w:rPr>
        <w:t xml:space="preserve">XXXX{{ dato6 }}XXXX</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EN JURISDICCIÓN DEL MUNICIPIO DE </w:t>
      </w:r>
      <w:bookmarkStart w:colFirst="0" w:colLast="0" w:name="bookmark=id.1fob9te" w:id="2"/>
      <w:bookmarkEnd w:id="2"/>
      <w:sdt>
        <w:sdtPr>
          <w:tag w:val="goog_rdk_5"/>
        </w:sdtPr>
        <w:sdtContent>
          <w:commentRangeStart w:id="5"/>
        </w:sdtContent>
      </w:sdt>
      <w:r w:rsidDel="00000000" w:rsidR="00000000" w:rsidRPr="00000000">
        <w:rPr>
          <w:rFonts w:ascii="Arial" w:cs="Arial" w:eastAsia="Arial" w:hAnsi="Arial"/>
          <w:color w:val="ff0000"/>
          <w:highlight w:val="lightGray"/>
          <w:rtl w:val="0"/>
        </w:rPr>
        <w:t xml:space="preserve">XXXX{{ dato7 }}XXXX</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-META, IDENTIFICADO CON MATRÍCULA INMOBILIARIA </w:t>
      </w:r>
      <w:sdt>
        <w:sdtPr>
          <w:tag w:val="goog_rdk_6"/>
        </w:sdtPr>
        <w:sdtContent>
          <w:commentRangeStart w:id="6"/>
        </w:sdtContent>
      </w:sdt>
      <w:r w:rsidDel="00000000" w:rsidR="00000000" w:rsidRPr="00000000">
        <w:rPr>
          <w:rFonts w:ascii="Arial" w:cs="Arial" w:eastAsia="Arial" w:hAnsi="Arial"/>
          <w:color w:val="ff0000"/>
          <w:highlight w:val="lightGray"/>
          <w:rtl w:val="0"/>
        </w:rPr>
        <w:t xml:space="preserve">XXX{{ dato7 }}XXXXX</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 SOLICITADO POR </w:t>
      </w:r>
      <w:sdt>
        <w:sdtPr>
          <w:tag w:val="goog_rdk_7"/>
        </w:sdtPr>
        <w:sdtContent>
          <w:commentRangeStart w:id="7"/>
        </w:sdtContent>
      </w:sdt>
      <w:r w:rsidDel="00000000" w:rsidR="00000000" w:rsidRPr="00000000">
        <w:rPr>
          <w:rFonts w:ascii="Arial" w:cs="Arial" w:eastAsia="Arial" w:hAnsi="Arial"/>
          <w:color w:val="ff0000"/>
          <w:highlight w:val="lightGray"/>
          <w:rtl w:val="0"/>
        </w:rPr>
        <w:t xml:space="preserve">XXXX{{ dato3 }}XXXX</w:t>
      </w:r>
      <w:commentRangeEnd w:id="7"/>
      <w:r w:rsidDel="00000000" w:rsidR="00000000" w:rsidRPr="00000000">
        <w:commentReference w:id="7"/>
      </w:r>
      <w:r w:rsidDel="00000000" w:rsidR="00000000" w:rsidRPr="00000000">
        <w:rPr>
          <w:rFonts w:ascii="Arial" w:cs="Arial" w:eastAsia="Arial" w:hAnsi="Arial"/>
          <w:color w:val="000000"/>
          <w:sz w:val="22"/>
          <w:szCs w:val="22"/>
          <w:rtl w:val="0"/>
        </w:rPr>
        <w:t xml:space="preserve"> IDENTIFICADA CON </w:t>
      </w:r>
      <w:sdt>
        <w:sdtPr>
          <w:tag w:val="goog_rdk_8"/>
        </w:sdtPr>
        <w:sdtContent>
          <w:commentRangeStart w:id="8"/>
        </w:sdtContent>
      </w:sdt>
      <w:r w:rsidDel="00000000" w:rsidR="00000000" w:rsidRPr="00000000">
        <w:rPr>
          <w:rFonts w:ascii="Arial" w:cs="Arial" w:eastAsia="Arial" w:hAnsi="Arial"/>
          <w:color w:val="ff0000"/>
          <w:highlight w:val="lightGray"/>
          <w:rtl w:val="0"/>
        </w:rPr>
        <w:t xml:space="preserve">XXX{{  dato4 }}XXXXX</w:t>
      </w:r>
      <w:commentRangeEnd w:id="8"/>
      <w:r w:rsidDel="00000000" w:rsidR="00000000" w:rsidRPr="00000000">
        <w:commentReference w:id="8"/>
      </w:r>
      <w:r w:rsidDel="00000000" w:rsidR="00000000" w:rsidRPr="00000000">
        <w:rPr>
          <w:rFonts w:ascii="Arial" w:cs="Arial" w:eastAsia="Arial" w:hAnsi="Arial"/>
          <w:color w:val="000000"/>
          <w:sz w:val="22"/>
          <w:szCs w:val="22"/>
          <w:rtl w:val="0"/>
        </w:rPr>
        <w:t xml:space="preserve"> </w:t>
      </w:r>
      <w:sdt>
        <w:sdtPr>
          <w:tag w:val="goog_rdk_9"/>
        </w:sdtPr>
        <w:sdtContent>
          <w:commentRangeStart w:id="9"/>
        </w:sdtContent>
      </w:sdt>
      <w:r w:rsidDel="00000000" w:rsidR="00000000" w:rsidRPr="00000000">
        <w:rPr>
          <w:rFonts w:ascii="Arial" w:cs="Arial" w:eastAsia="Arial" w:hAnsi="Arial"/>
          <w:color w:val="ff0000"/>
          <w:highlight w:val="lightGray"/>
          <w:rtl w:val="0"/>
        </w:rPr>
        <w:t xml:space="preserve">XXXX{{ dato5 }}XXXX</w:t>
      </w:r>
      <w:commentRangeEnd w:id="9"/>
      <w:r w:rsidDel="00000000" w:rsidR="00000000" w:rsidRPr="00000000">
        <w:commentReference w:id="9"/>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Fonts w:ascii="Arial" w:cs="Arial" w:eastAsia="Arial" w:hAnsi="Arial"/>
          <w:rtl w:val="0"/>
        </w:rPr>
        <w:t xml:space="preserve">El Jefe de la Oficina Jurídica de la Corporación para el Desarrollo Sostenible del Área de Manejo Especial de La Macarena, CORMACARENA, en uso de sus facultades legales conferidas mediante la resolución número 2.6.05.107 del 31 de enero de 2005, y </w:t>
      </w:r>
    </w:p>
    <w:p w:rsidR="00000000" w:rsidDel="00000000" w:rsidP="00000000" w:rsidRDefault="00000000" w:rsidRPr="00000000" w14:paraId="00000007">
      <w:pP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rtl w:val="0"/>
        </w:rPr>
        <w:t xml:space="preserve">CONSIDERANDO</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color w:val="000000"/>
        </w:rPr>
      </w:pPr>
      <w:r w:rsidDel="00000000" w:rsidR="00000000" w:rsidRPr="00000000">
        <w:rPr>
          <w:rFonts w:ascii="Arial" w:cs="Arial" w:eastAsia="Arial" w:hAnsi="Arial"/>
          <w:rtl w:val="0"/>
        </w:rPr>
        <w:t xml:space="preserve">Que, mediante radicado No. </w:t>
      </w:r>
      <w:bookmarkStart w:colFirst="0" w:colLast="0" w:name="bookmark=id.3znysh7" w:id="3"/>
      <w:bookmarkEnd w:id="3"/>
      <w:sdt>
        <w:sdtPr>
          <w:tag w:val="goog_rdk_10"/>
        </w:sdtPr>
        <w:sdtContent>
          <w:commentRangeStart w:id="10"/>
        </w:sdtContent>
      </w:sdt>
      <w:r w:rsidDel="00000000" w:rsidR="00000000" w:rsidRPr="00000000">
        <w:rPr>
          <w:rFonts w:ascii="Arial" w:cs="Arial" w:eastAsia="Arial" w:hAnsi="Arial"/>
          <w:color w:val="ff0000"/>
          <w:highlight w:val="lightGray"/>
          <w:rtl w:val="0"/>
        </w:rPr>
        <w:t xml:space="preserve">XXXX{{ dato33 }}XXXX</w:t>
      </w:r>
      <w:commentRangeEnd w:id="10"/>
      <w:r w:rsidDel="00000000" w:rsidR="00000000" w:rsidRPr="00000000">
        <w:commentReference w:id="10"/>
      </w:r>
      <w:r w:rsidDel="00000000" w:rsidR="00000000" w:rsidRPr="00000000">
        <w:rPr>
          <w:rFonts w:ascii="Arial" w:cs="Arial" w:eastAsia="Arial" w:hAnsi="Arial"/>
          <w:rtl w:val="0"/>
        </w:rPr>
        <w:t xml:space="preserve"> del </w:t>
      </w:r>
      <w:bookmarkStart w:colFirst="0" w:colLast="0" w:name="bookmark=id.2et92p0" w:id="4"/>
      <w:bookmarkEnd w:id="4"/>
      <w:sdt>
        <w:sdtPr>
          <w:tag w:val="goog_rdk_11"/>
        </w:sdtPr>
        <w:sdtContent>
          <w:commentRangeStart w:id="11"/>
        </w:sdtContent>
      </w:sdt>
      <w:r w:rsidDel="00000000" w:rsidR="00000000" w:rsidRPr="00000000">
        <w:rPr>
          <w:rFonts w:ascii="Arial" w:cs="Arial" w:eastAsia="Arial" w:hAnsi="Arial"/>
          <w:color w:val="ff0000"/>
          <w:highlight w:val="lightGray"/>
          <w:rtl w:val="0"/>
        </w:rPr>
        <w:t xml:space="preserve">XXXX{{ dato34 }}XXXX</w:t>
      </w:r>
      <w:commentRangeEnd w:id="11"/>
      <w:r w:rsidDel="00000000" w:rsidR="00000000" w:rsidRPr="00000000">
        <w:commentReference w:id="11"/>
      </w:r>
      <w:r w:rsidDel="00000000" w:rsidR="00000000" w:rsidRPr="00000000">
        <w:rPr>
          <w:rFonts w:ascii="Arial" w:cs="Arial" w:eastAsia="Arial" w:hAnsi="Arial"/>
          <w:rtl w:val="0"/>
        </w:rPr>
        <w:t xml:space="preserve">, </w:t>
      </w:r>
      <w:bookmarkStart w:colFirst="0" w:colLast="0" w:name="bookmark=id.tyjcwt" w:id="5"/>
      <w:bookmarkEnd w:id="5"/>
      <w:r w:rsidDel="00000000" w:rsidR="00000000" w:rsidRPr="00000000">
        <w:rPr>
          <w:rFonts w:ascii="Arial" w:cs="Arial" w:eastAsia="Arial" w:hAnsi="Arial"/>
          <w:rtl w:val="0"/>
        </w:rPr>
        <w:t xml:space="preserve">la </w:t>
      </w:r>
      <w:sdt>
        <w:sdtPr>
          <w:tag w:val="goog_rdk_12"/>
        </w:sdtPr>
        <w:sdtContent>
          <w:commentRangeStart w:id="12"/>
        </w:sdtContent>
      </w:sdt>
      <w:r w:rsidDel="00000000" w:rsidR="00000000" w:rsidRPr="00000000">
        <w:rPr>
          <w:rFonts w:ascii="Arial" w:cs="Arial" w:eastAsia="Arial" w:hAnsi="Arial"/>
          <w:color w:val="ff0000"/>
          <w:highlight w:val="lightGray"/>
          <w:rtl w:val="0"/>
        </w:rPr>
        <w:t xml:space="preserve">XXX{{  dato3}}XXXXX</w:t>
      </w:r>
      <w:commentRangeEnd w:id="12"/>
      <w:r w:rsidDel="00000000" w:rsidR="00000000" w:rsidRPr="00000000">
        <w:commentReference w:id="12"/>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identificada con </w:t>
      </w:r>
      <w:sdt>
        <w:sdtPr>
          <w:tag w:val="goog_rdk_13"/>
        </w:sdtPr>
        <w:sdtContent>
          <w:commentRangeStart w:id="13"/>
        </w:sdtContent>
      </w:sdt>
      <w:r w:rsidDel="00000000" w:rsidR="00000000" w:rsidRPr="00000000">
        <w:rPr>
          <w:rFonts w:ascii="Arial" w:cs="Arial" w:eastAsia="Arial" w:hAnsi="Arial"/>
          <w:color w:val="ff0000"/>
          <w:highlight w:val="lightGray"/>
          <w:rtl w:val="0"/>
        </w:rPr>
        <w:t xml:space="preserve">XXXX{{ dato4 }}XXXX</w:t>
      </w:r>
      <w:commentRangeEnd w:id="13"/>
      <w:r w:rsidDel="00000000" w:rsidR="00000000" w:rsidRPr="00000000">
        <w:commentReference w:id="13"/>
      </w:r>
      <w:r w:rsidDel="00000000" w:rsidR="00000000" w:rsidRPr="00000000">
        <w:rPr>
          <w:rFonts w:ascii="Arial" w:cs="Arial" w:eastAsia="Arial" w:hAnsi="Arial"/>
          <w:color w:val="000000"/>
          <w:rtl w:val="0"/>
        </w:rPr>
        <w:t xml:space="preserve"> </w:t>
      </w:r>
      <w:sdt>
        <w:sdtPr>
          <w:tag w:val="goog_rdk_14"/>
        </w:sdtPr>
        <w:sdtContent>
          <w:commentRangeStart w:id="14"/>
        </w:sdtContent>
      </w:sdt>
      <w:r w:rsidDel="00000000" w:rsidR="00000000" w:rsidRPr="00000000">
        <w:rPr>
          <w:rFonts w:ascii="Arial" w:cs="Arial" w:eastAsia="Arial" w:hAnsi="Arial"/>
          <w:color w:val="ff0000"/>
          <w:highlight w:val="lightGray"/>
          <w:rtl w:val="0"/>
        </w:rPr>
        <w:t xml:space="preserve">XXXX{{ dato5 }}XXXX</w:t>
      </w:r>
      <w:commentRangeEnd w:id="14"/>
      <w:r w:rsidDel="00000000" w:rsidR="00000000" w:rsidRPr="00000000">
        <w:commentReference w:id="14"/>
      </w:r>
      <w:r w:rsidDel="00000000" w:rsidR="00000000" w:rsidRPr="00000000">
        <w:rPr>
          <w:rFonts w:ascii="Arial" w:cs="Arial" w:eastAsia="Arial" w:hAnsi="Arial"/>
          <w:rtl w:val="0"/>
        </w:rPr>
        <w:t xml:space="preserve"> presentó solicitud para obtener permiso de </w:t>
      </w:r>
      <w:r w:rsidDel="00000000" w:rsidR="00000000" w:rsidRPr="00000000">
        <w:rPr>
          <w:rFonts w:ascii="Arial" w:cs="Arial" w:eastAsia="Arial" w:hAnsi="Arial"/>
          <w:color w:val="000000"/>
          <w:rtl w:val="0"/>
        </w:rPr>
        <w:t xml:space="preserve">vertimientos </w:t>
      </w:r>
      <w:sdt>
        <w:sdtPr>
          <w:tag w:val="goog_rdk_15"/>
        </w:sdtPr>
        <w:sdtContent>
          <w:commentRangeStart w:id="15"/>
        </w:sdtContent>
      </w:sdt>
      <w:r w:rsidDel="00000000" w:rsidR="00000000" w:rsidRPr="00000000">
        <w:rPr>
          <w:rFonts w:ascii="Arial" w:cs="Arial" w:eastAsia="Arial" w:hAnsi="Arial"/>
          <w:color w:val="ff0000"/>
          <w:highlight w:val="lightGray"/>
          <w:rtl w:val="0"/>
        </w:rPr>
        <w:t xml:space="preserve">XXXX{{ dato17 }}XXXX</w:t>
      </w:r>
      <w:commentRangeEnd w:id="15"/>
      <w:r w:rsidDel="00000000" w:rsidR="00000000" w:rsidRPr="00000000">
        <w:commentReference w:id="15"/>
      </w:r>
      <w:r w:rsidDel="00000000" w:rsidR="00000000" w:rsidRPr="00000000">
        <w:rPr>
          <w:rFonts w:ascii="Arial" w:cs="Arial" w:eastAsia="Arial" w:hAnsi="Arial"/>
          <w:rtl w:val="0"/>
        </w:rPr>
        <w:t xml:space="preserve">en </w:t>
      </w:r>
      <w:r w:rsidDel="00000000" w:rsidR="00000000" w:rsidRPr="00000000">
        <w:rPr>
          <w:rFonts w:ascii="Arial" w:cs="Arial" w:eastAsia="Arial" w:hAnsi="Arial"/>
          <w:color w:val="000000"/>
          <w:rtl w:val="0"/>
        </w:rPr>
        <w:t xml:space="preserve">beneficio del predio </w:t>
      </w:r>
      <w:sdt>
        <w:sdtPr>
          <w:tag w:val="goog_rdk_16"/>
        </w:sdtPr>
        <w:sdtContent>
          <w:commentRangeStart w:id="16"/>
        </w:sdtContent>
      </w:sdt>
      <w:r w:rsidDel="00000000" w:rsidR="00000000" w:rsidRPr="00000000">
        <w:rPr>
          <w:rFonts w:ascii="Arial" w:cs="Arial" w:eastAsia="Arial" w:hAnsi="Arial"/>
          <w:color w:val="ff0000"/>
          <w:highlight w:val="lightGray"/>
          <w:rtl w:val="0"/>
        </w:rPr>
        <w:t xml:space="preserve">XXX{{ dato11 }}XXXXX</w:t>
      </w:r>
      <w:commentRangeEnd w:id="16"/>
      <w:r w:rsidDel="00000000" w:rsidR="00000000" w:rsidRPr="00000000">
        <w:commentReference w:id="16"/>
      </w:r>
      <w:r w:rsidDel="00000000" w:rsidR="00000000" w:rsidRPr="00000000">
        <w:rPr>
          <w:rFonts w:ascii="Arial" w:cs="Arial" w:eastAsia="Arial" w:hAnsi="Arial"/>
          <w:color w:val="000000"/>
          <w:rtl w:val="0"/>
        </w:rPr>
        <w:t xml:space="preserve"> identificado con matrícula inmobiliaria </w:t>
      </w:r>
      <w:sdt>
        <w:sdtPr>
          <w:tag w:val="goog_rdk_17"/>
        </w:sdtPr>
        <w:sdtContent>
          <w:commentRangeStart w:id="17"/>
        </w:sdtContent>
      </w:sdt>
      <w:r w:rsidDel="00000000" w:rsidR="00000000" w:rsidRPr="00000000">
        <w:rPr>
          <w:rFonts w:ascii="Arial" w:cs="Arial" w:eastAsia="Arial" w:hAnsi="Arial"/>
          <w:color w:val="ff0000"/>
          <w:highlight w:val="lightGray"/>
          <w:rtl w:val="0"/>
        </w:rPr>
        <w:t xml:space="preserve">XXXX{{ dato12 }}XXXX</w:t>
      </w:r>
      <w:commentRangeEnd w:id="17"/>
      <w:r w:rsidDel="00000000" w:rsidR="00000000" w:rsidRPr="00000000">
        <w:commentReference w:id="17"/>
      </w:r>
      <w:r w:rsidDel="00000000" w:rsidR="00000000" w:rsidRPr="00000000">
        <w:rPr>
          <w:rFonts w:ascii="Arial" w:cs="Arial" w:eastAsia="Arial" w:hAnsi="Arial"/>
          <w:color w:val="000000"/>
          <w:rtl w:val="0"/>
        </w:rPr>
        <w:t xml:space="preserve">, propiedad de </w:t>
      </w:r>
      <w:sdt>
        <w:sdtPr>
          <w:tag w:val="goog_rdk_18"/>
        </w:sdtPr>
        <w:sdtContent>
          <w:commentRangeStart w:id="18"/>
        </w:sdtContent>
      </w:sdt>
      <w:r w:rsidDel="00000000" w:rsidR="00000000" w:rsidRPr="00000000">
        <w:rPr>
          <w:rFonts w:ascii="Arial" w:cs="Arial" w:eastAsia="Arial" w:hAnsi="Arial"/>
          <w:color w:val="ff0000"/>
          <w:highlight w:val="lightGray"/>
          <w:rtl w:val="0"/>
        </w:rPr>
        <w:t xml:space="preserve">XXXX{{ dato35 }}XXXX</w:t>
      </w:r>
      <w:commentRangeEnd w:id="18"/>
      <w:r w:rsidDel="00000000" w:rsidR="00000000" w:rsidRPr="00000000">
        <w:commentReference w:id="18"/>
      </w:r>
      <w:r w:rsidDel="00000000" w:rsidR="00000000" w:rsidRPr="00000000">
        <w:rPr>
          <w:rFonts w:ascii="Arial" w:cs="Arial" w:eastAsia="Arial" w:hAnsi="Arial"/>
          <w:color w:val="000000"/>
          <w:rtl w:val="0"/>
        </w:rPr>
        <w:t xml:space="preserve">  según se establece del certificado de tradición y libertad del predio </w:t>
      </w:r>
      <w:sdt>
        <w:sdtPr>
          <w:tag w:val="goog_rdk_19"/>
        </w:sdtPr>
        <w:sdtContent>
          <w:commentRangeStart w:id="19"/>
        </w:sdtContent>
      </w:sdt>
      <w:r w:rsidDel="00000000" w:rsidR="00000000" w:rsidRPr="00000000">
        <w:rPr>
          <w:rFonts w:ascii="Arial" w:cs="Arial" w:eastAsia="Arial" w:hAnsi="Arial"/>
          <w:color w:val="ff0000"/>
          <w:highlight w:val="lightGray"/>
          <w:rtl w:val="0"/>
        </w:rPr>
        <w:t xml:space="preserve">XXXX{{ dato11 }}XXXX</w:t>
      </w:r>
      <w:commentRangeEnd w:id="19"/>
      <w:r w:rsidDel="00000000" w:rsidR="00000000" w:rsidRPr="00000000">
        <w:commentReference w:id="19"/>
      </w:r>
      <w:r w:rsidDel="00000000" w:rsidR="00000000" w:rsidRPr="00000000">
        <w:rPr>
          <w:rFonts w:ascii="Arial" w:cs="Arial" w:eastAsia="Arial" w:hAnsi="Arial"/>
          <w:color w:val="000000"/>
          <w:rtl w:val="0"/>
        </w:rPr>
        <w:t xml:space="preserve">, en jurisdicción del municipio de </w:t>
      </w:r>
      <w:sdt>
        <w:sdtPr>
          <w:tag w:val="goog_rdk_20"/>
        </w:sdtPr>
        <w:sdtContent>
          <w:commentRangeStart w:id="20"/>
        </w:sdtContent>
      </w:sdt>
      <w:r w:rsidDel="00000000" w:rsidR="00000000" w:rsidRPr="00000000">
        <w:rPr>
          <w:rFonts w:ascii="Arial" w:cs="Arial" w:eastAsia="Arial" w:hAnsi="Arial"/>
          <w:color w:val="ff0000"/>
          <w:highlight w:val="lightGray"/>
          <w:rtl w:val="0"/>
        </w:rPr>
        <w:t xml:space="preserve">XXXX{{ dato7 }}XXXX</w:t>
      </w:r>
      <w:commentRangeEnd w:id="20"/>
      <w:r w:rsidDel="00000000" w:rsidR="00000000" w:rsidRPr="00000000">
        <w:commentReference w:id="20"/>
      </w:r>
      <w:r w:rsidDel="00000000" w:rsidR="00000000" w:rsidRPr="00000000">
        <w:rPr>
          <w:rFonts w:ascii="Arial" w:cs="Arial" w:eastAsia="Arial" w:hAnsi="Arial"/>
          <w:color w:val="000000"/>
          <w:rtl w:val="0"/>
        </w:rPr>
        <w:t xml:space="preserve">, departamento del Meta. </w:t>
      </w:r>
    </w:p>
    <w:p w:rsidR="00000000" w:rsidDel="00000000" w:rsidP="00000000" w:rsidRDefault="00000000" w:rsidRPr="00000000" w14:paraId="0000000B">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C">
      <w:pPr>
        <w:jc w:val="both"/>
        <w:rPr>
          <w:rFonts w:ascii="Arial" w:cs="Arial" w:eastAsia="Arial" w:hAnsi="Arial"/>
          <w:color w:val="000000"/>
        </w:rPr>
      </w:pPr>
      <w:r w:rsidDel="00000000" w:rsidR="00000000" w:rsidRPr="00000000">
        <w:rPr>
          <w:rFonts w:ascii="Arial" w:cs="Arial" w:eastAsia="Arial" w:hAnsi="Arial"/>
          <w:color w:val="000000"/>
          <w:rtl w:val="0"/>
        </w:rPr>
        <w:t xml:space="preserve">Que, a través del oficio PS-GSIT </w:t>
      </w:r>
      <w:sdt>
        <w:sdtPr>
          <w:tag w:val="goog_rdk_21"/>
        </w:sdtPr>
        <w:sdtContent>
          <w:commentRangeStart w:id="21"/>
        </w:sdtContent>
      </w:sdt>
      <w:r w:rsidDel="00000000" w:rsidR="00000000" w:rsidRPr="00000000">
        <w:rPr>
          <w:rFonts w:ascii="Arial" w:cs="Arial" w:eastAsia="Arial" w:hAnsi="Arial"/>
          <w:color w:val="ff0000"/>
          <w:highlight w:val="lightGray"/>
          <w:rtl w:val="0"/>
        </w:rPr>
        <w:t xml:space="preserve">XXXX{{ dato36 }}XXXX</w:t>
      </w:r>
      <w:commentRangeEnd w:id="21"/>
      <w:r w:rsidDel="00000000" w:rsidR="00000000" w:rsidRPr="00000000">
        <w:commentReference w:id="21"/>
      </w:r>
      <w:r w:rsidDel="00000000" w:rsidR="00000000" w:rsidRPr="00000000">
        <w:rPr>
          <w:rFonts w:ascii="Arial" w:cs="Arial" w:eastAsia="Arial" w:hAnsi="Arial"/>
          <w:color w:val="000000"/>
          <w:rtl w:val="0"/>
        </w:rPr>
        <w:t xml:space="preserve"> con correspondencia despachada </w:t>
      </w:r>
      <w:sdt>
        <w:sdtPr>
          <w:tag w:val="goog_rdk_22"/>
        </w:sdtPr>
        <w:sdtContent>
          <w:commentRangeStart w:id="22"/>
        </w:sdtContent>
      </w:sdt>
      <w:r w:rsidDel="00000000" w:rsidR="00000000" w:rsidRPr="00000000">
        <w:rPr>
          <w:rFonts w:ascii="Arial" w:cs="Arial" w:eastAsia="Arial" w:hAnsi="Arial"/>
          <w:color w:val="ff0000"/>
          <w:highlight w:val="lightGray"/>
          <w:rtl w:val="0"/>
        </w:rPr>
        <w:t xml:space="preserve">XXX{{ dato37 }}XXXXX</w:t>
      </w:r>
      <w:commentRangeEnd w:id="22"/>
      <w:r w:rsidDel="00000000" w:rsidR="00000000" w:rsidRPr="00000000">
        <w:commentReference w:id="22"/>
      </w:r>
      <w:r w:rsidDel="00000000" w:rsidR="00000000" w:rsidRPr="00000000">
        <w:rPr>
          <w:rFonts w:ascii="Arial" w:cs="Arial" w:eastAsia="Arial" w:hAnsi="Arial"/>
          <w:color w:val="000000"/>
          <w:rtl w:val="0"/>
        </w:rPr>
        <w:t xml:space="preserve"> del </w:t>
      </w:r>
      <w:sdt>
        <w:sdtPr>
          <w:tag w:val="goog_rdk_23"/>
        </w:sdtPr>
        <w:sdtContent>
          <w:commentRangeStart w:id="23"/>
        </w:sdtContent>
      </w:sdt>
      <w:r w:rsidDel="00000000" w:rsidR="00000000" w:rsidRPr="00000000">
        <w:rPr>
          <w:rFonts w:ascii="Arial" w:cs="Arial" w:eastAsia="Arial" w:hAnsi="Arial"/>
          <w:color w:val="ff0000"/>
          <w:highlight w:val="lightGray"/>
          <w:rtl w:val="0"/>
        </w:rPr>
        <w:t xml:space="preserve">XXXX{{ dato38 }}XXXX</w:t>
      </w:r>
      <w:commentRangeEnd w:id="23"/>
      <w:r w:rsidDel="00000000" w:rsidR="00000000" w:rsidRPr="00000000">
        <w:commentReference w:id="23"/>
      </w:r>
      <w:r w:rsidDel="00000000" w:rsidR="00000000" w:rsidRPr="00000000">
        <w:rPr>
          <w:rFonts w:ascii="Arial" w:cs="Arial" w:eastAsia="Arial" w:hAnsi="Arial"/>
          <w:color w:val="000000"/>
          <w:rtl w:val="0"/>
        </w:rPr>
        <w:t xml:space="preserve"> se formuló requerimiento previo a liquidar el valor de la visita técnica por concepto de evaluación.</w:t>
      </w:r>
    </w:p>
    <w:p w:rsidR="00000000" w:rsidDel="00000000" w:rsidP="00000000" w:rsidRDefault="00000000" w:rsidRPr="00000000" w14:paraId="0000000D">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jc w:val="both"/>
        <w:rPr>
          <w:rFonts w:ascii="Arial" w:cs="Arial" w:eastAsia="Arial" w:hAnsi="Arial"/>
          <w:color w:val="000000"/>
        </w:rPr>
      </w:pPr>
      <w:r w:rsidDel="00000000" w:rsidR="00000000" w:rsidRPr="00000000">
        <w:rPr>
          <w:rFonts w:ascii="Arial" w:cs="Arial" w:eastAsia="Arial" w:hAnsi="Arial"/>
          <w:color w:val="000000"/>
          <w:rtl w:val="0"/>
        </w:rPr>
        <w:t xml:space="preserve">En respuesta al requerimiento formulado, el usuario mediante radicado </w:t>
      </w:r>
      <w:sdt>
        <w:sdtPr>
          <w:tag w:val="goog_rdk_24"/>
        </w:sdtPr>
        <w:sdtContent>
          <w:commentRangeStart w:id="24"/>
        </w:sdtContent>
      </w:sdt>
      <w:r w:rsidDel="00000000" w:rsidR="00000000" w:rsidRPr="00000000">
        <w:rPr>
          <w:rFonts w:ascii="Arial" w:cs="Arial" w:eastAsia="Arial" w:hAnsi="Arial"/>
          <w:color w:val="ff0000"/>
          <w:highlight w:val="lightGray"/>
          <w:rtl w:val="0"/>
        </w:rPr>
        <w:t xml:space="preserve">XXXX{{ dato39 }}XXXX</w:t>
      </w:r>
      <w:commentRangeEnd w:id="24"/>
      <w:r w:rsidDel="00000000" w:rsidR="00000000" w:rsidRPr="00000000">
        <w:commentReference w:id="24"/>
      </w:r>
      <w:r w:rsidDel="00000000" w:rsidR="00000000" w:rsidRPr="00000000">
        <w:rPr>
          <w:rFonts w:ascii="Arial" w:cs="Arial" w:eastAsia="Arial" w:hAnsi="Arial"/>
          <w:color w:val="000000"/>
          <w:rtl w:val="0"/>
        </w:rPr>
        <w:t xml:space="preserve"> del </w:t>
      </w:r>
      <w:sdt>
        <w:sdtPr>
          <w:tag w:val="goog_rdk_25"/>
        </w:sdtPr>
        <w:sdtContent>
          <w:commentRangeStart w:id="25"/>
        </w:sdtContent>
      </w:sdt>
      <w:r w:rsidDel="00000000" w:rsidR="00000000" w:rsidRPr="00000000">
        <w:rPr>
          <w:rFonts w:ascii="Arial" w:cs="Arial" w:eastAsia="Arial" w:hAnsi="Arial"/>
          <w:color w:val="ff0000"/>
          <w:highlight w:val="lightGray"/>
          <w:rtl w:val="0"/>
        </w:rPr>
        <w:t xml:space="preserve">XXX{{ dato40 }}XXXXX</w:t>
      </w:r>
      <w:commentRangeEnd w:id="25"/>
      <w:r w:rsidDel="00000000" w:rsidR="00000000" w:rsidRPr="00000000">
        <w:commentReference w:id="25"/>
      </w:r>
      <w:r w:rsidDel="00000000" w:rsidR="00000000" w:rsidRPr="00000000">
        <w:rPr>
          <w:rFonts w:ascii="Arial" w:cs="Arial" w:eastAsia="Arial" w:hAnsi="Arial"/>
          <w:color w:val="000000"/>
          <w:rtl w:val="0"/>
        </w:rPr>
        <w:t xml:space="preserve"> allegó la información solicitada.</w:t>
      </w:r>
    </w:p>
    <w:p w:rsidR="00000000" w:rsidDel="00000000" w:rsidP="00000000" w:rsidRDefault="00000000" w:rsidRPr="00000000" w14:paraId="0000000F">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jc w:val="both"/>
        <w:rPr>
          <w:rFonts w:ascii="Arial" w:cs="Arial" w:eastAsia="Arial" w:hAnsi="Arial"/>
          <w:color w:val="000000"/>
        </w:rPr>
      </w:pPr>
      <w:r w:rsidDel="00000000" w:rsidR="00000000" w:rsidRPr="00000000">
        <w:rPr>
          <w:rFonts w:ascii="Arial" w:cs="Arial" w:eastAsia="Arial" w:hAnsi="Arial"/>
          <w:rtl w:val="0"/>
        </w:rPr>
        <w:t xml:space="preserve">Que, una vez radicada la solicitud y allegados los soportes necesarios, esta Corporación, en el ejercicio de las funciones que le asisten como autoridad ambiental en el Departamento del Meta procede a la evaluación de la misma</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11">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FUNDAMENTOS JURÍDICOS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Que, el artículo 80 de la Carta Política, preceptúa que le corresponde al Estado planificar el manejo y aprovechamiento de los recursos naturales, para garantizar su desarrollo sostenible, su conservación, restauración o sustitución, y además, debe prevenir y controlar los factores de deterioro ambiental, imponer las sanciones legales, y exigir la reparación de los daños causados.</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1"/>
          <w:szCs w:val="21"/>
        </w:rPr>
      </w:pPr>
      <w:r w:rsidDel="00000000" w:rsidR="00000000" w:rsidRPr="00000000">
        <w:rPr>
          <w:rFonts w:ascii="Arial" w:cs="Arial" w:eastAsia="Arial" w:hAnsi="Arial"/>
          <w:rtl w:val="0"/>
        </w:rPr>
        <w:t xml:space="preserve">Que, el numeral 9 del artículo 31 de la Ley 99 de 1993, establece como función de la Corporaciones Autónomas Regionales </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i w:val="1"/>
          <w:sz w:val="21"/>
          <w:szCs w:val="21"/>
          <w:rtl w:val="0"/>
        </w:rPr>
        <w:t xml:space="preserve">Otorgar concesiones, permisos, autorizaciones y licencias ambientales requeridas por la ley para el uso, aprovechamiento o movilización de los recursos naturales renovables o para el desarrollo de actividades que afecten o puedan afectar el medio ambiente. Otorgar permisos y concesiones para aprovechamientos forestales</w:t>
      </w:r>
      <w:r w:rsidDel="00000000" w:rsidR="00000000" w:rsidRPr="00000000">
        <w:rPr>
          <w:rFonts w:ascii="Arial" w:cs="Arial" w:eastAsia="Arial" w:hAnsi="Arial"/>
          <w:sz w:val="21"/>
          <w:szCs w:val="21"/>
          <w:rtl w:val="0"/>
        </w:rPr>
        <w:t xml:space="preserve"> (...).</w:t>
      </w:r>
    </w:p>
    <w:p w:rsidR="00000000" w:rsidDel="00000000" w:rsidP="00000000" w:rsidRDefault="00000000" w:rsidRPr="00000000" w14:paraId="00000017">
      <w:pPr>
        <w:jc w:val="both"/>
        <w:rPr>
          <w:rFonts w:ascii="Arial" w:cs="Arial" w:eastAsia="Arial" w:hAnsi="Arial"/>
        </w:rPr>
      </w:pPr>
      <w:r w:rsidDel="00000000" w:rsidR="00000000" w:rsidRPr="00000000">
        <w:rPr>
          <w:rtl w:val="0"/>
        </w:rPr>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i w:val="1"/>
          <w:color w:val="000000"/>
          <w:sz w:val="21"/>
          <w:szCs w:val="21"/>
        </w:rPr>
      </w:pPr>
      <w:r w:rsidDel="00000000" w:rsidR="00000000" w:rsidRPr="00000000">
        <w:rPr>
          <w:rFonts w:ascii="Arial" w:cs="Arial" w:eastAsia="Arial" w:hAnsi="Arial"/>
          <w:color w:val="000000"/>
          <w:rtl w:val="0"/>
        </w:rPr>
        <w:t xml:space="preserve">Que, de conformidad con lo dispuesto en </w:t>
      </w:r>
      <w:sdt>
        <w:sdtPr>
          <w:tag w:val="goog_rdk_26"/>
        </w:sdtPr>
        <w:sdtContent>
          <w:commentRangeStart w:id="26"/>
        </w:sdtContent>
      </w:sdt>
      <w:r w:rsidDel="00000000" w:rsidR="00000000" w:rsidRPr="00000000">
        <w:rPr>
          <w:rFonts w:ascii="Arial" w:cs="Arial" w:eastAsia="Arial" w:hAnsi="Arial"/>
          <w:color w:val="ff0000"/>
          <w:highlight w:val="lightGray"/>
          <w:rtl w:val="0"/>
        </w:rPr>
        <w:t xml:space="preserve">XXXX{{ dato41 }}XXXX</w:t>
      </w:r>
      <w:commentRangeEnd w:id="26"/>
      <w:r w:rsidDel="00000000" w:rsidR="00000000" w:rsidRPr="00000000">
        <w:commentReference w:id="26"/>
      </w:r>
      <w:r w:rsidDel="00000000" w:rsidR="00000000" w:rsidRPr="00000000">
        <w:rPr>
          <w:rFonts w:ascii="Arial" w:cs="Arial" w:eastAsia="Arial" w:hAnsi="Arial"/>
          <w:i w:val="1"/>
          <w:color w:val="000000"/>
          <w:sz w:val="21"/>
          <w:szCs w:val="21"/>
          <w:rtl w:val="0"/>
        </w:rPr>
        <w:t xml:space="preserve">”</w:t>
      </w:r>
    </w:p>
    <w:p w:rsidR="00000000" w:rsidDel="00000000" w:rsidP="00000000" w:rsidRDefault="00000000" w:rsidRPr="00000000" w14:paraId="0000001B">
      <w:pPr>
        <w:jc w:val="both"/>
        <w:rPr>
          <w:rFonts w:ascii="Arial" w:cs="Arial" w:eastAsia="Arial" w:hAnsi="Arial"/>
          <w:i w:val="1"/>
          <w:color w:val="000000"/>
          <w:sz w:val="21"/>
          <w:szCs w:val="21"/>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Que de conformidad con lo dispuesto en el artículo 338 de la Constitución Política de Colombia, se establece que la ley, las ordenanzas y los acuerdos, permiten que las autoridades fijen las tarifas de las tasas, como recuperación de los costos de los servicios prestados, pero el sistema y el método para definir tales costos y beneficios, y la forma de hacer su reparto, deben ser fijados por la ley, las ordenanzas o los acuerdos.</w:t>
      </w:r>
    </w:p>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 xml:space="preserve">Que mediante Decreto 1706 de 1999, se establecen las oportunidades para el cobro de los servicios de evaluación y seguimiento de las viabilidades ambientales, licencias, planes de manejo, recuperación o restauración ambiental, documento de evaluación y manejo ambiental. Además de los permisos, concesiones y autorizaciones ambientales. </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Que, en razón a la anterior normatividad, se expidió la ley 633 del 29 de diciembre de 2000, por medio de la cual se determina fijación de tarifas por parte de las autoridades ambientales, las cuales deberán aplicarse en el sistema y el modo de cálculo expresamente definido por la norma citada.</w:t>
      </w:r>
    </w:p>
    <w:p w:rsidR="00000000" w:rsidDel="00000000" w:rsidP="00000000" w:rsidRDefault="00000000" w:rsidRPr="00000000" w14:paraId="00000021">
      <w:pPr>
        <w:jc w:val="both"/>
        <w:rPr>
          <w:rFonts w:ascii="Arial" w:cs="Arial" w:eastAsia="Arial" w:hAnsi="Arial"/>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Que el Ministerio de Ambiente, expidió una escala tarifaría para definir la cuantía de los derechos causados por el otorgamiento, la renovación, la modificación y el seguimiento de los requerimientos de la Licencia ambiental, los permisos, las autorizaciones, las concesiones y salvoconductos. Esta escala se fijará con base en los costos de la evaluación de los proyectos. La escala mencionada, se aplicará cuando la evaluación requiera recursos adicionales a los presupuestados para el normal funcionamiento de la administración. </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rtl w:val="0"/>
        </w:rPr>
        <w:t xml:space="preserve">Que basado en la anterior legislación, CORMACARENA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ejerciendo como máxima autoridad ambiental en el Departamento del Meta, expidió la resolución PS-GJ.1.2.6.20.1548 del 18 de diciembre de 2020, mediante la cual, fija tarifas para cobro de servicios de evaluación y seguimiento a expedición, modificación y/o renovación de licencias ambientales, permisos, concesiones, autorizaciones, establecimiento de planes de manejo ambiental, guías ambientales, Determinantes Ambientales, entre otros instrumentos de control y manejo ambiental. </w:t>
      </w:r>
    </w:p>
    <w:p w:rsidR="00000000" w:rsidDel="00000000" w:rsidP="00000000" w:rsidRDefault="00000000" w:rsidRPr="00000000" w14:paraId="00000025">
      <w:pPr>
        <w:jc w:val="both"/>
        <w:rPr>
          <w:rFonts w:ascii="Arial" w:cs="Arial" w:eastAsia="Arial" w:hAnsi="Arial"/>
        </w:rPr>
      </w:pPr>
      <w:r w:rsidDel="00000000" w:rsidR="00000000" w:rsidRPr="00000000">
        <w:rPr>
          <w:rtl w:val="0"/>
        </w:rPr>
      </w:r>
    </w:p>
    <w:p w:rsidR="00000000" w:rsidDel="00000000" w:rsidP="00000000" w:rsidRDefault="00000000" w:rsidRPr="00000000" w14:paraId="00000026">
      <w:pPr>
        <w:jc w:val="both"/>
        <w:rPr>
          <w:rFonts w:ascii="Arial" w:cs="Arial" w:eastAsia="Arial" w:hAnsi="Arial"/>
        </w:rPr>
      </w:pPr>
      <w:r w:rsidDel="00000000" w:rsidR="00000000" w:rsidRPr="00000000">
        <w:rPr>
          <w:rFonts w:ascii="Arial" w:cs="Arial" w:eastAsia="Arial" w:hAnsi="Arial"/>
          <w:rtl w:val="0"/>
        </w:rPr>
        <w:t xml:space="preserve">Que la fijación de las tarifas autorizadas en el artículo 96 de la ley 633 de 2000, el Ministerio del Medio Ambiente y las Autoridades Ambientales, aplicarán el sistema que se transcribe a continuación. La tarifa incluirá:</w:t>
      </w:r>
    </w:p>
    <w:p w:rsidR="00000000" w:rsidDel="00000000" w:rsidP="00000000" w:rsidRDefault="00000000" w:rsidRPr="00000000" w14:paraId="00000027">
      <w:pPr>
        <w:jc w:val="both"/>
        <w:rPr>
          <w:rFonts w:ascii="Arial" w:cs="Arial" w:eastAsia="Arial" w:hAnsi="Arial"/>
        </w:rPr>
      </w:pPr>
      <w:r w:rsidDel="00000000" w:rsidR="00000000" w:rsidRPr="00000000">
        <w:rPr>
          <w:rtl w:val="0"/>
        </w:rPr>
      </w:r>
    </w:p>
    <w:p w:rsidR="00000000" w:rsidDel="00000000" w:rsidP="00000000" w:rsidRDefault="00000000" w:rsidRPr="00000000" w14:paraId="00000028">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honorarios de los profesionales requeridos para la realización de la tarea propuesta.</w:t>
      </w:r>
    </w:p>
    <w:p w:rsidR="00000000" w:rsidDel="00000000" w:rsidP="00000000" w:rsidRDefault="00000000" w:rsidRPr="00000000" w14:paraId="00000029">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viáticos y gastos de viaje de los profesionales que se ocasionen para el estudio, la expedición, el seguimiento y/o el monitoreo de la licencia ambiental, permisos, concesiones o autorizaciones y demás instrumentos de control y manejo ambiental establecidos en la ley y los reglamentos.</w:t>
      </w:r>
    </w:p>
    <w:p w:rsidR="00000000" w:rsidDel="00000000" w:rsidP="00000000" w:rsidRDefault="00000000" w:rsidRPr="00000000" w14:paraId="0000002A">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El valor total de los análisis de laboratorio u otros estudios y diseños técnicos que sean requeridos tanto para la evaluación como para el seguimiento.</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rtl w:val="0"/>
        </w:rPr>
        <w:t xml:space="preserve">Que a la sumatoria de los tres factores anteriores se les aplicará un porcentaje del 25% que fue fijado por el Ministerio de Ambiente y Desarrollo Sostenible como gasto de administración que cobrarán las autoridades ambientales.</w:t>
      </w:r>
    </w:p>
    <w:p w:rsidR="00000000" w:rsidDel="00000000" w:rsidP="00000000" w:rsidRDefault="00000000" w:rsidRPr="00000000" w14:paraId="0000002D">
      <w:pPr>
        <w:jc w:val="both"/>
        <w:rPr>
          <w:rFonts w:ascii="Arial" w:cs="Arial" w:eastAsia="Arial" w:hAnsi="Arial"/>
        </w:rPr>
      </w:pPr>
      <w:r w:rsidDel="00000000" w:rsidR="00000000" w:rsidRPr="00000000">
        <w:rPr>
          <w:rtl w:val="0"/>
        </w:rPr>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Que, para la vigencia 2023 fueron actualizadas las tarifas para el cobro de los servicios de evaluación y seguimiento a la expedición, modificación y/o renovación de las licencias ambientales, permisos, concesiones, autorizaciones, determinantes ambientales y demás instrumentos de control y manejo ambiental establecidos en la ley y los reglamentos, conforme lo dispuesto en el artículo décimo sexto (16) de la Resolución No. PS-GJ 1.2.6.20.1548 del 18 de diciembre del 2020.</w:t>
      </w:r>
    </w:p>
    <w:p w:rsidR="00000000" w:rsidDel="00000000" w:rsidP="00000000" w:rsidRDefault="00000000" w:rsidRPr="00000000" w14:paraId="0000002F">
      <w:pPr>
        <w:jc w:val="both"/>
        <w:rPr>
          <w:rFonts w:ascii="Arial" w:cs="Arial" w:eastAsia="Arial" w:hAnsi="Arial"/>
        </w:rPr>
      </w:pPr>
      <w:bookmarkStart w:colFirst="0" w:colLast="0" w:name="_heading=h.1t3h5sf" w:id="7"/>
      <w:bookmarkEnd w:id="7"/>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de acuerdo con las anteriores características legales y técnicas, el valor a cobrar se encontró dentro de los límites legales establecidos para cobro por concepto de permiso de vertimientos. Por tanto, el valor pagado corresponde a la suma de </w:t>
      </w:r>
      <w:bookmarkStart w:colFirst="0" w:colLast="0" w:name="bookmark=id.4d34og8" w:id="8"/>
      <w:bookmarkEnd w:id="8"/>
      <w:sdt>
        <w:sdtPr>
          <w:tag w:val="goog_rdk_27"/>
        </w:sdtPr>
        <w:sdtContent>
          <w:commentRangeStart w:id="27"/>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 dato42 }}XXXX</w:t>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referencia de pago No. </w:t>
      </w:r>
      <w:bookmarkStart w:colFirst="0" w:colLast="0" w:name="bookmark=id.2s8eyo1" w:id="9"/>
      <w:bookmarkEnd w:id="9"/>
      <w:sdt>
        <w:sdtPr>
          <w:tag w:val="goog_rdk_28"/>
        </w:sdtPr>
        <w:sdtContent>
          <w:commentRangeStart w:id="28"/>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 dato</w:t>
      </w:r>
      <w:r w:rsidDel="00000000" w:rsidR="00000000" w:rsidRPr="00000000">
        <w:rPr>
          <w:rFonts w:ascii="Arial" w:cs="Arial" w:eastAsia="Arial" w:hAnsi="Arial"/>
          <w:color w:val="ff0000"/>
          <w:sz w:val="20"/>
          <w:szCs w:val="20"/>
          <w:highlight w:val="lightGray"/>
          <w:rtl w:val="0"/>
        </w:rPr>
        <w:t xml:space="preserve">43</w:t>
      </w:r>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 }}XXXX</w:t>
      </w:r>
      <w:commentRangeEnd w:id="28"/>
      <w:r w:rsidDel="00000000" w:rsidR="00000000" w:rsidRPr="00000000">
        <w:commentReference w:id="28"/>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29"/>
        </w:sdtPr>
        <w:sdtContent>
          <w:commentRangeStart w:id="29"/>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 dato44 }}XXXX</w:t>
      </w:r>
      <w:commentRangeEnd w:id="29"/>
      <w:r w:rsidDel="00000000" w:rsidR="00000000" w:rsidRPr="00000000">
        <w:commentReference w:id="29"/>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usuario bajo el radicado </w:t>
      </w:r>
      <w:sdt>
        <w:sdtPr>
          <w:tag w:val="goog_rdk_30"/>
        </w:sdtPr>
        <w:sdtContent>
          <w:commentRangeStart w:id="30"/>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 dato45 }}XXXX</w:t>
      </w:r>
      <w:commentRangeEnd w:id="30"/>
      <w:r w:rsidDel="00000000" w:rsidR="00000000" w:rsidRPr="00000000">
        <w:commentReference w:id="3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w:t>
      </w:r>
      <w:sdt>
        <w:sdtPr>
          <w:tag w:val="goog_rdk_31"/>
        </w:sdtPr>
        <w:sdtContent>
          <w:commentRangeStart w:id="31"/>
        </w:sdtContent>
      </w:sdt>
      <w:r w:rsidDel="00000000" w:rsidR="00000000" w:rsidRPr="00000000">
        <w:rPr>
          <w:rFonts w:ascii="Arial" w:cs="Arial" w:eastAsia="Arial" w:hAnsi="Arial"/>
          <w:b w:val="0"/>
          <w:i w:val="0"/>
          <w:smallCaps w:val="0"/>
          <w:strike w:val="0"/>
          <w:color w:val="ff0000"/>
          <w:sz w:val="20"/>
          <w:szCs w:val="20"/>
          <w:highlight w:val="lightGray"/>
          <w:u w:val="none"/>
          <w:vertAlign w:val="baseline"/>
          <w:rtl w:val="0"/>
        </w:rPr>
        <w:t xml:space="preserve">XXXX{{ dato46 }}XXXX</w:t>
      </w:r>
      <w:commentRangeEnd w:id="31"/>
      <w:r w:rsidDel="00000000" w:rsidR="00000000" w:rsidRPr="00000000">
        <w:commentReference w:id="3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allegó soporte de pago correspondiente a la referencia mencionada por concepto de visita técnica y evaluación de documentación.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virtud de lo anteriormente expuesto, el Jefe de la Oficina Asesora Jurídica de la Corporación para el Desarrollo Sostenible del Área de Manejo Especial La Macarena CORMACARENA,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rFonts w:ascii="Arial" w:cs="Arial" w:eastAsia="Arial" w:hAnsi="Arial"/>
          <w:color w:val="000000"/>
        </w:rPr>
      </w:pPr>
      <w:r w:rsidDel="00000000" w:rsidR="00000000" w:rsidRPr="00000000">
        <w:rPr>
          <w:rFonts w:ascii="Arial" w:cs="Arial" w:eastAsia="Arial" w:hAnsi="Arial"/>
          <w:rtl w:val="0"/>
        </w:rPr>
        <w:t xml:space="preserve">Artículo 1º.- Iniciar trámite administrativo </w:t>
      </w:r>
      <w:r w:rsidDel="00000000" w:rsidR="00000000" w:rsidRPr="00000000">
        <w:rPr>
          <w:rFonts w:ascii="Arial" w:cs="Arial" w:eastAsia="Arial" w:hAnsi="Arial"/>
          <w:color w:val="000000"/>
          <w:rtl w:val="0"/>
        </w:rPr>
        <w:t xml:space="preserve">del permiso de vertimientos </w:t>
      </w:r>
      <w:sdt>
        <w:sdtPr>
          <w:tag w:val="goog_rdk_32"/>
        </w:sdtPr>
        <w:sdtContent>
          <w:commentRangeStart w:id="32"/>
        </w:sdtContent>
      </w:sdt>
      <w:r w:rsidDel="00000000" w:rsidR="00000000" w:rsidRPr="00000000">
        <w:rPr>
          <w:rFonts w:ascii="Arial" w:cs="Arial" w:eastAsia="Arial" w:hAnsi="Arial"/>
          <w:color w:val="ff0000"/>
          <w:highlight w:val="lightGray"/>
          <w:rtl w:val="0"/>
        </w:rPr>
        <w:t xml:space="preserve">XXXX{{ dato17 }}XXXX</w:t>
      </w:r>
      <w:commentRangeEnd w:id="32"/>
      <w:r w:rsidDel="00000000" w:rsidR="00000000" w:rsidRPr="00000000">
        <w:commentReference w:id="32"/>
      </w:r>
      <w:r w:rsidDel="00000000" w:rsidR="00000000" w:rsidRPr="00000000">
        <w:rPr>
          <w:rFonts w:ascii="Arial" w:cs="Arial" w:eastAsia="Arial" w:hAnsi="Arial"/>
          <w:color w:val="000000"/>
          <w:rtl w:val="0"/>
        </w:rPr>
        <w:t xml:space="preserve">, en beneficio del predio </w:t>
      </w:r>
      <w:sdt>
        <w:sdtPr>
          <w:tag w:val="goog_rdk_33"/>
        </w:sdtPr>
        <w:sdtContent>
          <w:commentRangeStart w:id="33"/>
        </w:sdtContent>
      </w:sdt>
      <w:r w:rsidDel="00000000" w:rsidR="00000000" w:rsidRPr="00000000">
        <w:rPr>
          <w:rFonts w:ascii="Arial" w:cs="Arial" w:eastAsia="Arial" w:hAnsi="Arial"/>
          <w:color w:val="ff0000"/>
          <w:highlight w:val="lightGray"/>
          <w:rtl w:val="0"/>
        </w:rPr>
        <w:t xml:space="preserve">XXXX{{ dato11 }}XXXX</w:t>
      </w:r>
      <w:commentRangeEnd w:id="33"/>
      <w:r w:rsidDel="00000000" w:rsidR="00000000" w:rsidRPr="00000000">
        <w:commentReference w:id="33"/>
      </w:r>
      <w:r w:rsidDel="00000000" w:rsidR="00000000" w:rsidRPr="00000000">
        <w:rPr>
          <w:rFonts w:ascii="Arial" w:cs="Arial" w:eastAsia="Arial" w:hAnsi="Arial"/>
          <w:color w:val="000000"/>
          <w:rtl w:val="0"/>
        </w:rPr>
        <w:t xml:space="preserve">, localizado en la vereda </w:t>
      </w:r>
      <w:sdt>
        <w:sdtPr>
          <w:tag w:val="goog_rdk_34"/>
        </w:sdtPr>
        <w:sdtContent>
          <w:commentRangeStart w:id="34"/>
        </w:sdtContent>
      </w:sdt>
      <w:r w:rsidDel="00000000" w:rsidR="00000000" w:rsidRPr="00000000">
        <w:rPr>
          <w:rFonts w:ascii="Arial" w:cs="Arial" w:eastAsia="Arial" w:hAnsi="Arial"/>
          <w:color w:val="ff0000"/>
          <w:highlight w:val="lightGray"/>
          <w:rtl w:val="0"/>
        </w:rPr>
        <w:t xml:space="preserve">XXXX{{ dato6 }}XXXX</w:t>
      </w:r>
      <w:commentRangeEnd w:id="34"/>
      <w:r w:rsidDel="00000000" w:rsidR="00000000" w:rsidRPr="00000000">
        <w:commentReference w:id="34"/>
      </w:r>
      <w:r w:rsidDel="00000000" w:rsidR="00000000" w:rsidRPr="00000000">
        <w:rPr>
          <w:rFonts w:ascii="Arial" w:cs="Arial" w:eastAsia="Arial" w:hAnsi="Arial"/>
          <w:color w:val="000000"/>
          <w:rtl w:val="0"/>
        </w:rPr>
        <w:t xml:space="preserve">, en jurisdicción del municipio de </w:t>
      </w:r>
      <w:sdt>
        <w:sdtPr>
          <w:tag w:val="goog_rdk_35"/>
        </w:sdtPr>
        <w:sdtContent>
          <w:commentRangeStart w:id="35"/>
        </w:sdtContent>
      </w:sdt>
      <w:r w:rsidDel="00000000" w:rsidR="00000000" w:rsidRPr="00000000">
        <w:rPr>
          <w:rFonts w:ascii="Arial" w:cs="Arial" w:eastAsia="Arial" w:hAnsi="Arial"/>
          <w:color w:val="ff0000"/>
          <w:highlight w:val="lightGray"/>
          <w:rtl w:val="0"/>
        </w:rPr>
        <w:t xml:space="preserve">XXXX{{ dato7 }}XXXX</w:t>
      </w:r>
      <w:commentRangeEnd w:id="35"/>
      <w:r w:rsidDel="00000000" w:rsidR="00000000" w:rsidRPr="00000000">
        <w:commentReference w:id="35"/>
      </w:r>
      <w:r w:rsidDel="00000000" w:rsidR="00000000" w:rsidRPr="00000000">
        <w:rPr>
          <w:rFonts w:ascii="Arial" w:cs="Arial" w:eastAsia="Arial" w:hAnsi="Arial"/>
          <w:color w:val="000000"/>
          <w:rtl w:val="0"/>
        </w:rPr>
        <w:t xml:space="preserve">-Meta, identificado con matrícula inmobiliaria No. </w:t>
      </w:r>
      <w:sdt>
        <w:sdtPr>
          <w:tag w:val="goog_rdk_36"/>
        </w:sdtPr>
        <w:sdtContent>
          <w:commentRangeStart w:id="36"/>
        </w:sdtContent>
      </w:sdt>
      <w:r w:rsidDel="00000000" w:rsidR="00000000" w:rsidRPr="00000000">
        <w:rPr>
          <w:rFonts w:ascii="Arial" w:cs="Arial" w:eastAsia="Arial" w:hAnsi="Arial"/>
          <w:color w:val="ff0000"/>
          <w:highlight w:val="lightGray"/>
          <w:rtl w:val="0"/>
        </w:rPr>
        <w:t xml:space="preserve">XXXX{{ dato12 }}XXXX</w:t>
      </w:r>
      <w:commentRangeEnd w:id="36"/>
      <w:r w:rsidDel="00000000" w:rsidR="00000000" w:rsidRPr="00000000">
        <w:commentReference w:id="36"/>
      </w:r>
      <w:r w:rsidDel="00000000" w:rsidR="00000000" w:rsidRPr="00000000">
        <w:rPr>
          <w:rFonts w:ascii="Arial" w:cs="Arial" w:eastAsia="Arial" w:hAnsi="Arial"/>
          <w:color w:val="000000"/>
          <w:rtl w:val="0"/>
        </w:rPr>
        <w:t xml:space="preserve">, solicitado por </w:t>
      </w:r>
      <w:sdt>
        <w:sdtPr>
          <w:tag w:val="goog_rdk_37"/>
        </w:sdtPr>
        <w:sdtContent>
          <w:commentRangeStart w:id="37"/>
        </w:sdtContent>
      </w:sdt>
      <w:r w:rsidDel="00000000" w:rsidR="00000000" w:rsidRPr="00000000">
        <w:rPr>
          <w:rFonts w:ascii="Arial" w:cs="Arial" w:eastAsia="Arial" w:hAnsi="Arial"/>
          <w:color w:val="ff0000"/>
          <w:highlight w:val="lightGray"/>
          <w:rtl w:val="0"/>
        </w:rPr>
        <w:t xml:space="preserve">XXXX{{ dato3 }}XXXX</w:t>
      </w:r>
      <w:commentRangeEnd w:id="37"/>
      <w:r w:rsidDel="00000000" w:rsidR="00000000" w:rsidRPr="00000000">
        <w:commentReference w:id="37"/>
      </w:r>
      <w:r w:rsidDel="00000000" w:rsidR="00000000" w:rsidRPr="00000000">
        <w:rPr>
          <w:rFonts w:ascii="Arial" w:cs="Arial" w:eastAsia="Arial" w:hAnsi="Arial"/>
          <w:color w:val="000000"/>
          <w:rtl w:val="0"/>
        </w:rPr>
        <w:t xml:space="preserve"> identificada con </w:t>
      </w:r>
      <w:sdt>
        <w:sdtPr>
          <w:tag w:val="goog_rdk_38"/>
        </w:sdtPr>
        <w:sdtContent>
          <w:commentRangeStart w:id="38"/>
        </w:sdtContent>
      </w:sdt>
      <w:r w:rsidDel="00000000" w:rsidR="00000000" w:rsidRPr="00000000">
        <w:rPr>
          <w:rFonts w:ascii="Arial" w:cs="Arial" w:eastAsia="Arial" w:hAnsi="Arial"/>
          <w:color w:val="ff0000"/>
          <w:highlight w:val="lightGray"/>
          <w:rtl w:val="0"/>
        </w:rPr>
        <w:t xml:space="preserve">XXX{{ dato4 }}XXXXX</w:t>
      </w:r>
      <w:commentRangeEnd w:id="38"/>
      <w:r w:rsidDel="00000000" w:rsidR="00000000" w:rsidRPr="00000000">
        <w:commentReference w:id="38"/>
      </w:r>
      <w:r w:rsidDel="00000000" w:rsidR="00000000" w:rsidRPr="00000000">
        <w:rPr>
          <w:rFonts w:ascii="Arial" w:cs="Arial" w:eastAsia="Arial" w:hAnsi="Arial"/>
          <w:color w:val="000000"/>
          <w:rtl w:val="0"/>
        </w:rPr>
        <w:t xml:space="preserve"> </w:t>
      </w:r>
      <w:sdt>
        <w:sdtPr>
          <w:tag w:val="goog_rdk_39"/>
        </w:sdtPr>
        <w:sdtContent>
          <w:commentRangeStart w:id="39"/>
        </w:sdtContent>
      </w:sdt>
      <w:r w:rsidDel="00000000" w:rsidR="00000000" w:rsidRPr="00000000">
        <w:rPr>
          <w:rFonts w:ascii="Arial" w:cs="Arial" w:eastAsia="Arial" w:hAnsi="Arial"/>
          <w:color w:val="ff0000"/>
          <w:highlight w:val="lightGray"/>
          <w:rtl w:val="0"/>
        </w:rPr>
        <w:t xml:space="preserve">XXXX{{ dato5 }}XXXX</w:t>
      </w:r>
      <w:commentRangeEnd w:id="39"/>
      <w:r w:rsidDel="00000000" w:rsidR="00000000" w:rsidRPr="00000000">
        <w:commentReference w:id="39"/>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keepLines w:val="1"/>
        <w:ind w:right="0"/>
        <w:jc w:val="both"/>
        <w:rPr/>
      </w:pPr>
      <w:r w:rsidDel="00000000" w:rsidR="00000000" w:rsidRPr="00000000">
        <w:rPr>
          <w:rtl w:val="0"/>
        </w:rPr>
      </w:r>
    </w:p>
    <w:p w:rsidR="00000000" w:rsidDel="00000000" w:rsidP="00000000" w:rsidRDefault="00000000" w:rsidRPr="00000000" w14:paraId="0000003B">
      <w:pPr>
        <w:pStyle w:val="Heading1"/>
        <w:keepLines w:val="1"/>
        <w:ind w:right="0"/>
        <w:jc w:val="both"/>
        <w:rPr/>
      </w:pPr>
      <w:r w:rsidDel="00000000" w:rsidR="00000000" w:rsidRPr="00000000">
        <w:rPr>
          <w:rtl w:val="0"/>
        </w:rPr>
        <w:t xml:space="preserve">Artículo 2º.- Ordénese a la Subdirección de Gestión Ambiental, para que realice la visita técnica al sitio objeto de la solicitud de permiso de vertimientos, con el fin de que se determine la viabilidad técnica de otorgar o no dicho permiso y se emita el correspondiente concepto técnico.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keepLines w:val="1"/>
        <w:ind w:right="0"/>
        <w:jc w:val="both"/>
        <w:rPr>
          <w:color w:val="000000"/>
        </w:rPr>
      </w:pPr>
      <w:r w:rsidDel="00000000" w:rsidR="00000000" w:rsidRPr="00000000">
        <w:rPr>
          <w:highlight w:val="white"/>
          <w:rtl w:val="0"/>
        </w:rPr>
        <w:t xml:space="preserve">Artículo 3º.- Notifíquese el contenido del presente acto administrativo </w:t>
      </w:r>
      <w:r w:rsidDel="00000000" w:rsidR="00000000" w:rsidRPr="00000000">
        <w:rPr>
          <w:color w:val="000000"/>
          <w:rtl w:val="0"/>
        </w:rPr>
        <w:t xml:space="preserve">a </w:t>
      </w:r>
      <w:sdt>
        <w:sdtPr>
          <w:tag w:val="goog_rdk_40"/>
        </w:sdtPr>
        <w:sdtContent>
          <w:commentRangeStart w:id="40"/>
        </w:sdtContent>
      </w:sdt>
      <w:r w:rsidDel="00000000" w:rsidR="00000000" w:rsidRPr="00000000">
        <w:rPr>
          <w:color w:val="ff0000"/>
          <w:highlight w:val="lightGray"/>
          <w:rtl w:val="0"/>
        </w:rPr>
        <w:t xml:space="preserve">XXXX{{ dato3 }}XXXX</w:t>
      </w:r>
      <w:commentRangeEnd w:id="40"/>
      <w:r w:rsidDel="00000000" w:rsidR="00000000" w:rsidRPr="00000000">
        <w:commentReference w:id="40"/>
      </w:r>
      <w:r w:rsidDel="00000000" w:rsidR="00000000" w:rsidRPr="00000000">
        <w:rPr>
          <w:color w:val="000000"/>
          <w:rtl w:val="0"/>
        </w:rPr>
        <w:t xml:space="preserve">   identificada con </w:t>
      </w:r>
      <w:sdt>
        <w:sdtPr>
          <w:tag w:val="goog_rdk_41"/>
        </w:sdtPr>
        <w:sdtContent>
          <w:commentRangeStart w:id="41"/>
        </w:sdtContent>
      </w:sdt>
      <w:r w:rsidDel="00000000" w:rsidR="00000000" w:rsidRPr="00000000">
        <w:rPr>
          <w:color w:val="ff0000"/>
          <w:highlight w:val="lightGray"/>
          <w:rtl w:val="0"/>
        </w:rPr>
        <w:t xml:space="preserve">XXXX{{ dato4 }}XXXX</w:t>
      </w:r>
      <w:commentRangeEnd w:id="41"/>
      <w:r w:rsidDel="00000000" w:rsidR="00000000" w:rsidRPr="00000000">
        <w:commentReference w:id="41"/>
      </w:r>
      <w:r w:rsidDel="00000000" w:rsidR="00000000" w:rsidRPr="00000000">
        <w:rPr>
          <w:color w:val="000000"/>
          <w:rtl w:val="0"/>
        </w:rPr>
        <w:t xml:space="preserve"> </w:t>
      </w:r>
      <w:sdt>
        <w:sdtPr>
          <w:tag w:val="goog_rdk_42"/>
        </w:sdtPr>
        <w:sdtContent>
          <w:commentRangeStart w:id="42"/>
        </w:sdtContent>
      </w:sdt>
      <w:r w:rsidDel="00000000" w:rsidR="00000000" w:rsidRPr="00000000">
        <w:rPr>
          <w:color w:val="ff0000"/>
          <w:highlight w:val="lightGray"/>
          <w:rtl w:val="0"/>
        </w:rPr>
        <w:t xml:space="preserve">XXXX{{ dato5 }}XXXX</w:t>
      </w:r>
      <w:commentRangeEnd w:id="42"/>
      <w:r w:rsidDel="00000000" w:rsidR="00000000" w:rsidRPr="00000000">
        <w:commentReference w:id="42"/>
      </w:r>
      <w:r w:rsidDel="00000000" w:rsidR="00000000" w:rsidRPr="00000000">
        <w:rPr>
          <w:highlight w:val="white"/>
          <w:rtl w:val="0"/>
        </w:rPr>
        <w:t xml:space="preserve">, al correo electrónico </w:t>
      </w:r>
      <w:sdt>
        <w:sdtPr>
          <w:tag w:val="goog_rdk_43"/>
        </w:sdtPr>
        <w:sdtContent>
          <w:commentRangeStart w:id="43"/>
        </w:sdtContent>
      </w:sdt>
      <w:r w:rsidDel="00000000" w:rsidR="00000000" w:rsidRPr="00000000">
        <w:rPr>
          <w:color w:val="ff0000"/>
          <w:highlight w:val="lightGray"/>
          <w:rtl w:val="0"/>
        </w:rPr>
        <w:t xml:space="preserve">XXX{{ dato9 }}XXXXX</w:t>
      </w:r>
      <w:commentRangeEnd w:id="43"/>
      <w:r w:rsidDel="00000000" w:rsidR="00000000" w:rsidRPr="00000000">
        <w:commentReference w:id="43"/>
      </w:r>
      <w:r w:rsidDel="00000000" w:rsidR="00000000" w:rsidRPr="00000000">
        <w:rPr>
          <w:color w:val="000000"/>
          <w:highlight w:val="white"/>
          <w:rtl w:val="0"/>
        </w:rPr>
        <w:t xml:space="preserve">, conforme a las reglas previstas en los artículos 67 y 69 de la Ley 1437 de 2011.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keepLines w:val="1"/>
        <w:ind w:right="0"/>
        <w:jc w:val="both"/>
        <w:rPr/>
      </w:pPr>
      <w:r w:rsidDel="00000000" w:rsidR="00000000" w:rsidRPr="00000000">
        <w:rPr>
          <w:rtl w:val="0"/>
        </w:rPr>
        <w:t xml:space="preserve">Artículo 4º.- Contra el presente acto administrativo no procede recurso alguno por tratarse de un auto de trámite, de conformidad con lo establecido en el artículo 75 de la ley 1437 de 2011.</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NOTIFÍQUESE Y CÚMPLASE</w:t>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8">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9">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A">
      <w:pPr>
        <w:jc w:val="center"/>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04B">
      <w:pPr>
        <w:jc w:val="center"/>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Jefe Oficina Asesora Jurídica</w:t>
      </w:r>
    </w:p>
    <w:p w:rsidR="00000000" w:rsidDel="00000000" w:rsidP="00000000" w:rsidRDefault="00000000" w:rsidRPr="00000000" w14:paraId="0000004C">
      <w:pPr>
        <w:jc w:val="center"/>
        <w:rPr>
          <w:rFonts w:ascii="Arial" w:cs="Arial" w:eastAsia="Arial" w:hAnsi="Arial"/>
          <w:color w:val="000000"/>
          <w:sz w:val="23"/>
          <w:szCs w:val="23"/>
        </w:rPr>
      </w:pPr>
      <w:r w:rsidDel="00000000" w:rsidR="00000000" w:rsidRPr="00000000">
        <w:rPr>
          <w:rtl w:val="0"/>
        </w:rPr>
      </w:r>
    </w:p>
    <w:tbl>
      <w:tblPr>
        <w:tblStyle w:val="Table1"/>
        <w:tblW w:w="10201.0" w:type="dxa"/>
        <w:jc w:val="left"/>
        <w:tblLayout w:type="fixed"/>
        <w:tblLook w:val="0400"/>
      </w:tblPr>
      <w:tblGrid>
        <w:gridCol w:w="977"/>
        <w:gridCol w:w="4448"/>
        <w:gridCol w:w="3211"/>
        <w:gridCol w:w="1565"/>
        <w:tblGridChange w:id="0">
          <w:tblGrid>
            <w:gridCol w:w="977"/>
            <w:gridCol w:w="4448"/>
            <w:gridCol w:w="3211"/>
            <w:gridCol w:w="1565"/>
          </w:tblGrid>
        </w:tblGridChange>
      </w:tblGrid>
      <w:tr>
        <w:trPr>
          <w:cantSplit w:val="0"/>
          <w:trHeight w:val="142"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Nombres y apellidos completos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Cargo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Firma</w:t>
            </w:r>
          </w:p>
        </w:tc>
      </w:tr>
      <w:tr>
        <w:trPr>
          <w:cantSplit w:val="0"/>
          <w:trHeight w:val="234"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rPr>
                <w:rFonts w:ascii="Arial" w:cs="Arial" w:eastAsia="Arial" w:hAnsi="Arial"/>
                <w:sz w:val="18"/>
                <w:szCs w:val="18"/>
              </w:rPr>
            </w:pPr>
            <w:r w:rsidDel="00000000" w:rsidR="00000000" w:rsidRPr="00000000">
              <w:rPr>
                <w:rFonts w:ascii="Arial" w:cs="Arial" w:eastAsia="Arial" w:hAnsi="Arial"/>
                <w:sz w:val="18"/>
                <w:szCs w:val="18"/>
                <w:rtl w:val="0"/>
              </w:rPr>
              <w:t xml:space="preserve">Proyectó:</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3">
            <w:pPr>
              <w:jc w:val="center"/>
              <w:rPr>
                <w:rFonts w:ascii="Arial" w:cs="Arial" w:eastAsia="Arial" w:hAnsi="Arial"/>
                <w:color w:val="ff0000"/>
                <w:sz w:val="18"/>
                <w:szCs w:val="18"/>
                <w:highlight w:val="yellow"/>
              </w:rPr>
            </w:pPr>
            <w:r w:rsidDel="00000000" w:rsidR="00000000" w:rsidRPr="00000000">
              <w:rPr>
                <w:rFonts w:ascii="Arial" w:cs="Arial" w:eastAsia="Arial" w:hAnsi="Arial"/>
                <w:sz w:val="18"/>
                <w:szCs w:val="18"/>
                <w:rtl w:val="0"/>
              </w:rPr>
              <w:t xml:space="preserve">Abogada- Contratista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4">
            <w:pP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5840" w:w="12855" w:orient="portrait"/>
      <w:pgMar w:bottom="1134" w:top="1701" w:left="1418" w:right="1418" w:header="680" w:footer="119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MARCELA ACOSTA GONZALEZ" w:id="9" w:date="2023-11-23T11:41:00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2" w:date="2023-11-23T11:41: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17</w:t>
      </w:r>
    </w:p>
  </w:comment>
  <w:comment w:author="ADRIANA MARCELA ACOSTA GONZALEZ" w:id="30" w:date="2023-11-23T11:41:0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45</w:t>
      </w:r>
    </w:p>
  </w:comment>
  <w:comment w:author="ADRIANA MARCELA ACOSTA GONZALEZ" w:id="28" w:date="2023-11-23T11:41:00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43</w:t>
      </w:r>
    </w:p>
  </w:comment>
  <w:comment w:author="ADRIANA MARCELA ACOSTA GONZALEZ" w:id="38" w:date="2023-11-23T11:41:0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19" w:date="2023-11-23T11:41:00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40" w:date="2023-11-23T11:41:00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2" w:date="2023-11-23T11:41:00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 w:date="2023-11-23T11:41: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2</w:t>
      </w:r>
    </w:p>
  </w:comment>
  <w:comment w:author="ADRIANA MARCELA ACOSTA GONZALEZ" w:id="33" w:date="2023-11-23T11:41:00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14" w:date="2023-11-23T11:41:0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25" w:date="2023-11-23T11:41:00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40</w:t>
      </w:r>
    </w:p>
  </w:comment>
  <w:comment w:author="ADRIANA MARCELA ACOSTA GONZALEZ" w:id="8" w:date="2023-11-23T11:41:0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41" w:date="2023-11-23T11:41:0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31" w:date="2023-11-23T11:41: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46</w:t>
      </w:r>
    </w:p>
  </w:comment>
  <w:comment w:author="ADRIANA MARCELA ACOSTA GONZALEZ" w:id="22" w:date="2023-11-23T11:41:0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37</w:t>
      </w:r>
    </w:p>
  </w:comment>
  <w:comment w:author="ADRIANA MARCELA ACOSTA GONZALEZ" w:id="32" w:date="2023-11-23T11:41:00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17</w:t>
      </w:r>
    </w:p>
  </w:comment>
  <w:comment w:author="ADRIANA MARCELA ACOSTA GONZALEZ" w:id="11" w:date="2023-11-23T11:41:0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34</w:t>
      </w:r>
    </w:p>
  </w:comment>
  <w:comment w:author="ADRIANA MARCELA ACOSTA GONZALEZ" w:id="18" w:date="2023-11-23T11:41:0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35</w:t>
      </w:r>
    </w:p>
  </w:comment>
  <w:comment w:author="ADRIANA MARCELA ACOSTA GONZALEZ" w:id="7" w:date="2023-11-23T11:41:0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4" w:date="2023-11-23T11:41:0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16" w:date="2023-11-23T11:41:00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 w:author="ADRIANA MARCELA ACOSTA GONZALEZ" w:id="26" w:date="2023-11-23T11:41: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41</w:t>
      </w:r>
    </w:p>
  </w:comment>
  <w:comment w:author="ADRIANA MARCELA ACOSTA GONZALEZ" w:id="13" w:date="2023-11-23T11:41: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w:t>
      </w:r>
    </w:p>
  </w:comment>
  <w:comment w:author="ADRIANA MARCELA ACOSTA GONZALEZ" w:id="37" w:date="2023-11-23T11:41: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w:t>
      </w:r>
    </w:p>
  </w:comment>
  <w:comment w:author="ADRIANA MARCELA ACOSTA GONZALEZ" w:id="10" w:date="2023-11-23T11:41:00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33</w:t>
      </w:r>
    </w:p>
  </w:comment>
  <w:comment w:author="ADRIANA MARCELA ACOSTA GONZALEZ" w:id="5" w:date="2023-11-23T11:41:0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20" w:date="2023-11-23T11:41: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36" w:date="2023-11-23T11:41:00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42" w:date="2023-11-23T11:41:00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29" w:date="2023-11-23T11:41:00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44</w:t>
      </w:r>
    </w:p>
  </w:comment>
  <w:comment w:author="ADRIANA MARCELA ACOSTA GONZALEZ" w:id="0" w:date="2023-11-23T11:41:00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w:t>
      </w:r>
    </w:p>
  </w:comment>
  <w:comment w:author="ADRIANA MARCELA ACOSTA GONZALEZ" w:id="21" w:date="2023-11-23T11:41:00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36</w:t>
      </w:r>
    </w:p>
  </w:comment>
  <w:comment w:author="ADRIANA MARCELA ACOSTA GONZALEZ" w:id="35" w:date="2023-11-23T11:41:0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7</w:t>
      </w:r>
    </w:p>
  </w:comment>
  <w:comment w:author="ADRIANA MARCELA ACOSTA GONZALEZ" w:id="27" w:date="2023-11-23T11:41:00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42</w:t>
      </w:r>
    </w:p>
  </w:comment>
  <w:comment w:author="ADRIANA MARCELA ACOSTA GONZALEZ" w:id="24" w:date="2023-11-23T11:41:00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39</w:t>
      </w:r>
    </w:p>
  </w:comment>
  <w:comment w:author="ADRIANA MARCELA ACOSTA GONZALEZ" w:id="39" w:date="2023-11-23T11:41:0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5</w:t>
      </w:r>
    </w:p>
  </w:comment>
  <w:comment w:author="ADRIANA MARCELA ACOSTA GONZALEZ" w:id="6" w:date="2023-11-23T11:41:00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15" w:date="2023-11-23T11:41:00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17</w:t>
      </w:r>
    </w:p>
  </w:comment>
  <w:comment w:author="ADRIANA MARCELA ACOSTA GONZALEZ" w:id="43" w:date="2023-11-23T11:41:00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9</w:t>
      </w:r>
    </w:p>
  </w:comment>
  <w:comment w:author="ADRIANA MARCELA ACOSTA GONZALEZ" w:id="17" w:date="2023-11-23T11:41:00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12</w:t>
      </w:r>
    </w:p>
  </w:comment>
  <w:comment w:author="ADRIANA MARCELA ACOSTA GONZALEZ" w:id="23" w:date="2023-11-23T11:41:00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38</w:t>
      </w:r>
    </w:p>
  </w:comment>
  <w:comment w:author="ADRIANA MARCELA ACOSTA GONZALEZ" w:id="34" w:date="2023-11-23T11:41:00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6</w:t>
      </w:r>
    </w:p>
  </w:comment>
  <w:comment w:author="ADRIANA MARCELA ACOSTA GONZALEZ" w:id="3" w:date="2023-11-23T11:41:00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 11</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C" w15:done="0"/>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Ex w15:paraId="00000067" w15:done="0"/>
  <w15:commentEx w15:paraId="00000068" w15:done="0"/>
  <w15:commentEx w15:paraId="00000069" w15:done="0"/>
  <w15:commentEx w15:paraId="0000006A" w15:done="0"/>
  <w15:commentEx w15:paraId="0000006B" w15:done="0"/>
  <w15:commentEx w15:paraId="0000006C" w15:done="0"/>
  <w15:commentEx w15:paraId="0000006D" w15:done="0"/>
  <w15:commentEx w15:paraId="0000006E" w15:done="0"/>
  <w15:commentEx w15:paraId="0000006F" w15:done="0"/>
  <w15:commentEx w15:paraId="00000070" w15:done="0"/>
  <w15:commentEx w15:paraId="00000071" w15:done="0"/>
  <w15:commentEx w15:paraId="00000072" w15:done="0"/>
  <w15:commentEx w15:paraId="00000073" w15:done="0"/>
  <w15:commentEx w15:paraId="00000074" w15:done="0"/>
  <w15:commentEx w15:paraId="00000075" w15:done="0"/>
  <w15:commentEx w15:paraId="00000076" w15:done="0"/>
  <w15:commentEx w15:paraId="00000077" w15:done="0"/>
  <w15:commentEx w15:paraId="00000078" w15:done="0"/>
  <w15:commentEx w15:paraId="00000079" w15:done="0"/>
  <w15:commentEx w15:paraId="0000007A" w15:done="0"/>
  <w15:commentEx w15:paraId="0000007B" w15:done="0"/>
  <w15:commentEx w15:paraId="0000007C" w15:done="0"/>
  <w15:commentEx w15:paraId="0000007D" w15:done="0"/>
  <w15:commentEx w15:paraId="0000007E" w15:done="0"/>
  <w15:commentEx w15:paraId="0000007F" w15:done="0"/>
  <w15:commentEx w15:paraId="00000080" w15:done="0"/>
  <w15:commentEx w15:paraId="00000081" w15:done="0"/>
  <w15:commentEx w15:paraId="00000082" w15:done="0"/>
  <w15:commentEx w15:paraId="00000083" w15:done="0"/>
  <w15:commentEx w15:paraId="00000084" w15:done="0"/>
  <w15:commentEx w15:paraId="00000085" w15:done="0"/>
  <w15:commentEx w15:paraId="00000086" w15:done="0"/>
  <w15:commentEx w15:paraId="0000008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-590328</wp:posOffset>
          </wp:positionH>
          <wp:positionV relativeFrom="paragraph">
            <wp:posOffset>5522</wp:posOffset>
          </wp:positionV>
          <wp:extent cx="7499678" cy="9825452"/>
          <wp:effectExtent b="0" l="0" r="0" t="0"/>
          <wp:wrapNone/>
          <wp:docPr descr="C:\Users\AVERGARA\Dropbox\SGC Cormacarena\DOCUMENTOS NUEVOS\1. DOCUMENTOS DEL SGC\4. EVALUACIÓN\GC - GESTIÓN DE CALIDAD\4. PLANTILLAS\LOGOS\MEMBRETE INSTITUCIONAL PLANTILLAS.png" id="3" name="image1.png"/>
          <a:graphic>
            <a:graphicData uri="http://schemas.openxmlformats.org/drawingml/2006/picture">
              <pic:pic>
                <pic:nvPicPr>
                  <pic:cNvPr descr="C:\Users\AVERGARA\Dropbox\SGC Cormacarena\DOCUMENTOS NUEVOS\1. DOCUMENTOS DEL SGC\4. EVALUACIÓN\GC - GESTIÓN DE CALIDAD\4. PLANTILLAS\LOGOS\MEMBRETE INSTITUCIONAL PLANTILLAS.png" id="0" name="image1.png"/>
                  <pic:cNvPicPr preferRelativeResize="0"/>
                </pic:nvPicPr>
                <pic:blipFill>
                  <a:blip r:embed="rId1"/>
                  <a:srcRect b="-3325" l="-639" r="639" t="4634"/>
                  <a:stretch>
                    <a:fillRect/>
                  </a:stretch>
                </pic:blipFill>
                <pic:spPr>
                  <a:xfrm>
                    <a:off x="0" y="0"/>
                    <a:ext cx="7499678" cy="98254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660"/>
      <w:jc w:val="center"/>
    </w:pPr>
    <w:rPr>
      <w:rFonts w:ascii="Arial" w:cs="Arial" w:eastAsia="Arial" w:hAnsi="Arial"/>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F30447"/>
    <w:pPr>
      <w:keepNext w:val="1"/>
      <w:tabs>
        <w:tab w:val="num" w:pos="0"/>
      </w:tabs>
      <w:suppressAutoHyphens w:val="1"/>
      <w:ind w:right="-660"/>
      <w:jc w:val="center"/>
      <w:outlineLvl w:val="0"/>
    </w:pPr>
    <w:rPr>
      <w:rFonts w:ascii="Arial" w:cs="Times New Roman" w:eastAsia="Times New Roman" w:hAnsi="Arial"/>
      <w:szCs w:val="20"/>
      <w:lang w:eastAsia="ar-SA"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aliases w:val="encabezado,Encabezado1,Encabezado Car Car,Tablas,Encabezado Car Car Car Car Car,Encabezado Car Car Car,Haut de page,Encabezado2,h,Header Bold,TENDER,Encabezado11,encabezado1,Encabezado12,encabezado2"/>
    <w:basedOn w:val="Normal"/>
    <w:link w:val="EncabezadoCar"/>
    <w:unhideWhenUsed w:val="1"/>
    <w:rsid w:val="00A804C0"/>
    <w:pPr>
      <w:tabs>
        <w:tab w:val="center" w:pos="4419"/>
        <w:tab w:val="right" w:pos="8838"/>
      </w:tabs>
    </w:pPr>
  </w:style>
  <w:style w:type="character" w:styleId="EncabezadoCar" w:customStyle="1">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A804C0"/>
  </w:style>
  <w:style w:type="paragraph" w:styleId="Piedepgina">
    <w:name w:val="footer"/>
    <w:basedOn w:val="Normal"/>
    <w:link w:val="PiedepginaCar"/>
    <w:uiPriority w:val="99"/>
    <w:unhideWhenUsed w:val="1"/>
    <w:rsid w:val="00A804C0"/>
    <w:pPr>
      <w:tabs>
        <w:tab w:val="center" w:pos="4419"/>
        <w:tab w:val="right" w:pos="8838"/>
      </w:tabs>
    </w:pPr>
  </w:style>
  <w:style w:type="character" w:styleId="PiedepginaCar" w:customStyle="1">
    <w:name w:val="Pie de página Car"/>
    <w:basedOn w:val="Fuentedeprrafopredeter"/>
    <w:link w:val="Piedepgina"/>
    <w:uiPriority w:val="99"/>
    <w:rsid w:val="00A804C0"/>
  </w:style>
  <w:style w:type="paragraph" w:styleId="Textodeglobo">
    <w:name w:val="Balloon Text"/>
    <w:basedOn w:val="Normal"/>
    <w:link w:val="TextodegloboCar"/>
    <w:uiPriority w:val="99"/>
    <w:semiHidden w:val="1"/>
    <w:unhideWhenUsed w:val="1"/>
    <w:rsid w:val="006D31F9"/>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6D31F9"/>
    <w:rPr>
      <w:rFonts w:ascii="Tahoma" w:cs="Tahoma" w:hAnsi="Tahoma"/>
      <w:sz w:val="16"/>
      <w:szCs w:val="16"/>
    </w:rPr>
  </w:style>
  <w:style w:type="character" w:styleId="Ttulo1Car" w:customStyle="1">
    <w:name w:val="Título 1 Car"/>
    <w:basedOn w:val="Fuentedeprrafopredeter"/>
    <w:link w:val="Ttulo1"/>
    <w:rsid w:val="00F30447"/>
    <w:rPr>
      <w:rFonts w:ascii="Arial" w:cs="Times New Roman" w:eastAsia="Times New Roman" w:hAnsi="Arial"/>
      <w:szCs w:val="20"/>
      <w:lang w:eastAsia="ar-SA" w:val="es-ES"/>
    </w:rPr>
  </w:style>
  <w:style w:type="paragraph" w:styleId="NormalWeb">
    <w:name w:val="Normal (Web)"/>
    <w:basedOn w:val="Normal"/>
    <w:uiPriority w:val="99"/>
    <w:rsid w:val="00F30447"/>
    <w:pPr>
      <w:suppressAutoHyphens w:val="1"/>
      <w:spacing w:after="280" w:before="280"/>
    </w:pPr>
    <w:rPr>
      <w:rFonts w:ascii="Times New Roman" w:cs="Times New Roman" w:eastAsia="Times New Roman" w:hAnsi="Times New Roman"/>
      <w:color w:val="000000"/>
      <w:lang w:eastAsia="ar-SA" w:val="en-US"/>
    </w:rPr>
  </w:style>
  <w:style w:type="paragraph" w:styleId="Default" w:customStyle="1">
    <w:name w:val="Default"/>
    <w:rsid w:val="00F30447"/>
    <w:pPr>
      <w:autoSpaceDE w:val="0"/>
      <w:autoSpaceDN w:val="0"/>
      <w:adjustRightInd w:val="0"/>
    </w:pPr>
    <w:rPr>
      <w:rFonts w:ascii="Tahoma" w:cs="Tahoma" w:hAnsi="Tahoma"/>
      <w:color w:val="000000"/>
      <w:lang w:val="es-CO"/>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val="1"/>
    <w:rsid w:val="00F30447"/>
    <w:rPr>
      <w:rFonts w:ascii="Times New Roman" w:cs="Times New Roman" w:eastAsia="Times New Roman" w:hAnsi="Times New Roman"/>
      <w:sz w:val="20"/>
      <w:szCs w:val="20"/>
      <w:lang w:eastAsia="es-ES" w:val="es-ES"/>
    </w:rPr>
  </w:style>
  <w:style w:type="character" w:styleId="SinespaciadoCar" w:customStyle="1">
    <w:name w:val="Sin espaciado Car"/>
    <w:aliases w:val="FUENTE Car,Chulito Car,Segunda viñeta Car,NN Car,Sin espaciado1 Car,VERIFI Car,CHULITO Car,Cuerpo del texto Car,cuerpo del texto Car,Texto del cuerpo Car,Cuerpo del TEXTO Car,Cuerpo del Documento Car,Texto del Documento Car"/>
    <w:link w:val="Sinespaciado"/>
    <w:uiPriority w:val="1"/>
    <w:rsid w:val="00F30447"/>
    <w:rPr>
      <w:rFonts w:ascii="Times New Roman" w:cs="Times New Roman" w:eastAsia="Times New Roman" w:hAnsi="Times New Roman"/>
      <w:sz w:val="20"/>
      <w:szCs w:val="20"/>
      <w:lang w:eastAsia="es-ES" w:val="es-ES"/>
    </w:rPr>
  </w:style>
  <w:style w:type="character" w:styleId="Hipervnculo">
    <w:name w:val="Hyperlink"/>
    <w:basedOn w:val="Fuentedeprrafopredeter"/>
    <w:uiPriority w:val="99"/>
    <w:unhideWhenUsed w:val="1"/>
    <w:rsid w:val="00170894"/>
    <w:rPr>
      <w:color w:val="0563c1" w:themeColor="hyperlink"/>
      <w:u w:val="single"/>
    </w:rPr>
  </w:style>
  <w:style w:type="paragraph" w:styleId="Prrafodelista">
    <w:name w:val="List Paragraph"/>
    <w:basedOn w:val="Normal"/>
    <w:uiPriority w:val="34"/>
    <w:qFormat w:val="1"/>
    <w:rsid w:val="00605552"/>
    <w:pPr>
      <w:ind w:left="720"/>
      <w:contextualSpacing w:val="1"/>
    </w:pPr>
  </w:style>
  <w:style w:type="character" w:styleId="Refdecomentario">
    <w:name w:val="annotation reference"/>
    <w:basedOn w:val="Fuentedeprrafopredeter"/>
    <w:uiPriority w:val="99"/>
    <w:semiHidden w:val="1"/>
    <w:unhideWhenUsed w:val="1"/>
    <w:rsid w:val="008D05BB"/>
    <w:rPr>
      <w:sz w:val="16"/>
      <w:szCs w:val="16"/>
    </w:rPr>
  </w:style>
  <w:style w:type="paragraph" w:styleId="Textocomentario">
    <w:name w:val="annotation text"/>
    <w:basedOn w:val="Normal"/>
    <w:link w:val="TextocomentarioCar"/>
    <w:uiPriority w:val="99"/>
    <w:semiHidden w:val="1"/>
    <w:unhideWhenUsed w:val="1"/>
    <w:rsid w:val="008D05BB"/>
    <w:rPr>
      <w:sz w:val="20"/>
      <w:szCs w:val="20"/>
    </w:rPr>
  </w:style>
  <w:style w:type="character" w:styleId="TextocomentarioCar" w:customStyle="1">
    <w:name w:val="Texto comentario Car"/>
    <w:basedOn w:val="Fuentedeprrafopredeter"/>
    <w:link w:val="Textocomentario"/>
    <w:uiPriority w:val="99"/>
    <w:semiHidden w:val="1"/>
    <w:rsid w:val="008D05B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D05BB"/>
    <w:rPr>
      <w:b w:val="1"/>
      <w:bCs w:val="1"/>
    </w:rPr>
  </w:style>
  <w:style w:type="character" w:styleId="AsuntodelcomentarioCar" w:customStyle="1">
    <w:name w:val="Asunto del comentario Car"/>
    <w:basedOn w:val="TextocomentarioCar"/>
    <w:link w:val="Asuntodelcomentario"/>
    <w:uiPriority w:val="99"/>
    <w:semiHidden w:val="1"/>
    <w:rsid w:val="008D05BB"/>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7Ah7N5BImZWxFvg1MoP6gugw2Q==">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bABALgBARjg8e7fvzEg4PHu378xMABCCGtpeC5jbXQ5ItUCCgtBQUFCTkhmS0dJaxKrAgoLQUFBQk5IZktHSWsSC0FBQUJOSGZLR0lrGhQKCXRleHQvaHRtbBIHRGF0byAxNyIVCgp0ZXh0L3BsYWluEgdEYXRvIDE3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E3sAEAuAEBGODx7t+/MSDg8e7fvzEwAEIIa2l4LmNtdDIi1gIKC0FBQUJOSGZLR0pNEqsCCgtBQUFCTkhmS0dKTRILQUFBQk5IZktHSk0aFAoJdGV4dC9odG1sEgdEYXRvIDQ1IhUKCnRleHQvcGxhaW4SB0RhdG8gN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NDWwAQC4AQEY4PHu378xIODx7t+/MTAAQglraXguY210MzAi1gIKC0FBQUJOSGZLR0tvEqsCCgtBQUFCTkhmS0dLbxILQUFBQk5IZktHS28aFAoJdGV4dC9odG1sEgdEYXRvIDQzIhUKCnRleHQvcGxhaW4SB0RhdG8gNDM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NDOwAQC4AQEY4PHu378xIODx7t+/MTAAQglraXguY210Mjgi0wIKC0FBQUJOSGZLR0xREqgCCgtBQUFCTkhmS0dMURILQUFBQk5IZktHTFEaEwoJdGV4dC9odG1sEgZEYXRvIDQiFAoKdGV4dC9wbGFpbhIGRGF0byA0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SwAQC4AQEY4PHu378xIODx7t+/MTAAQglraXguY210Mzgi1gIKC0FBQUJOSGZLR0swEqsCCgtBQUFCTkhmS0dLMBILQUFBQk5IZktHSzAaFAoJdGV4dC9odG1sEgdEYXRvIDExIhUKCnRleHQvcGxhaW4SB0RhdG8gMTE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GwAQC4AQEY4PHu378xIODx7t+/MTAAQglraXguY210MTki0wIKC0FBQUJOSGZLR0lvEqgCCgtBQUFCTkhmS0dJbxILQUFBQk5IZktHSW8aEwoJdGV4dC9odG1sEgZEYXRvIDMiFAoKdGV4dC9wbGFpbhIGRGF0byAz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OwAQC4AQEY4PHu378xIODx7t+/MTAAQglraXguY210NDAi0wIKC0FBQUJOSGZLR0pREqgCCgtBQUFCTkhmS0dKURILQUFBQk5IZktHSlEaEwoJdGV4dC9odG1sEgZEYXRvIDMiFAoKdGV4dC9wbGFpbhIGRGF0byAz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OwAQC4AQEY4PHu378xIODx7t+/MTAAQglraXguY210MTIi0gIKC0FBQUJOSGZLR0kwEqgCCgtBQUFCTkhmS0dJMBILQUFBQk5IZktHSTAaEwoJdGV4dC9odG1sEgZEYXRvIDIiFAoKdGV4dC9wbGFpbhIGRGF0byAy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KwAQC4AQEY4PHu378xIODx7t+/MTAAQghraXguY210MSLWAgoLQUFBQk5IZktHS3MSqwIKC0FBQUJOSGZLR0tzEgtBQUFCTkhmS0dLcxoUCgl0ZXh0L2h0bWwSB0RhdG8gMTEiFQoKdGV4dC9wbGFpbhIHRGF0byAx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MbABALgBARjg8e7fvzEg4PHu378xMABCCWtpeC5jbXQzMyLTAgoLQUFBQk5IZktHTEUSqAIKC0FBQUJOSGZLR0xFEgtBQUFCTkhmS0dMRRoTCgl0ZXh0L2h0bWwSBkRhdG8gNSIUCgp0ZXh0L3BsYWluEgZEYXRvIDU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bABALgBARjg8e7fvzEg4PHu378xMABCCWtpeC5jbXQxNCLWAgoLQUFBQk5IZktHSkUSqwIKC0FBQUJOSGZLR0pFEgtBQUFCTkhmS0dKRRoUCgl0ZXh0L2h0bWwSB0RhdG8gNDAiFQoKdGV4dC9wbGFpbhIHRGF0byA0M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0MLABALgBARjg8e7fvzEg4PHu378xMABCCWtpeC5jbXQyNSLSAgoLQUFBQk5IZktHS2cSqAIKC0FBQUJOSGZLR0tnEgtBQUFCTkhmS0dLZxoTCgl0ZXh0L2h0bWwSBkRhdG8gNCIUCgp0ZXh0L3BsYWluEgZEYXRvIDQ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LABALgBARjg8e7fvzEg4PHu378xMABCCGtpeC5jbXQ4ItMCCgtBQUFCTkhmS0dMSRKoAgoLQUFBQk5IZktHTEkSC0FBQUJOSGZLR0xJGhMKCXRleHQvaHRtbBIGRGF0byA0IhQKCnRleHQvcGxhaW4SBkRhdG8gN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0sAEAuAEBGODx7t+/MSDg8e7fvzEwAEIJa2l4LmNtdDQxItYCCgtBQUFCTkhmS0dKSRKrAgoLQUFBQk5IZktHSkkSC0FBQUJOSGZLR0pJGhQKCXRleHQvaHRtbBIHRGF0byA0NiIVCgp0ZXh0L3BsYWluEgdEYXRvIDQ2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Q2sAEAuAEBGODx7t+/MSDg8e7fvzEwAEIJa2l4LmNtdDMxItYCCgtBQUFCTkhmS0dLaxKrAgoLQUFBQk5IZktHS2sSC0FBQUJOSGZLR0trGhQKCXRleHQvaHRtbBIHRGF0byAzNyIVCgp0ZXh0L3BsYWluEgdEYXRvIDM3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M3sAEAuAEBGODx7t+/MSDg8e7fvzEwAEIJa2l4LmNtdDIyItYCCgtBQUFCTkhmS0dLQRKrAgoLQUFBQk5IZktHS0ESC0FBQUJOSGZLR0tBGhQKCXRleHQvaHRtbBIHRGF0byAxNyIVCgp0ZXh0L3BsYWluEgdEYXRvIDE3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E3sAEAuAEBGODx7t+/MSDg8e7fvzEwAEIJa2l4LmNtdDMyItYCCgtBQUFCTkhmS0dLNBKrAgoLQUFBQk5IZktHSzQSC0FBQUJOSGZLR0s0GhQKCXRleHQvaHRtbBIHRGF0byAzNCIVCgp0ZXh0L3BsYWluEgdEYXRvIDM0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M0sAEAuAEBGODx7t+/MSDg8e7fvzEwAEIJa2l4LmNtdDExItYCCgtBQUFCTkhmS0dJcxKrAgoLQUFBQk5IZktHSXMSC0FBQUJOSGZLR0lzGhQKCXRleHQvaHRtbBIHRGF0byAzNSIVCgp0ZXh0L3BsYWluEgdEYXRvIDM1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M1sAEAuAEBGODx7t+/MSDg8e7fvzEwAEIJa2l4LmNtdDE4ItICCgtBQUFCTkhmS0dKVRKoAgoLQUFBQk5IZktHSlUSC0FBQUJOSGZLR0pVGhMKCXRleHQvaHRtbBIGRGF0byAzIhQKCnRleHQvcGxhaW4SBkRhdG8gM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zsAEAuAEBGODx7t+/MSDg8e7fvzEwAEIIa2l4LmNtdDci0gIKC0FBQUJOSGZLR0k0EqgCCgtBQUFCTkhmS0dJNBILQUFBQk5IZktHSTQaEwoJdGV4dC9odG1sEgZEYXRvIDYiFAoKdGV4dC9wbGFpbhIGRGF0byA2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awAQC4AQEY4PHu378xIODx7t+/MTAAQghraXguY210NCLWAgoLQUFBQk5IZktHS3cSqwIKC0FBQUJOSGZLR0t3EgtBQUFCTkhmS0dLdxoUCgl0ZXh0L2h0bWwSB0RhdG8gMTEiFQoKdGV4dC9wbGFpbhIHRGF0byAx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MbABALgBARjg8e7fvzEg4PHu378xMABCCWtpeC5jbXQxNiLWAgoLQUFBQk5IZktHSzgSqwIKC0FBQUJOSGZLR0s4EgtBQUFCTkhmS0dLOBoUCgl0ZXh0L2h0bWwSB0RhdG8gNDEiFQoKdGV4dC9wbGFpbhIHRGF0byA0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0MbABALgBARjg8e7fvzEg4PHu378xMABCCWtpeC5jbXQyNiLTAgoLQUFBQk5IZktHSXcSqAIKC0FBQUJOSGZLR0l3EgtBQUFCTkhmS0dJdxoTCgl0ZXh0L2h0bWwSBkRhdG8gNCIUCgp0ZXh0L3BsYWluEgZEYXRvIDQ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LABALgBARjg8e7fvzEg4PHu378xMABCCWtpeC5jbXQxMyLTAgoLQUFBQk5IZktHSlkSqAIKC0FBQUJOSGZLR0pZEgtBQUFCTkhmS0dKWRoTCgl0ZXh0L2h0bWwSBkRhdG8gMyIUCgp0ZXh0L3BsYWluEgZEYXRvIDM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M7ABALgBARjg8e7fvzEg4PHu378xMABCCWtpeC5jbXQzNyLWAgoLQUFBQk5IZktHSTgSqwIKC0FBQUJOSGZLR0k4EgtBQUFCTkhmS0dJOBoUCgl0ZXh0L2h0bWwSB0RhdG8gMzMiFQoKdGV4dC9wbGFpbhIHRGF0byAzM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zM7ABALgBARjg8e7fvzEg4PHu378xMABCCWtpeC5jbXQxMCLSAgoLQUFBQk5IZktHSmsSqAIKC0FBQUJOSGZLR0prEgtBQUFCTkhmS0dKaxoTCgl0ZXh0L2h0bWwSBkRhdG8gNyIUCgp0ZXh0L3BsYWluEgZEYXRvIDc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7ABALgBARjg8e7fvzEg4PHu378xMABCCGtpeC5jbXQ1ItMCCgtBQUFCTkhmS0dLTRKoAgoLQUFBQk5IZktHS00SC0FBQUJOSGZLR0tNGhMKCXRleHQvaHRtbBIGRGF0byA3IhQKCnRleHQvcGxhaW4SBkRhdG8gN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3sAEAuAEBGODx7t+/MSDg8e7fvzEwAEIJa2l4LmNtdDIwItYCCgtBQUFCTkhmS0dKbxKrAgoLQUFBQk5IZktHSm8SC0FBQUJOSGZLR0pvGhQKCXRleHQvaHRtbBIHRGF0byAxMiIVCgp0ZXh0L3BsYWluEgdEYXRvIDEy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EysAEAuAEBGODx7t+/MSDg8e7fvzEwAEIJa2l4LmNtdDM2ItMCCgtBQUFCTkhmS0dLURKoAgoLQUFBQk5IZktHS1ESC0FBQUJOSGZLR0tRGhMKCXRleHQvaHRtbBIGRGF0byA1IhQKCnRleHQvcGxhaW4SBkRhdG8gN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1sAEAuAEBGODx7t+/MSDg8e7fvzEwAEIJa2l4LmNtdDQyItYCCgtBQUFCTkhmS0dKMBKrAgoLQUFBQk5IZktHSjASC0FBQUJOSGZLR0owGhQKCXRleHQvaHRtbBIHRGF0byA0NCIVCgp0ZXh0L3BsYWluEgdEYXRvIDQ0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JEgdEYXRvIDQ0sAEAuAEBGODx7t+/MSDg8e7fvzEwAEIJa2l4LmNtdDI5ItICCgtBQUFCTkhmS0dKYxKoAgoLQUFBQk5IZktHSmMSC0FBQUJOSGZLR0pjGhMKCXRleHQvaHRtbBIGRGF0byAxIhQKCnRleHQvcGxhaW4SBkRhdG8g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BIGRGF0byAxsAEAuAEBGODx7t+/MSDg8e7fvzEwAEIIa2l4LmNtdDAi1gIKC0FBQUJOSGZLR0tFEqsCCgtBQUFCTkhmS0dLRRILQUFBQk5IZktHS0UaFAoJdGV4dC9odG1sEgdEYXRvIDM2IhUKCnRleHQvcGxhaW4SB0RhdG8gMzY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zawAQC4AQEY4PHu378xIODx7t+/MTAAQglraXguY210MjEi0wIKC0FBQUJOSGZLR0pnEqgCCgtBQUFCTkhmS0dKZxILQUFBQk5IZktHSmcaEwoJdGV4dC9odG1sEgZEYXRvIDciFAoKdGV4dC9wbGFpbhIGRGF0byA3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ewAQC4AQEY4PHu378xIODx7t+/MTAAQglraXguY210MzUi1gIKC0FBQUJOSGZLR0tJEqsCCgtBQUFCTkhmS0dLSRILQUFBQk5IZktHS0kaFAoJdGV4dC9odG1sEgdEYXRvIDQyIhUKCnRleHQvcGxhaW4SB0RhdG8gND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NDKwAQC4AQEY4PHu378xIODx7t+/MTAAQglraXguY210Mjci1gIKC0FBQUJOSGZLR0xBEqsCCgtBQUFCTkhmS0dMQRILQUFBQk5IZktHTEEaFAoJdGV4dC9odG1sEgdEYXRvIDM5IhUKCnRleHQvcGxhaW4SB0RhdG8gMzk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kSB0RhdG8gMTKwAQC4AQEY4PHu378xIODx7t+/MTAAQghraXguY210NiLWAgoLQUFBQk5IZktHSnMSqwIKC0FBQUJOSGZLR0pzEgtBQUFCTkhmS0dKcxoUCgl0ZXh0L2h0bWwSB0RhdG8gMTciFQoKdGV4dC9wbGFpbhIHRGF0byAxNy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N7ABALgBARjg8e7fvzEg4PHu378xMABCCWtpeC5jbXQxNSLTAgoLQUFBQk5IZktHS1USqAIKC0FBQUJOSGZLR0tVEgtBQUFCTkhmS0dLVRoTCgl0ZXh0L2h0bWwSBkRhdG8gOSIUCgp0ZXh0L3BsYWluEgZEYXRvIDk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ObABALgBARjg8e7fvzEg4PHu378xMABCCWtpeC5jbXQ0MyLWAgoLQUFBQk5IZktHSjQSqwIKC0FBQUJOSGZLR0o0EgtBQUFCTkhmS0dKNBoUCgl0ZXh0L2h0bWwSB0RhdG8gMTIiFQoKdGV4dC9wbGFpbhIHRGF0byAxMi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MrABALgBARjg8e7fvzEg4PHu378xMABCCWtpeC5jbXQxNyLWAgoLQUFBQk5IZktHSncSqwIKC0FBQUJOSGZLR0p3EgtBQUFCTkhmS0dKdxoUCgl0ZXh0L2h0bWwSB0RhdG8gMzgiFQoKdGV4dC9wbGFpbhIHRGF0byAzOC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2023-11-23T16:33:00Z</dcterms:created>
  <dc:creator>Microsoft Office User</dc:creator>
</cp:coreProperties>
</file>