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3F6B1" w14:textId="1FF3ECA4" w:rsidR="00556C52" w:rsidRDefault="003719AE" w:rsidP="003719AE">
      <w:pPr>
        <w:ind w:left="2124" w:firstLine="708"/>
        <w:rPr>
          <w:rFonts w:ascii="Arial" w:hAnsi="Arial" w:cs="Arial"/>
          <w:sz w:val="24"/>
          <w:szCs w:val="24"/>
        </w:rPr>
      </w:pPr>
      <w:r w:rsidRPr="003719AE">
        <w:rPr>
          <w:rFonts w:ascii="Arial" w:hAnsi="Arial" w:cs="Arial"/>
          <w:sz w:val="24"/>
          <w:szCs w:val="24"/>
        </w:rPr>
        <w:t xml:space="preserve">Reporte de Bugs </w:t>
      </w:r>
    </w:p>
    <w:p w14:paraId="27AD56F8" w14:textId="77777777" w:rsidR="003719AE" w:rsidRDefault="003719AE">
      <w:pPr>
        <w:rPr>
          <w:rFonts w:ascii="Arial" w:hAnsi="Arial" w:cs="Arial"/>
          <w:sz w:val="24"/>
          <w:szCs w:val="24"/>
        </w:rPr>
      </w:pPr>
    </w:p>
    <w:p w14:paraId="1BC197D9" w14:textId="6C0C30A1" w:rsidR="003719AE" w:rsidRPr="003719AE" w:rsidRDefault="003719AE">
      <w:pPr>
        <w:rPr>
          <w:rFonts w:ascii="Arial" w:hAnsi="Arial" w:cs="Arial"/>
          <w:sz w:val="20"/>
          <w:szCs w:val="20"/>
        </w:rPr>
      </w:pPr>
      <w:r w:rsidRPr="003719AE">
        <w:rPr>
          <w:rFonts w:ascii="Arial" w:hAnsi="Arial" w:cs="Arial"/>
          <w:sz w:val="20"/>
          <w:szCs w:val="20"/>
        </w:rPr>
        <w:t>Reporte de bugs encontrados durante el desarrollo y automatización de los casos de prueba</w:t>
      </w:r>
    </w:p>
    <w:p w14:paraId="10CF3532" w14:textId="462D2F94" w:rsidR="003719AE" w:rsidRPr="003719AE" w:rsidRDefault="003719AE">
      <w:pPr>
        <w:rPr>
          <w:rFonts w:ascii="Arial" w:hAnsi="Arial" w:cs="Arial"/>
          <w:sz w:val="20"/>
          <w:szCs w:val="20"/>
        </w:rPr>
      </w:pPr>
      <w:r w:rsidRPr="003719AE">
        <w:rPr>
          <w:rFonts w:ascii="Arial" w:hAnsi="Arial" w:cs="Arial"/>
          <w:sz w:val="20"/>
          <w:szCs w:val="20"/>
        </w:rPr>
        <w:t xml:space="preserve">Luego de haber automatizado los flujos exitosos correctamente, no se pudo probar los flujos fallidos dado que la pagina presento fallos y no </w:t>
      </w:r>
      <w:r w:rsidR="000C5553" w:rsidRPr="003719AE">
        <w:rPr>
          <w:rFonts w:ascii="Arial" w:hAnsi="Arial" w:cs="Arial"/>
          <w:sz w:val="20"/>
          <w:szCs w:val="20"/>
        </w:rPr>
        <w:t>permitía</w:t>
      </w:r>
      <w:r w:rsidRPr="003719AE">
        <w:rPr>
          <w:rFonts w:ascii="Arial" w:hAnsi="Arial" w:cs="Arial"/>
          <w:sz w:val="20"/>
          <w:szCs w:val="20"/>
        </w:rPr>
        <w:t xml:space="preserve"> registrar ni iniciar sesión con </w:t>
      </w:r>
      <w:r w:rsidR="000C5553" w:rsidRPr="003719AE">
        <w:rPr>
          <w:rFonts w:ascii="Arial" w:hAnsi="Arial" w:cs="Arial"/>
          <w:sz w:val="20"/>
          <w:szCs w:val="20"/>
        </w:rPr>
        <w:t>ningún</w:t>
      </w:r>
      <w:r w:rsidRPr="003719AE">
        <w:rPr>
          <w:rFonts w:ascii="Arial" w:hAnsi="Arial" w:cs="Arial"/>
          <w:sz w:val="20"/>
          <w:szCs w:val="20"/>
        </w:rPr>
        <w:t xml:space="preserve"> usuario, por lo tanto los flujos fallidos existentes en la automatización no alcanzaron a ser probados, sin embargo, el código se desarrollo de tal manera que cuando se ejecute exitosamente se debe evidenciar el resultado fallido esperado.</w:t>
      </w:r>
    </w:p>
    <w:p w14:paraId="18892243" w14:textId="77777777" w:rsidR="003719AE" w:rsidRPr="003719AE" w:rsidRDefault="003719AE">
      <w:pPr>
        <w:rPr>
          <w:rFonts w:ascii="Arial" w:hAnsi="Arial" w:cs="Arial"/>
          <w:sz w:val="20"/>
          <w:szCs w:val="20"/>
        </w:rPr>
      </w:pPr>
    </w:p>
    <w:p w14:paraId="36D469F6" w14:textId="43BB8C41" w:rsidR="003719AE" w:rsidRPr="003719AE" w:rsidRDefault="003719AE">
      <w:pPr>
        <w:rPr>
          <w:rFonts w:ascii="Arial" w:hAnsi="Arial" w:cs="Arial"/>
          <w:sz w:val="20"/>
          <w:szCs w:val="20"/>
        </w:rPr>
      </w:pPr>
      <w:r w:rsidRPr="003719AE">
        <w:rPr>
          <w:rFonts w:ascii="Arial" w:hAnsi="Arial" w:cs="Arial"/>
          <w:sz w:val="20"/>
          <w:szCs w:val="20"/>
        </w:rPr>
        <w:t>Bug #1</w:t>
      </w:r>
    </w:p>
    <w:p w14:paraId="520FB48C" w14:textId="13742C3F" w:rsidR="003719AE" w:rsidRPr="003719AE" w:rsidRDefault="003719AE">
      <w:pPr>
        <w:rPr>
          <w:rFonts w:ascii="Arial" w:hAnsi="Arial" w:cs="Arial"/>
          <w:sz w:val="20"/>
          <w:szCs w:val="20"/>
        </w:rPr>
      </w:pPr>
      <w:r w:rsidRPr="003719AE">
        <w:rPr>
          <w:rFonts w:ascii="Arial" w:hAnsi="Arial" w:cs="Arial"/>
          <w:sz w:val="20"/>
          <w:szCs w:val="20"/>
        </w:rPr>
        <w:t xml:space="preserve">Link: </w:t>
      </w:r>
      <w:r w:rsidRPr="003719AE">
        <w:rPr>
          <w:rFonts w:ascii="Arial" w:hAnsi="Arial" w:cs="Arial"/>
          <w:sz w:val="20"/>
          <w:szCs w:val="20"/>
        </w:rPr>
        <w:t>https://test-qa.inlaze.com/auth/sign-up</w:t>
      </w:r>
    </w:p>
    <w:p w14:paraId="3900D8FB" w14:textId="3E2DE2EA" w:rsidR="003719AE" w:rsidRPr="003719AE" w:rsidRDefault="003719AE">
      <w:pPr>
        <w:rPr>
          <w:rFonts w:ascii="Arial" w:hAnsi="Arial" w:cs="Arial"/>
          <w:sz w:val="20"/>
          <w:szCs w:val="20"/>
        </w:rPr>
      </w:pPr>
      <w:r w:rsidRPr="003719AE">
        <w:rPr>
          <w:rFonts w:ascii="Arial" w:hAnsi="Arial" w:cs="Arial"/>
          <w:sz w:val="20"/>
          <w:szCs w:val="20"/>
        </w:rPr>
        <w:t xml:space="preserve">Descripción: al momento de intentar registrar un usuario nuevo en el sistema, luego de ingresar todos los datos de manera correcta y dar </w:t>
      </w:r>
      <w:proofErr w:type="spellStart"/>
      <w:r w:rsidRPr="003719AE">
        <w:rPr>
          <w:rFonts w:ascii="Arial" w:hAnsi="Arial" w:cs="Arial"/>
          <w:sz w:val="20"/>
          <w:szCs w:val="20"/>
        </w:rPr>
        <w:t>click</w:t>
      </w:r>
      <w:proofErr w:type="spellEnd"/>
      <w:r w:rsidRPr="003719AE">
        <w:rPr>
          <w:rFonts w:ascii="Arial" w:hAnsi="Arial" w:cs="Arial"/>
          <w:sz w:val="20"/>
          <w:szCs w:val="20"/>
        </w:rPr>
        <w:t xml:space="preserve"> en el botón ‘</w:t>
      </w:r>
      <w:proofErr w:type="spellStart"/>
      <w:r w:rsidRPr="003719AE">
        <w:rPr>
          <w:rFonts w:ascii="Arial" w:hAnsi="Arial" w:cs="Arial"/>
          <w:sz w:val="20"/>
          <w:szCs w:val="20"/>
        </w:rPr>
        <w:t>sign</w:t>
      </w:r>
      <w:proofErr w:type="spellEnd"/>
      <w:r w:rsidRPr="003719AE">
        <w:rPr>
          <w:rFonts w:ascii="Arial" w:hAnsi="Arial" w:cs="Arial"/>
          <w:sz w:val="20"/>
          <w:szCs w:val="20"/>
        </w:rPr>
        <w:t xml:space="preserve"> up’ arrojaba un icono de error y aparentemente no se realiza el registro en el sistema</w:t>
      </w:r>
    </w:p>
    <w:p w14:paraId="214CCC28" w14:textId="5372F0D0" w:rsidR="003719AE" w:rsidRPr="003719AE" w:rsidRDefault="003719AE">
      <w:pPr>
        <w:rPr>
          <w:rFonts w:ascii="Arial" w:hAnsi="Arial" w:cs="Arial"/>
          <w:sz w:val="20"/>
          <w:szCs w:val="20"/>
        </w:rPr>
      </w:pPr>
      <w:r w:rsidRPr="003719AE">
        <w:rPr>
          <w:rFonts w:ascii="Arial" w:hAnsi="Arial" w:cs="Arial"/>
          <w:sz w:val="20"/>
          <w:szCs w:val="20"/>
        </w:rPr>
        <w:t>Resultado esperado: registro exitoso de un usuario nuevo</w:t>
      </w:r>
    </w:p>
    <w:p w14:paraId="64A20316" w14:textId="09DB75EC" w:rsidR="003719AE" w:rsidRPr="003719AE" w:rsidRDefault="003719AE">
      <w:pPr>
        <w:rPr>
          <w:rFonts w:ascii="Arial" w:hAnsi="Arial" w:cs="Arial"/>
          <w:sz w:val="20"/>
          <w:szCs w:val="20"/>
        </w:rPr>
      </w:pPr>
      <w:r w:rsidRPr="003719AE">
        <w:rPr>
          <w:rFonts w:ascii="Arial" w:hAnsi="Arial" w:cs="Arial"/>
          <w:sz w:val="20"/>
          <w:szCs w:val="20"/>
        </w:rPr>
        <w:t xml:space="preserve">Evidencia: </w:t>
      </w:r>
    </w:p>
    <w:p w14:paraId="2A9320DF" w14:textId="488BEB46" w:rsidR="003719AE" w:rsidRDefault="003719AE">
      <w:pPr>
        <w:rPr>
          <w:rFonts w:ascii="Arial" w:hAnsi="Arial" w:cs="Arial"/>
        </w:rPr>
      </w:pPr>
      <w:r w:rsidRPr="003719AE">
        <w:rPr>
          <w:rFonts w:ascii="Arial" w:hAnsi="Arial" w:cs="Arial"/>
        </w:rPr>
        <w:drawing>
          <wp:inline distT="0" distB="0" distL="0" distR="0" wp14:anchorId="3ACDC316" wp14:editId="5128B8DA">
            <wp:extent cx="2760453" cy="4607282"/>
            <wp:effectExtent l="0" t="0" r="1905" b="3175"/>
            <wp:docPr id="250729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292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9895" cy="46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6855" w14:textId="0869B4C1" w:rsidR="003719AE" w:rsidRDefault="003719A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Bug  #</w:t>
      </w:r>
      <w:proofErr w:type="gramEnd"/>
      <w:r>
        <w:rPr>
          <w:rFonts w:ascii="Arial" w:hAnsi="Arial" w:cs="Arial"/>
        </w:rPr>
        <w:t>2:</w:t>
      </w:r>
    </w:p>
    <w:p w14:paraId="59BC3BE4" w14:textId="7F8322E1" w:rsidR="003719AE" w:rsidRDefault="003719AE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Link: </w:t>
      </w:r>
      <w:r w:rsidRPr="003719AE">
        <w:rPr>
          <w:rFonts w:ascii="Arial" w:hAnsi="Arial" w:cs="Arial"/>
        </w:rPr>
        <w:t>https://test-qa.inlaze.com/auth/sign-in</w:t>
      </w:r>
    </w:p>
    <w:p w14:paraId="5BFE466B" w14:textId="54492018" w:rsidR="003719AE" w:rsidRDefault="000C5553">
      <w:pPr>
        <w:rPr>
          <w:rFonts w:ascii="Arial" w:hAnsi="Arial" w:cs="Arial"/>
        </w:rPr>
      </w:pPr>
      <w:r>
        <w:rPr>
          <w:rFonts w:ascii="Arial" w:hAnsi="Arial" w:cs="Arial"/>
        </w:rPr>
        <w:t>Descripción</w:t>
      </w:r>
      <w:r w:rsidR="003719AE">
        <w:rPr>
          <w:rFonts w:ascii="Arial" w:hAnsi="Arial" w:cs="Arial"/>
        </w:rPr>
        <w:t>: de igual manera, al momento de iniciar sesión con un usuario registrado en el sistema, se habilita el botón de ‘</w:t>
      </w:r>
      <w:proofErr w:type="spellStart"/>
      <w:r w:rsidR="003719AE">
        <w:rPr>
          <w:rFonts w:ascii="Arial" w:hAnsi="Arial" w:cs="Arial"/>
        </w:rPr>
        <w:t>sig</w:t>
      </w:r>
      <w:proofErr w:type="spellEnd"/>
      <w:r w:rsidR="003719AE">
        <w:rPr>
          <w:rFonts w:ascii="Arial" w:hAnsi="Arial" w:cs="Arial"/>
        </w:rPr>
        <w:t xml:space="preserve"> in’ sin embargo, luego de dar </w:t>
      </w:r>
      <w:proofErr w:type="spellStart"/>
      <w:r w:rsidR="003719AE">
        <w:rPr>
          <w:rFonts w:ascii="Arial" w:hAnsi="Arial" w:cs="Arial"/>
        </w:rPr>
        <w:t>click</w:t>
      </w:r>
      <w:proofErr w:type="spellEnd"/>
      <w:r w:rsidR="003719AE">
        <w:rPr>
          <w:rFonts w:ascii="Arial" w:hAnsi="Arial" w:cs="Arial"/>
        </w:rPr>
        <w:t>, arroja el mismo icono de error y no inicia sesión como es debido</w:t>
      </w:r>
    </w:p>
    <w:p w14:paraId="5C46A483" w14:textId="66808954" w:rsidR="003719AE" w:rsidRDefault="003719AE">
      <w:pPr>
        <w:rPr>
          <w:rFonts w:ascii="Arial" w:hAnsi="Arial" w:cs="Arial"/>
        </w:rPr>
      </w:pPr>
      <w:r>
        <w:rPr>
          <w:rFonts w:ascii="Arial" w:hAnsi="Arial" w:cs="Arial"/>
        </w:rPr>
        <w:t>Resultado esperado:  inicio de sesión correcto</w:t>
      </w:r>
    </w:p>
    <w:p w14:paraId="05DD8A4E" w14:textId="08DACBE6" w:rsidR="003719AE" w:rsidRDefault="003719AE">
      <w:pPr>
        <w:rPr>
          <w:rFonts w:ascii="Arial" w:hAnsi="Arial" w:cs="Arial"/>
        </w:rPr>
      </w:pPr>
      <w:r>
        <w:rPr>
          <w:rFonts w:ascii="Arial" w:hAnsi="Arial" w:cs="Arial"/>
        </w:rPr>
        <w:t>Evidencia:</w:t>
      </w:r>
    </w:p>
    <w:p w14:paraId="3A835A0E" w14:textId="55CF0AF1" w:rsidR="003719AE" w:rsidRDefault="003719AE">
      <w:pPr>
        <w:rPr>
          <w:rFonts w:ascii="Arial" w:hAnsi="Arial" w:cs="Arial"/>
        </w:rPr>
      </w:pPr>
      <w:r w:rsidRPr="003719AE">
        <w:rPr>
          <w:rFonts w:ascii="Arial" w:hAnsi="Arial" w:cs="Arial"/>
        </w:rPr>
        <w:drawing>
          <wp:inline distT="0" distB="0" distL="0" distR="0" wp14:anchorId="0E5B5CE8" wp14:editId="41640931">
            <wp:extent cx="2577772" cy="3071543"/>
            <wp:effectExtent l="0" t="0" r="0" b="0"/>
            <wp:docPr id="1536589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89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590" cy="307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     </w:t>
      </w:r>
      <w:r w:rsidRPr="003719AE">
        <w:rPr>
          <w:rFonts w:ascii="Arial" w:hAnsi="Arial" w:cs="Arial"/>
        </w:rPr>
        <w:drawing>
          <wp:inline distT="0" distB="0" distL="0" distR="0" wp14:anchorId="02E39233" wp14:editId="6F6C6F6A">
            <wp:extent cx="1838582" cy="2114845"/>
            <wp:effectExtent l="0" t="0" r="9525" b="0"/>
            <wp:docPr id="1432548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486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62D0" w14:textId="77777777" w:rsidR="000C5553" w:rsidRDefault="000C5553">
      <w:pPr>
        <w:rPr>
          <w:rFonts w:ascii="Arial" w:hAnsi="Arial" w:cs="Arial"/>
        </w:rPr>
      </w:pPr>
    </w:p>
    <w:p w14:paraId="1AC0E6DF" w14:textId="35329788" w:rsidR="003719AE" w:rsidRDefault="003719AE">
      <w:pPr>
        <w:rPr>
          <w:rFonts w:ascii="Arial" w:hAnsi="Arial" w:cs="Arial"/>
        </w:rPr>
      </w:pPr>
      <w:r>
        <w:rPr>
          <w:rFonts w:ascii="Arial" w:hAnsi="Arial" w:cs="Arial"/>
        </w:rPr>
        <w:t>Mensajes de error que arroja la consola del navegador</w:t>
      </w:r>
      <w:r w:rsidR="000C5553">
        <w:rPr>
          <w:rFonts w:ascii="Arial" w:hAnsi="Arial" w:cs="Arial"/>
        </w:rPr>
        <w:t xml:space="preserve"> al arrojar el defecto en cuestión.</w:t>
      </w:r>
    </w:p>
    <w:p w14:paraId="5E94FEB1" w14:textId="76821FA7" w:rsidR="003719AE" w:rsidRPr="003719AE" w:rsidRDefault="003719AE">
      <w:pPr>
        <w:rPr>
          <w:rFonts w:ascii="Arial" w:hAnsi="Arial" w:cs="Arial"/>
        </w:rPr>
      </w:pPr>
      <w:r w:rsidRPr="003719AE">
        <w:rPr>
          <w:rFonts w:ascii="Arial" w:hAnsi="Arial" w:cs="Arial"/>
        </w:rPr>
        <w:drawing>
          <wp:inline distT="0" distB="0" distL="0" distR="0" wp14:anchorId="79054047" wp14:editId="7EE50C73">
            <wp:extent cx="6193766" cy="1653914"/>
            <wp:effectExtent l="0" t="0" r="0" b="3810"/>
            <wp:docPr id="435630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6304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7724" cy="166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9AE" w:rsidRPr="003719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AE"/>
    <w:rsid w:val="000C5553"/>
    <w:rsid w:val="003719AE"/>
    <w:rsid w:val="004C13F5"/>
    <w:rsid w:val="00556C52"/>
    <w:rsid w:val="005652A3"/>
    <w:rsid w:val="00F053F6"/>
    <w:rsid w:val="00F6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F62F2"/>
  <w15:chartTrackingRefBased/>
  <w15:docId w15:val="{AD3833F1-633D-41EC-9FCE-531260E8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719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19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19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19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19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19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19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19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19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19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19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19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19A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19A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19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19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19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19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719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19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719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19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719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19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719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19A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19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19A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719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REYES AMAYA</dc:creator>
  <cp:keywords/>
  <dc:description/>
  <cp:lastModifiedBy>DIEGO ALEJANDRO REYES AMAYA</cp:lastModifiedBy>
  <cp:revision>1</cp:revision>
  <dcterms:created xsi:type="dcterms:W3CDTF">2025-03-13T23:16:00Z</dcterms:created>
  <dcterms:modified xsi:type="dcterms:W3CDTF">2025-03-13T23:28:00Z</dcterms:modified>
</cp:coreProperties>
</file>