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26.jpeg" ContentType="image/jpeg"/>
  <Override PartName="/word/media/image25.jpeg" ContentType="image/jpeg"/>
  <Override PartName="/word/media/image24.jpeg" ContentType="image/jpeg"/>
  <Override PartName="/word/media/image23.jpeg" ContentType="image/jpeg"/>
  <Override PartName="/word/media/image22.jpeg" ContentType="image/jpeg"/>
  <Override PartName="/word/media/image21.jpeg" ContentType="image/jpeg"/>
  <Override PartName="/word/media/image20.jpeg" ContentType="image/jpeg"/>
  <Override PartName="/word/media/image1.png" ContentType="image/png"/>
  <Override PartName="/word/media/image2.png" ContentType="image/png"/>
  <Override PartName="/word/media/image5.jpeg" ContentType="image/jpeg"/>
  <Override PartName="/word/media/image4.jpeg" ContentType="image/jpeg"/>
  <Override PartName="/word/media/image3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9.jpeg" ContentType="image/jpeg"/>
  <Override PartName="/word/media/image18.jpeg" ContentType="image/jpeg"/>
  <Override PartName="/word/media/image17.jpeg" ContentType="image/jpeg"/>
  <Override PartName="/word/media/image13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Normal"/>
        <w:jc w:val="center"/>
        <w:rPr>
          <w:sz w:val="44"/>
          <w:szCs w:val="44"/>
        </w:rPr>
      </w:pPr>
      <w:r>
        <w:rPr>
          <w:sz w:val="44"/>
          <w:szCs w:val="44"/>
        </w:rPr>
        <w:t>Produção Vegetal de Culturas Anuais</w:t>
      </w:r>
    </w:p>
    <w:p>
      <w:pPr>
        <w:pStyle w:val="Normal"/>
        <w:jc w:val="center"/>
        <w:rPr>
          <w:sz w:val="44"/>
          <w:szCs w:val="44"/>
        </w:rPr>
      </w:pPr>
      <w:r>
        <w:rPr>
          <w:sz w:val="44"/>
          <w:szCs w:val="44"/>
        </w:rPr>
        <w:t>Dr. Prof: Elvio Brasil Pinote</w:t>
      </w:r>
    </w:p>
    <w:p>
      <w:pPr>
        <w:pStyle w:val="Normal"/>
        <w:jc w:val="center"/>
        <w:rPr>
          <w:sz w:val="44"/>
          <w:szCs w:val="44"/>
        </w:rPr>
      </w:pPr>
      <w:r>
        <w:rPr>
          <w:sz w:val="44"/>
          <w:szCs w:val="44"/>
        </w:rPr>
        <w:t>Eng. Agrônomo</w:t>
      </w:r>
    </w:p>
    <w:p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44"/>
          <w:szCs w:val="44"/>
        </w:rPr>
        <w:t xml:space="preserve"> </w:t>
      </w:r>
      <w:r>
        <w:rPr>
          <w:sz w:val="28"/>
          <w:szCs w:val="28"/>
        </w:rPr>
        <w:t>Reprodução Vegetal</w:t>
      </w:r>
    </w:p>
    <w:p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Tecnicas Agricolas</w:t>
      </w:r>
    </w:p>
    <w:p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Culturas Anuais</w:t>
      </w:r>
    </w:p>
    <w:p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Culturas Perenes</w:t>
      </w:r>
    </w:p>
    <w:p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Funcionamento do Vegetal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b/>
          <w:bCs/>
          <w:sz w:val="28"/>
          <w:szCs w:val="28"/>
        </w:rPr>
        <w:t>Telemetria</w:t>
      </w:r>
      <w:r>
        <w:rPr>
          <w:sz w:val="28"/>
          <w:szCs w:val="28"/>
        </w:rPr>
        <w:t>: Telemetria é um sistema tecnológico de monitoramento, utilizado para comandar, medir ou rastrear alguma coisa a distância, através de comunicação sem fio (sinais de rádio ou satélite)</w:t>
      </w:r>
    </w:p>
    <w:p>
      <w:pPr>
        <w:pStyle w:val="Normal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Relação de causa e efeito: </w:t>
      </w:r>
      <w:r>
        <w:rPr>
          <w:sz w:val="28"/>
          <w:szCs w:val="28"/>
        </w:rPr>
        <w:t>Encontrar as necessidades ou deficiencias que condicionam algum fator.</w:t>
      </w:r>
    </w:p>
    <w:p>
      <w:pPr>
        <w:pStyle w:val="Normal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Mineração de dados: . </w:t>
      </w:r>
      <w:r>
        <w:rPr>
          <w:sz w:val="28"/>
          <w:szCs w:val="28"/>
        </w:rPr>
        <w:t>Posto de forma simples, é o processo de examinar grandes quantidades de dados para encontrar padrões consistentes.Uma vez encontrados, esses padrões precisam passar por um processo de validação para serem considerados informação útil.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29/08/2019</w:t>
      </w:r>
    </w:p>
    <w:p>
      <w:pPr>
        <w:pStyle w:val="Normal"/>
        <w:jc w:val="center"/>
        <w:rPr/>
      </w:pPr>
      <w:r>
        <w:rPr>
          <w:sz w:val="28"/>
          <w:szCs w:val="28"/>
        </w:rPr>
        <w:t>Unidade de medidas</w:t>
      </w:r>
    </w:p>
    <w:p>
      <w:pPr>
        <w:pStyle w:val="Normal"/>
        <w:jc w:val="left"/>
        <w:rPr/>
      </w:pPr>
      <w:r>
        <w:rPr>
          <w:sz w:val="28"/>
          <w:szCs w:val="28"/>
        </w:rPr>
        <w:t>1 hectare = 10.000 m²</w:t>
      </w:r>
    </w:p>
    <w:p>
      <w:pPr>
        <w:pStyle w:val="Normal"/>
        <w:jc w:val="left"/>
        <w:rPr/>
      </w:pPr>
      <w:r>
        <w:rPr>
          <w:sz w:val="28"/>
          <w:szCs w:val="28"/>
        </w:rPr>
        <w:t>1 alqueire = 24.200 m²</w:t>
      </w:r>
    </w:p>
    <w:p>
      <w:pPr>
        <w:pStyle w:val="Normal"/>
        <w:jc w:val="left"/>
        <w:rPr/>
      </w:pPr>
      <w:r>
        <w:rPr>
          <w:sz w:val="28"/>
          <w:szCs w:val="28"/>
        </w:rPr>
        <w:t>1 alqueire = 2,42 hectare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Unidadade de Medidas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Algodão = Arrobas 14,8 = 15kg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Boi, suino = 15 kg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Amendoim = saca de 25 kg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Praticas Agrícolas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Dentro da Fazenda</w:t>
      </w:r>
    </w:p>
    <w:p>
      <w:pPr>
        <w:pStyle w:val="Normal"/>
        <w:numPr>
          <w:ilvl w:val="0"/>
          <w:numId w:val="5"/>
        </w:numPr>
        <w:jc w:val="left"/>
        <w:rPr>
          <w:sz w:val="24"/>
          <w:szCs w:val="24"/>
        </w:rPr>
      </w:pPr>
      <w:r>
        <w:rPr>
          <w:sz w:val="24"/>
          <w:szCs w:val="24"/>
        </w:rPr>
        <w:t>Preparo do solo</w:t>
      </w:r>
    </w:p>
    <w:p>
      <w:pPr>
        <w:pStyle w:val="Normal"/>
        <w:numPr>
          <w:ilvl w:val="0"/>
          <w:numId w:val="5"/>
        </w:numPr>
        <w:jc w:val="left"/>
        <w:rPr>
          <w:sz w:val="24"/>
          <w:szCs w:val="24"/>
        </w:rPr>
      </w:pPr>
      <w:r>
        <w:rPr>
          <w:sz w:val="24"/>
          <w:szCs w:val="24"/>
        </w:rPr>
        <w:t>semeadura</w:t>
      </w:r>
    </w:p>
    <w:p>
      <w:pPr>
        <w:pStyle w:val="Normal"/>
        <w:numPr>
          <w:ilvl w:val="0"/>
          <w:numId w:val="5"/>
        </w:numPr>
        <w:jc w:val="left"/>
        <w:rPr>
          <w:sz w:val="24"/>
          <w:szCs w:val="24"/>
        </w:rPr>
      </w:pPr>
      <w:r>
        <w:rPr>
          <w:sz w:val="24"/>
          <w:szCs w:val="24"/>
        </w:rPr>
        <w:t>irrigação</w:t>
      </w:r>
    </w:p>
    <w:p>
      <w:pPr>
        <w:pStyle w:val="Normal"/>
        <w:numPr>
          <w:ilvl w:val="0"/>
          <w:numId w:val="5"/>
        </w:numPr>
        <w:jc w:val="left"/>
        <w:rPr>
          <w:sz w:val="24"/>
          <w:szCs w:val="24"/>
        </w:rPr>
      </w:pPr>
      <w:r>
        <w:rPr>
          <w:sz w:val="24"/>
          <w:szCs w:val="24"/>
        </w:rPr>
        <w:t>controle de pragas</w:t>
      </w:r>
    </w:p>
    <w:p>
      <w:pPr>
        <w:pStyle w:val="Normal"/>
        <w:numPr>
          <w:ilvl w:val="0"/>
          <w:numId w:val="5"/>
        </w:numPr>
        <w:jc w:val="left"/>
        <w:rPr>
          <w:sz w:val="24"/>
          <w:szCs w:val="24"/>
        </w:rPr>
      </w:pPr>
      <w:r>
        <w:rPr>
          <w:sz w:val="24"/>
          <w:szCs w:val="24"/>
        </w:rPr>
        <w:t>controle de doenças</w:t>
      </w:r>
    </w:p>
    <w:p>
      <w:pPr>
        <w:pStyle w:val="Normal"/>
        <w:numPr>
          <w:ilvl w:val="0"/>
          <w:numId w:val="5"/>
        </w:numPr>
        <w:jc w:val="left"/>
        <w:rPr>
          <w:sz w:val="24"/>
          <w:szCs w:val="24"/>
        </w:rPr>
      </w:pPr>
      <w:r>
        <w:rPr>
          <w:sz w:val="24"/>
          <w:szCs w:val="24"/>
        </w:rPr>
        <w:t>controle de ervas daninhas</w:t>
      </w:r>
    </w:p>
    <w:p>
      <w:pPr>
        <w:pStyle w:val="Normal"/>
        <w:numPr>
          <w:ilvl w:val="0"/>
          <w:numId w:val="5"/>
        </w:numPr>
        <w:jc w:val="left"/>
        <w:rPr>
          <w:sz w:val="24"/>
          <w:szCs w:val="24"/>
        </w:rPr>
      </w:pPr>
      <w:r>
        <w:rPr>
          <w:sz w:val="24"/>
          <w:szCs w:val="24"/>
        </w:rPr>
        <w:t>adubação e cobertura</w:t>
      </w:r>
    </w:p>
    <w:p>
      <w:pPr>
        <w:pStyle w:val="Normal"/>
        <w:numPr>
          <w:ilvl w:val="0"/>
          <w:numId w:val="5"/>
        </w:numPr>
        <w:jc w:val="left"/>
        <w:rPr>
          <w:sz w:val="24"/>
          <w:szCs w:val="24"/>
        </w:rPr>
      </w:pPr>
      <w:r>
        <w:rPr>
          <w:sz w:val="24"/>
          <w:szCs w:val="24"/>
        </w:rPr>
        <w:t>colheita</w:t>
      </w:r>
    </w:p>
    <w:p>
      <w:pPr>
        <w:pStyle w:val="Normal"/>
        <w:numPr>
          <w:ilvl w:val="0"/>
          <w:numId w:val="5"/>
        </w:numPr>
        <w:jc w:val="left"/>
        <w:rPr>
          <w:sz w:val="24"/>
          <w:szCs w:val="24"/>
        </w:rPr>
      </w:pPr>
      <w:r>
        <w:rPr>
          <w:sz w:val="24"/>
          <w:szCs w:val="24"/>
        </w:rPr>
        <w:t>armazenamento</w:t>
      </w:r>
    </w:p>
    <w:p>
      <w:pPr>
        <w:pStyle w:val="Normal"/>
        <w:numPr>
          <w:ilvl w:val="0"/>
          <w:numId w:val="0"/>
        </w:numPr>
        <w:ind w:left="720" w:hanging="0"/>
        <w:jc w:val="center"/>
        <w:rPr>
          <w:sz w:val="24"/>
          <w:szCs w:val="24"/>
        </w:rPr>
      </w:pPr>
      <w:r>
        <w:rPr>
          <w:sz w:val="24"/>
          <w:szCs w:val="24"/>
        </w:rPr>
        <w:t>Fora da fazenda</w:t>
      </w:r>
    </w:p>
    <w:p>
      <w:pPr>
        <w:pStyle w:val="Normal"/>
        <w:numPr>
          <w:ilvl w:val="0"/>
          <w:numId w:val="5"/>
        </w:numPr>
        <w:jc w:val="left"/>
        <w:rPr>
          <w:sz w:val="24"/>
          <w:szCs w:val="24"/>
        </w:rPr>
      </w:pPr>
      <w:r>
        <w:rPr>
          <w:sz w:val="24"/>
          <w:szCs w:val="24"/>
        </w:rPr>
        <w:t>comercialização</w:t>
      </w:r>
    </w:p>
    <w:p>
      <w:pPr>
        <w:pStyle w:val="Normal"/>
        <w:numPr>
          <w:ilvl w:val="0"/>
          <w:numId w:val="5"/>
        </w:numPr>
        <w:jc w:val="left"/>
        <w:rPr>
          <w:sz w:val="24"/>
          <w:szCs w:val="24"/>
        </w:rPr>
      </w:pPr>
      <w:r>
        <w:rPr>
          <w:sz w:val="24"/>
          <w:szCs w:val="24"/>
        </w:rPr>
        <w:t>transporte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São ações realizadas com a finalidade de produzir algum bem de consumo para o ser humano.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Sustentabilidade &gt; Gerações</w:t>
      </w:r>
    </w:p>
    <w:p>
      <w:pPr>
        <w:pStyle w:val="Normal"/>
        <w:numPr>
          <w:ilvl w:val="0"/>
          <w:numId w:val="4"/>
        </w:num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Econômico</w:t>
      </w:r>
    </w:p>
    <w:p>
      <w:pPr>
        <w:pStyle w:val="Normal"/>
        <w:numPr>
          <w:ilvl w:val="0"/>
          <w:numId w:val="4"/>
        </w:num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Ambiental</w:t>
      </w:r>
    </w:p>
    <w:p>
      <w:pPr>
        <w:pStyle w:val="Normal"/>
        <w:numPr>
          <w:ilvl w:val="0"/>
          <w:numId w:val="4"/>
        </w:numPr>
        <w:jc w:val="left"/>
        <w:rPr/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Social</w:t>
      </w:r>
    </w:p>
    <w:p>
      <w:pPr>
        <w:pStyle w:val="Normal"/>
        <w:jc w:val="center"/>
        <w:rPr/>
      </w:pPr>
      <w:r>
        <w:rPr>
          <w:color w:val="CE181E"/>
          <w:sz w:val="24"/>
          <w:szCs w:val="24"/>
        </w:rPr>
        <w:t>PESQUISAR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before="0" w:after="160"/>
        <w:jc w:val="center"/>
        <w:rPr/>
      </w:pPr>
      <w:r>
        <w:rPr>
          <w:color w:val="CE181E"/>
          <w:sz w:val="24"/>
          <w:szCs w:val="24"/>
        </w:rPr>
        <w:t xml:space="preserve">Fazer um </w:t>
      </w:r>
      <w:bookmarkStart w:id="0" w:name="__DdeLink__108_3306883965"/>
      <w:r>
        <w:rPr>
          <w:color w:val="CE181E"/>
          <w:sz w:val="24"/>
          <w:szCs w:val="24"/>
        </w:rPr>
        <w:t>fluxograma de operações agriculas para o cultivo da soja</w:t>
      </w:r>
      <w:bookmarkEnd w:id="0"/>
      <w:r>
        <w:rPr>
          <w:color w:val="CE181E"/>
          <w:sz w:val="24"/>
          <w:szCs w:val="24"/>
        </w:rPr>
        <w:t xml:space="preserve"> em plantio direto ou para cultivo do algodão </w:t>
        <w:br/>
        <w:t>--Entregar para próxima aula –</w:t>
      </w:r>
    </w:p>
    <w:p>
      <w:pPr>
        <w:pStyle w:val="Normal"/>
        <w:spacing w:before="0" w:after="160"/>
        <w:jc w:val="center"/>
        <w:rPr>
          <w:color w:val="CE181E"/>
          <w:sz w:val="24"/>
          <w:szCs w:val="24"/>
        </w:rPr>
      </w:pPr>
      <w:r>
        <w:rPr>
          <w:color w:val="CE181E"/>
          <w:sz w:val="24"/>
          <w:szCs w:val="24"/>
        </w:rPr>
      </w:r>
    </w:p>
    <w:p>
      <w:pPr>
        <w:pStyle w:val="Normal"/>
        <w:spacing w:before="0" w:after="160"/>
        <w:jc w:val="center"/>
        <w:rPr>
          <w:color w:val="CE181E"/>
          <w:sz w:val="24"/>
          <w:szCs w:val="24"/>
        </w:rPr>
      </w:pPr>
      <w:r>
        <w:rPr>
          <w:color w:val="CE181E"/>
          <w:sz w:val="24"/>
          <w:szCs w:val="24"/>
        </w:rPr>
      </w:r>
    </w:p>
    <w:p>
      <w:pPr>
        <w:pStyle w:val="Normal"/>
        <w:spacing w:before="0" w:after="160"/>
        <w:jc w:val="center"/>
        <w:rPr>
          <w:color w:val="CE181E"/>
          <w:sz w:val="24"/>
          <w:szCs w:val="24"/>
        </w:rPr>
      </w:pPr>
      <w:r>
        <w:rPr>
          <w:color w:val="CE181E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32600" cy="5996305"/>
            <wp:effectExtent l="0" t="0" r="0" b="0"/>
            <wp:wrapSquare wrapText="largest"/>
            <wp:docPr id="1" name="Imagem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599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center"/>
        <w:rPr>
          <w:color w:val="CE181E"/>
          <w:sz w:val="24"/>
          <w:szCs w:val="24"/>
        </w:rPr>
      </w:pPr>
      <w:r>
        <w:rPr>
          <w:color w:val="CE181E"/>
          <w:sz w:val="24"/>
          <w:szCs w:val="24"/>
        </w:rPr>
      </w:r>
    </w:p>
    <w:p>
      <w:pPr>
        <w:pStyle w:val="Normal"/>
        <w:spacing w:before="0" w:after="160"/>
        <w:jc w:val="center"/>
        <w:rPr>
          <w:color w:val="CE181E"/>
          <w:sz w:val="24"/>
          <w:szCs w:val="24"/>
        </w:rPr>
      </w:pPr>
      <w:r>
        <w:rPr>
          <w:color w:val="CE181E"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-1080135</wp:posOffset>
            </wp:positionH>
            <wp:positionV relativeFrom="paragraph">
              <wp:posOffset>-372745</wp:posOffset>
            </wp:positionV>
            <wp:extent cx="7557135" cy="6223635"/>
            <wp:effectExtent l="0" t="0" r="0" b="0"/>
            <wp:wrapSquare wrapText="largest"/>
            <wp:docPr id="2" name="Imagem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135" cy="622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center"/>
        <w:rPr>
          <w:color w:val="CE181E"/>
          <w:sz w:val="24"/>
          <w:szCs w:val="24"/>
        </w:rPr>
      </w:pPr>
      <w:r>
        <w:rPr>
          <w:color w:val="CE181E"/>
          <w:sz w:val="24"/>
          <w:szCs w:val="24"/>
        </w:rPr>
      </w:r>
    </w:p>
    <w:p>
      <w:pPr>
        <w:pStyle w:val="Normal"/>
        <w:spacing w:before="0" w:after="160"/>
        <w:jc w:val="center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2809240</wp:posOffset>
                </wp:positionH>
                <wp:positionV relativeFrom="paragraph">
                  <wp:posOffset>34290</wp:posOffset>
                </wp:positionV>
                <wp:extent cx="2251075" cy="1049020"/>
                <wp:effectExtent l="0" t="0" r="0" b="0"/>
                <wp:wrapNone/>
                <wp:docPr id="3" name="Forma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0360" cy="1048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amoldura"/>
                              <w:overflowPunct w:val="false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color w:val="000000"/>
                                <w:sz w:val="120"/>
                                <w:szCs w:val="120"/>
                              </w:rPr>
                              <w:t xml:space="preserve"> </w:t>
                            </w:r>
                            <w:r>
                              <w:rPr>
                                <w:rFonts w:eastAsia="Calibri" w:cs="" w:cstheme="minorBidi" w:eastAsiaTheme="minorHAnsi"/>
                                <w:color w:val="000000"/>
                                <w:sz w:val="120"/>
                                <w:szCs w:val="120"/>
                              </w:rPr>
                              <w:t>}</w:t>
                            </w:r>
                            <w:r>
                              <w:rPr>
                                <w:rFonts w:eastAsia="Calibri" w:cs="" w:cstheme="minorBidi" w:eastAsiaTheme="minorHAnsi"/>
                                <w:color w:val="000000"/>
                              </w:rPr>
                              <w:t>Partes vegetativas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" stroked="f" style="position:absolute;margin-left:221.2pt;margin-top:2.7pt;width:177.15pt;height:82.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dodamoldura"/>
                        <w:overflowPunct w:val="false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uto" w:line="240" w:before="0" w:after="0"/>
                        <w:rPr/>
                      </w:pPr>
                      <w:r>
                        <w:rPr>
                          <w:rFonts w:eastAsia="Calibri" w:cs="" w:cstheme="minorBidi" w:eastAsiaTheme="minorHAnsi"/>
                          <w:color w:val="000000"/>
                          <w:sz w:val="120"/>
                          <w:szCs w:val="120"/>
                        </w:rPr>
                        <w:t xml:space="preserve"> </w:t>
                      </w:r>
                      <w:r>
                        <w:rPr>
                          <w:rFonts w:eastAsia="Calibri" w:cs="" w:cstheme="minorBidi" w:eastAsiaTheme="minorHAnsi"/>
                          <w:color w:val="000000"/>
                          <w:sz w:val="120"/>
                          <w:szCs w:val="120"/>
                        </w:rPr>
                        <w:t>}</w:t>
                      </w:r>
                      <w:r>
                        <w:rPr>
                          <w:rFonts w:eastAsia="Calibri" w:cs="" w:cstheme="minorBidi" w:eastAsiaTheme="minorHAnsi"/>
                          <w:color w:val="000000"/>
                        </w:rPr>
                        <w:t>Partes vegetativas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color w:val="CE181E"/>
          <w:sz w:val="24"/>
          <w:szCs w:val="24"/>
        </w:rPr>
        <w:t>Partes da Planta</w:t>
      </w:r>
    </w:p>
    <w:p>
      <w:pPr>
        <w:pStyle w:val="Normal"/>
        <w:spacing w:before="0" w:after="160"/>
        <w:jc w:val="center"/>
        <w:rPr/>
      </w:pPr>
      <w:r>
        <w:rPr>
          <w:color w:val="CE181E"/>
          <w:sz w:val="24"/>
          <w:szCs w:val="24"/>
        </w:rPr>
        <w:t>- Folha</w:t>
      </w:r>
    </w:p>
    <w:p>
      <w:pPr>
        <w:pStyle w:val="Normal"/>
        <w:spacing w:before="0" w:after="160"/>
        <w:jc w:val="center"/>
        <w:rPr/>
      </w:pPr>
      <w:r>
        <w:rPr>
          <w:color w:val="CE181E"/>
          <w:sz w:val="24"/>
          <w:szCs w:val="24"/>
        </w:rPr>
        <w:t>-Caule</w:t>
      </w:r>
    </w:p>
    <w:p>
      <w:pPr>
        <w:pStyle w:val="Normal"/>
        <w:spacing w:before="0" w:after="160"/>
        <w:jc w:val="center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2809240</wp:posOffset>
                </wp:positionH>
                <wp:positionV relativeFrom="paragraph">
                  <wp:posOffset>-17145</wp:posOffset>
                </wp:positionV>
                <wp:extent cx="2251075" cy="1049020"/>
                <wp:effectExtent l="0" t="0" r="0" b="0"/>
                <wp:wrapNone/>
                <wp:docPr id="5" name="Forma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0360" cy="1048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amoldura"/>
                              <w:overflowPunct w:val="false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Contedodamoldura"/>
                              <w:overflowPunct w:val="fals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color w:val="000000"/>
                                <w:sz w:val="120"/>
                                <w:szCs w:val="120"/>
                              </w:rPr>
                              <w:t xml:space="preserve"> </w:t>
                            </w:r>
                            <w:r>
                              <w:rPr>
                                <w:rFonts w:eastAsia="Calibri" w:cs="" w:cstheme="minorBidi" w:eastAsiaTheme="minorHAnsi"/>
                                <w:color w:val="000000"/>
                                <w:sz w:val="120"/>
                                <w:szCs w:val="120"/>
                              </w:rPr>
                              <w:t>}</w:t>
                            </w:r>
                            <w:r>
                              <w:rPr>
                                <w:rFonts w:eastAsia="Calibri" w:cs="" w:cstheme="minorBidi" w:eastAsiaTheme="minorHAnsi"/>
                                <w:color w:val="000000"/>
                              </w:rPr>
                              <w:t>Partes Reprodutivas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" stroked="f" style="position:absolute;margin-left:221.2pt;margin-top:-1.35pt;width:177.15pt;height:82.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dodamoldura"/>
                        <w:overflowPunct w:val="false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Contedodamoldura"/>
                        <w:overflowPunct w:val="false"/>
                        <w:spacing w:lineRule="auto" w:line="240" w:before="0" w:after="0"/>
                        <w:rPr/>
                      </w:pPr>
                      <w:r>
                        <w:rPr>
                          <w:rFonts w:eastAsia="Calibri" w:cs="" w:cstheme="minorBidi" w:eastAsiaTheme="minorHAnsi"/>
                          <w:color w:val="000000"/>
                          <w:sz w:val="120"/>
                          <w:szCs w:val="120"/>
                        </w:rPr>
                        <w:t xml:space="preserve"> </w:t>
                      </w:r>
                      <w:r>
                        <w:rPr>
                          <w:rFonts w:eastAsia="Calibri" w:cs="" w:cstheme="minorBidi" w:eastAsiaTheme="minorHAnsi"/>
                          <w:color w:val="000000"/>
                          <w:sz w:val="120"/>
                          <w:szCs w:val="120"/>
                        </w:rPr>
                        <w:t>}</w:t>
                      </w:r>
                      <w:r>
                        <w:rPr>
                          <w:rFonts w:eastAsia="Calibri" w:cs="" w:cstheme="minorBidi" w:eastAsiaTheme="minorHAnsi"/>
                          <w:color w:val="000000"/>
                        </w:rPr>
                        <w:t>Partes Reprodutivas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color w:val="CE181E"/>
          <w:sz w:val="24"/>
          <w:szCs w:val="24"/>
        </w:rPr>
        <w:t>-Raiz</w:t>
      </w:r>
    </w:p>
    <w:p>
      <w:pPr>
        <w:pStyle w:val="Normal"/>
        <w:spacing w:before="0" w:after="160"/>
        <w:jc w:val="center"/>
        <w:rPr/>
      </w:pPr>
      <w:r>
        <w:rPr>
          <w:color w:val="CE181E"/>
          <w:sz w:val="24"/>
          <w:szCs w:val="24"/>
        </w:rPr>
        <w:t>-Flor</w:t>
      </w:r>
    </w:p>
    <w:p>
      <w:pPr>
        <w:pStyle w:val="Normal"/>
        <w:spacing w:before="0" w:after="160"/>
        <w:jc w:val="center"/>
        <w:rPr/>
      </w:pPr>
      <w:r>
        <w:rPr>
          <w:color w:val="CE181E"/>
          <w:sz w:val="24"/>
          <w:szCs w:val="24"/>
        </w:rPr>
        <w:t>-Fruto</w:t>
      </w:r>
    </w:p>
    <w:p>
      <w:pPr>
        <w:pStyle w:val="Normal"/>
        <w:spacing w:before="0" w:after="160"/>
        <w:jc w:val="center"/>
        <w:rPr/>
      </w:pPr>
      <w:r>
        <w:rPr>
          <w:color w:val="CE181E"/>
          <w:sz w:val="24"/>
          <w:szCs w:val="24"/>
        </w:rPr>
        <w:t>-Semente</w:t>
      </w:r>
    </w:p>
    <w:p>
      <w:pPr>
        <w:pStyle w:val="Normal"/>
        <w:spacing w:before="0" w:after="160"/>
        <w:jc w:val="center"/>
        <w:rPr>
          <w:color w:val="CE181E"/>
          <w:sz w:val="24"/>
          <w:szCs w:val="24"/>
        </w:rPr>
      </w:pPr>
      <w:r>
        <w:rPr>
          <w:color w:val="CE181E"/>
          <w:sz w:val="24"/>
          <w:szCs w:val="24"/>
        </w:rPr>
      </w:r>
    </w:p>
    <w:p>
      <w:pPr>
        <w:pStyle w:val="Normal"/>
        <w:spacing w:before="0" w:after="160"/>
        <w:jc w:val="center"/>
        <w:rPr>
          <w:color w:val="CE181E"/>
          <w:sz w:val="24"/>
          <w:szCs w:val="24"/>
        </w:rPr>
      </w:pPr>
      <w:r>
        <w:rPr>
          <w:color w:val="CE181E"/>
          <w:sz w:val="24"/>
          <w:szCs w:val="24"/>
        </w:rPr>
      </w:r>
    </w:p>
    <w:p>
      <w:pPr>
        <w:pStyle w:val="Normal"/>
        <w:spacing w:before="0" w:after="160"/>
        <w:jc w:val="center"/>
        <w:rPr>
          <w:color w:val="000000"/>
        </w:rPr>
      </w:pPr>
      <w:r>
        <w:rPr>
          <w:color w:val="000000"/>
          <w:sz w:val="24"/>
          <w:szCs w:val="24"/>
        </w:rPr>
        <w:t>Planta – Ser autotrófico  = processo da fotossintese</w:t>
      </w:r>
    </w:p>
    <w:p>
      <w:pPr>
        <w:pStyle w:val="Normal"/>
        <w:spacing w:before="0" w:after="160"/>
        <w:jc w:val="center"/>
        <w:rPr>
          <w:color w:val="000000"/>
        </w:rPr>
      </w:pPr>
      <w:r>
        <w:rPr>
          <w:color w:val="000000"/>
          <w:sz w:val="24"/>
          <w:szCs w:val="24"/>
        </w:rPr>
        <w:t>Planta ser Heterotrófico = heterotrófico</w:t>
      </w:r>
    </w:p>
    <w:p>
      <w:pPr>
        <w:pStyle w:val="Normal"/>
        <w:spacing w:before="0" w:after="160"/>
        <w:jc w:val="center"/>
        <w:rPr>
          <w:color w:val="CE181E"/>
          <w:sz w:val="24"/>
          <w:szCs w:val="24"/>
        </w:rPr>
      </w:pPr>
      <w:r>
        <w:rPr>
          <w:color w:val="CE181E"/>
          <w:sz w:val="24"/>
          <w:szCs w:val="24"/>
        </w:rPr>
      </w:r>
    </w:p>
    <w:p>
      <w:pPr>
        <w:pStyle w:val="Normal"/>
        <w:spacing w:before="0" w:after="160"/>
        <w:jc w:val="center"/>
        <w:rPr>
          <w:color w:val="CE181E"/>
          <w:sz w:val="24"/>
          <w:szCs w:val="24"/>
        </w:rPr>
      </w:pPr>
      <w:r>
        <w:rPr>
          <w:color w:val="CE181E"/>
          <w:sz w:val="24"/>
          <w:szCs w:val="24"/>
        </w:rPr>
      </w:r>
    </w:p>
    <w:p>
      <w:pPr>
        <w:pStyle w:val="Normal"/>
        <w:spacing w:before="0" w:after="160"/>
        <w:jc w:val="left"/>
        <w:rPr/>
      </w:pPr>
      <w:r>
        <w:rPr>
          <w:color w:val="CE181E"/>
          <w:sz w:val="24"/>
          <w:szCs w:val="24"/>
        </w:rPr>
        <w:t>FOLHA FUNÇÃO</w:t>
      </w:r>
    </w:p>
    <w:p>
      <w:pPr>
        <w:pStyle w:val="Normal"/>
        <w:spacing w:before="0" w:after="160"/>
        <w:jc w:val="left"/>
        <w:rPr>
          <w:color w:val="CE181E"/>
          <w:sz w:val="24"/>
          <w:szCs w:val="24"/>
        </w:rPr>
      </w:pPr>
      <w:r>
        <w:rPr>
          <w:color w:val="CE181E"/>
          <w:sz w:val="24"/>
          <w:szCs w:val="24"/>
        </w:rPr>
      </w:r>
    </w:p>
    <w:p>
      <w:pPr>
        <w:pStyle w:val="Normal"/>
        <w:spacing w:before="0" w:after="160"/>
        <w:jc w:val="left"/>
        <w:rPr>
          <w:color w:val="000000"/>
        </w:rPr>
      </w:pPr>
      <w:r>
        <w:rPr>
          <w:color w:val="000000"/>
          <w:sz w:val="24"/>
          <w:szCs w:val="24"/>
        </w:rPr>
        <w:t>-Fotossíntese: Realizar a produção de açúcar (energia) para a planta</w:t>
      </w:r>
    </w:p>
    <w:p>
      <w:pPr>
        <w:pStyle w:val="Normal"/>
        <w:spacing w:before="0" w:after="160"/>
        <w:jc w:val="left"/>
        <w:rPr>
          <w:color w:val="000000"/>
        </w:rPr>
      </w:pPr>
      <w:r>
        <w:rPr>
          <w:color w:val="000000"/>
          <w:sz w:val="24"/>
          <w:szCs w:val="24"/>
        </w:rPr>
        <w:t>-Respiração : realiza a quebra da molécula de glicose para a obtenção de energia</w:t>
      </w:r>
    </w:p>
    <w:p>
      <w:pPr>
        <w:pStyle w:val="Normal"/>
        <w:spacing w:before="0" w:after="160"/>
        <w:jc w:val="left"/>
        <w:rPr>
          <w:color w:val="000000"/>
        </w:rPr>
      </w:pPr>
      <w:r>
        <w:rPr>
          <w:color w:val="000000"/>
          <w:sz w:val="24"/>
          <w:szCs w:val="24"/>
        </w:rPr>
        <w:t>-Transpiração: regula a temperatura da planta</w:t>
      </w:r>
    </w:p>
    <w:p>
      <w:pPr>
        <w:pStyle w:val="Normal"/>
        <w:spacing w:before="0" w:after="160"/>
        <w:jc w:val="left"/>
        <w:rPr>
          <w:color w:val="000000"/>
        </w:rPr>
      </w:pPr>
      <w:r>
        <w:rPr>
          <w:color w:val="000000"/>
          <w:sz w:val="24"/>
          <w:szCs w:val="24"/>
        </w:rPr>
        <w:t>&gt; atua na fotossíntese</w:t>
      </w:r>
    </w:p>
    <w:p>
      <w:pPr>
        <w:pStyle w:val="Normal"/>
        <w:spacing w:before="0" w:after="160"/>
        <w:jc w:val="left"/>
        <w:rPr>
          <w:color w:val="000000"/>
        </w:rPr>
      </w:pPr>
      <w:r>
        <w:rPr>
          <w:color w:val="000000"/>
          <w:sz w:val="24"/>
          <w:szCs w:val="24"/>
        </w:rPr>
        <w:t>&gt; atua na absorção de aguá.</w:t>
      </w:r>
    </w:p>
    <w:p>
      <w:pPr>
        <w:pStyle w:val="Normal"/>
        <w:spacing w:before="0" w:after="160"/>
        <w:jc w:val="center"/>
        <w:rPr/>
      </w:pPr>
      <w:r>
        <w:rPr>
          <w:color w:val="CE181E"/>
          <w:sz w:val="24"/>
          <w:szCs w:val="24"/>
        </w:rPr>
        <w:t>Sintese:  união de 2 composto  simples em uma mais complexa</w:t>
      </w:r>
    </w:p>
    <w:p>
      <w:pPr>
        <w:pStyle w:val="Normal"/>
        <w:spacing w:before="0" w:after="160"/>
        <w:jc w:val="center"/>
        <w:rPr/>
      </w:pPr>
      <w:r>
        <w:rPr>
          <w:color w:val="CE181E"/>
          <w:sz w:val="24"/>
          <w:szCs w:val="24"/>
        </w:rPr>
        <w:t>H²0 +co²  &gt; açúcar + O²</w:t>
      </w:r>
    </w:p>
    <w:p>
      <w:pPr>
        <w:pStyle w:val="Normal"/>
        <w:spacing w:before="0" w:after="160"/>
        <w:jc w:val="left"/>
        <w:rPr/>
      </w:pPr>
      <w:r>
        <w:rPr>
          <w:color w:val="CE181E"/>
          <w:sz w:val="24"/>
          <w:szCs w:val="24"/>
        </w:rPr>
        <w:t>* Folhas Simples e Compostas</w:t>
      </w:r>
    </w:p>
    <w:p>
      <w:pPr>
        <w:pStyle w:val="Normal"/>
        <w:spacing w:before="0" w:after="160"/>
        <w:jc w:val="left"/>
        <w:rPr/>
      </w:pPr>
      <w:r>
        <w:rPr>
          <w:color w:val="CE181E"/>
          <w:sz w:val="24"/>
          <w:szCs w:val="24"/>
        </w:rPr>
        <w:t>* Função do Caule</w:t>
      </w:r>
    </w:p>
    <w:p>
      <w:pPr>
        <w:pStyle w:val="Normal"/>
        <w:spacing w:before="0" w:after="160"/>
        <w:jc w:val="left"/>
        <w:rPr>
          <w:color w:val="000000"/>
        </w:rPr>
      </w:pPr>
      <w:r>
        <w:rPr>
          <w:color w:val="000000"/>
          <w:sz w:val="24"/>
          <w:szCs w:val="24"/>
        </w:rPr>
        <w:t>Sustentação</w:t>
      </w:r>
    </w:p>
    <w:p>
      <w:pPr>
        <w:pStyle w:val="Normal"/>
        <w:spacing w:before="0" w:after="160"/>
        <w:jc w:val="left"/>
        <w:rPr>
          <w:color w:val="000000"/>
        </w:rPr>
      </w:pPr>
      <w:r>
        <w:rPr>
          <w:color w:val="000000"/>
          <w:sz w:val="24"/>
          <w:szCs w:val="24"/>
        </w:rPr>
        <w:t>Acumulo de açucares</w:t>
      </w:r>
    </w:p>
    <w:p>
      <w:pPr>
        <w:pStyle w:val="Normal"/>
        <w:spacing w:before="0" w:after="160"/>
        <w:jc w:val="left"/>
        <w:rPr>
          <w:color w:val="000000"/>
        </w:rPr>
      </w:pPr>
      <w:r>
        <w:rPr>
          <w:color w:val="000000"/>
          <w:sz w:val="24"/>
          <w:szCs w:val="24"/>
        </w:rPr>
        <w:t>reprodução</w:t>
      </w:r>
    </w:p>
    <w:p>
      <w:pPr>
        <w:pStyle w:val="Normal"/>
        <w:spacing w:before="0" w:after="16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before="0" w:after="160"/>
        <w:jc w:val="left"/>
        <w:rPr>
          <w:color w:val="F04E4D"/>
        </w:rPr>
      </w:pPr>
      <w:r>
        <w:rPr>
          <w:color w:val="F04E4D"/>
          <w:sz w:val="24"/>
          <w:szCs w:val="24"/>
        </w:rPr>
        <w:tab/>
        <w:tab/>
      </w:r>
    </w:p>
    <w:p>
      <w:pPr>
        <w:pStyle w:val="Normal"/>
        <w:spacing w:before="0" w:after="16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before="0" w:after="160"/>
        <w:jc w:val="left"/>
        <w:rPr>
          <w:color w:val="ED1C24"/>
        </w:rPr>
      </w:pPr>
      <w:r>
        <w:rPr>
          <w:color w:val="ED1C24"/>
          <w:sz w:val="24"/>
          <w:szCs w:val="24"/>
        </w:rPr>
        <w:t xml:space="preserve">RAIZ =&gt; </w:t>
      </w:r>
      <w:r>
        <w:rPr>
          <w:color w:val="auto"/>
          <w:sz w:val="24"/>
          <w:szCs w:val="24"/>
        </w:rPr>
        <w:t>Responsável pela sustentação, absorção de H²0 e nutrientes; Acumulo de reserva de propagação</w:t>
      </w:r>
    </w:p>
    <w:p>
      <w:pPr>
        <w:pStyle w:val="Normal"/>
        <w:spacing w:before="0" w:after="160"/>
        <w:jc w:val="left"/>
        <w:rPr>
          <w:color w:val="ED1C24"/>
        </w:rPr>
      </w:pPr>
      <w:r>
        <w:rPr>
          <w:color w:val="auto"/>
          <w:sz w:val="24"/>
          <w:szCs w:val="24"/>
        </w:rPr>
        <w:t>Raiz é aclorofilada (Sem cor)</w:t>
      </w:r>
    </w:p>
    <w:p>
      <w:pPr>
        <w:pStyle w:val="Normal"/>
        <w:spacing w:before="0" w:after="160"/>
        <w:jc w:val="left"/>
        <w:rPr>
          <w:color w:val="ED1C24"/>
        </w:rPr>
      </w:pPr>
      <w:r>
        <w:rPr>
          <w:color w:val="auto"/>
          <w:sz w:val="24"/>
          <w:szCs w:val="24"/>
        </w:rPr>
        <w:t xml:space="preserve">Funções : </w:t>
      </w:r>
    </w:p>
    <w:p>
      <w:pPr>
        <w:pStyle w:val="Normal"/>
        <w:spacing w:before="0" w:after="160"/>
        <w:jc w:val="left"/>
        <w:rPr>
          <w:color w:val="ED1C24"/>
        </w:rPr>
      </w:pPr>
      <w:r>
        <w:rPr>
          <w:color w:val="auto"/>
          <w:sz w:val="24"/>
          <w:szCs w:val="24"/>
        </w:rPr>
        <w:t>Sustentação da Planta</w:t>
      </w:r>
    </w:p>
    <w:p>
      <w:pPr>
        <w:pStyle w:val="Normal"/>
        <w:spacing w:before="0" w:after="160"/>
        <w:jc w:val="left"/>
        <w:rPr>
          <w:color w:val="ED1C24"/>
        </w:rPr>
      </w:pPr>
      <w:r>
        <w:rPr>
          <w:color w:val="auto"/>
          <w:sz w:val="24"/>
          <w:szCs w:val="24"/>
        </w:rPr>
        <w:t>Absorção de agua + nutrientes</w:t>
      </w:r>
    </w:p>
    <w:p>
      <w:pPr>
        <w:pStyle w:val="Normal"/>
        <w:spacing w:before="0" w:after="160"/>
        <w:jc w:val="left"/>
        <w:rPr>
          <w:color w:val="ED1C24"/>
        </w:rPr>
      </w:pPr>
      <w:r>
        <w:rPr>
          <w:color w:val="auto"/>
          <w:sz w:val="24"/>
          <w:szCs w:val="24"/>
        </w:rPr>
        <w:t>Acumulo de reserva</w:t>
      </w:r>
    </w:p>
    <w:p>
      <w:pPr>
        <w:pStyle w:val="Normal"/>
        <w:spacing w:before="0" w:after="160"/>
        <w:jc w:val="left"/>
        <w:rPr>
          <w:color w:val="ED1C24"/>
        </w:rPr>
      </w:pPr>
      <w:r>
        <w:rPr>
          <w:color w:val="ED1C24"/>
          <w:sz w:val="24"/>
          <w:szCs w:val="24"/>
        </w:rPr>
        <w:t>Flor</w:t>
      </w:r>
      <w:r>
        <w:rPr>
          <w:color w:val="auto"/>
          <w:sz w:val="24"/>
          <w:szCs w:val="24"/>
        </w:rPr>
        <w:t xml:space="preserve"> =&gt; Eixo de folhas modificados com a finalidade de reprodução</w:t>
      </w:r>
    </w:p>
    <w:p>
      <w:pPr>
        <w:pStyle w:val="Normal"/>
        <w:spacing w:before="0" w:after="160"/>
        <w:jc w:val="left"/>
        <w:rPr>
          <w:color w:val="ED1C24"/>
        </w:rPr>
      </w:pPr>
      <w:r>
        <w:rPr>
          <w:color w:val="auto"/>
          <w:sz w:val="24"/>
          <w:szCs w:val="24"/>
        </w:rPr>
        <w:t>função : atuar na reprodução da planta</w:t>
      </w:r>
    </w:p>
    <w:p>
      <w:pPr>
        <w:pStyle w:val="Normal"/>
        <w:spacing w:before="0" w:after="160"/>
        <w:jc w:val="left"/>
        <w:rPr>
          <w:color w:val="ED1C24"/>
        </w:rPr>
      </w:pPr>
      <w:r>
        <w:rPr>
          <w:color w:val="auto"/>
          <w:sz w:val="24"/>
          <w:szCs w:val="24"/>
        </w:rPr>
        <w:t>Tipos:</w:t>
      </w:r>
    </w:p>
    <w:p>
      <w:pPr>
        <w:pStyle w:val="Normal"/>
        <w:spacing w:before="0" w:after="16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before="0" w:after="160"/>
        <w:jc w:val="left"/>
        <w:rPr>
          <w:color w:val="F04E4D"/>
        </w:rPr>
      </w:pPr>
      <w:r>
        <w:rPr>
          <w:color w:val="F04E4D"/>
          <w:sz w:val="24"/>
          <w:szCs w:val="24"/>
        </w:rPr>
        <w:tab/>
        <w:tab/>
        <w:tab/>
        <w:tab/>
        <w:tab/>
        <w:t>HOMEWORK</w:t>
      </w:r>
    </w:p>
    <w:p>
      <w:pPr>
        <w:pStyle w:val="Normal"/>
        <w:spacing w:before="0" w:after="160"/>
        <w:jc w:val="left"/>
        <w:rPr/>
      </w:pPr>
      <w:r>
        <w:rPr>
          <w:color w:val="auto"/>
          <w:sz w:val="24"/>
          <w:szCs w:val="24"/>
        </w:rPr>
        <w:tab/>
        <w:tab/>
        <w:tab/>
        <w:tab/>
        <w:tab/>
        <w:t>TIPOS DE CAULES</w:t>
      </w:r>
    </w:p>
    <w:p>
      <w:pPr>
        <w:pStyle w:val="Normal"/>
        <w:spacing w:before="0" w:after="160"/>
        <w:jc w:val="left"/>
        <w:rPr>
          <w:color w:val="F04E4D"/>
          <w:sz w:val="24"/>
          <w:szCs w:val="24"/>
        </w:rPr>
      </w:pPr>
      <w:r>
        <w:rPr>
          <w:color w:val="F04E4D"/>
          <w:sz w:val="24"/>
          <w:szCs w:val="24"/>
        </w:rPr>
      </w:r>
    </w:p>
    <w:p>
      <w:pPr>
        <w:pStyle w:val="Corpodotexto"/>
        <w:spacing w:before="0" w:after="160"/>
        <w:jc w:val="left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F04E4D"/>
          <w:spacing w:val="0"/>
          <w:sz w:val="24"/>
          <w:szCs w:val="24"/>
        </w:rPr>
        <w:t>O caule é a parte da planta com a função de sustentação e condução de substâncias.</w:t>
      </w:r>
    </w:p>
    <w:p>
      <w:pPr>
        <w:pStyle w:val="Corpodotexto"/>
        <w:widowControl/>
        <w:spacing w:lineRule="auto" w:line="420" w:before="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Os caules podem apresentar uma diversidade de formas. Por isso, eles são classificados em aéreos, subterrâneos e aquáticos.</w:t>
      </w:r>
    </w:p>
    <w:p>
      <w:pPr>
        <w:pStyle w:val="Ttulo2"/>
        <w:widowControl/>
        <w:numPr>
          <w:ilvl w:val="1"/>
          <w:numId w:val="2"/>
        </w:numPr>
        <w:spacing w:lineRule="auto" w:line="312" w:before="0" w:after="0"/>
        <w:ind w:left="0" w:right="0" w:hanging="0"/>
        <w:rPr>
          <w:rFonts w:ascii="OpenSans;sans-serif" w:hAnsi="OpenSans;sans-serif"/>
          <w:b/>
          <w:b/>
          <w:i w:val="false"/>
          <w:i w:val="false"/>
          <w:caps w:val="false"/>
          <w:smallCaps w:val="false"/>
          <w:color w:val="404040"/>
          <w:spacing w:val="0"/>
        </w:rPr>
      </w:pPr>
      <w:r>
        <w:rPr>
          <w:rFonts w:ascii="OpenSans;sans-serif" w:hAnsi="OpenSans;sans-serif"/>
          <w:b/>
          <w:i w:val="false"/>
          <w:caps w:val="false"/>
          <w:smallCaps w:val="false"/>
          <w:color w:val="404040"/>
          <w:spacing w:val="0"/>
        </w:rPr>
        <w:t>Caules aéreos</w:t>
      </w:r>
    </w:p>
    <w:p>
      <w:pPr>
        <w:pStyle w:val="Corpodotexto"/>
        <w:widowControl/>
        <w:spacing w:lineRule="auto" w:line="420" w:before="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Os caules aéreos podem ser dos seguintes tipos:</w:t>
      </w:r>
    </w:p>
    <w:p>
      <w:pPr>
        <w:pStyle w:val="Ttulo3"/>
        <w:widowControl/>
        <w:numPr>
          <w:ilvl w:val="2"/>
          <w:numId w:val="2"/>
        </w:numPr>
        <w:spacing w:before="0" w:after="0"/>
        <w:ind w:left="0" w:right="0" w:hanging="0"/>
        <w:rPr>
          <w:rFonts w:ascii="OpenSans;sans-serif" w:hAnsi="OpenSans;sans-serif"/>
          <w:b/>
          <w:b/>
          <w:i w:val="false"/>
          <w:i w:val="false"/>
          <w:caps w:val="false"/>
          <w:smallCaps w:val="false"/>
          <w:color w:val="404040"/>
          <w:spacing w:val="0"/>
        </w:rPr>
      </w:pPr>
      <w:r>
        <w:rPr>
          <w:rFonts w:ascii="OpenSans;sans-serif" w:hAnsi="OpenSans;sans-serif"/>
          <w:b/>
          <w:i w:val="false"/>
          <w:caps w:val="false"/>
          <w:smallCaps w:val="false"/>
          <w:color w:val="404040"/>
          <w:spacing w:val="0"/>
        </w:rPr>
        <w:t>Tronco</w:t>
      </w:r>
    </w:p>
    <w:p>
      <w:pPr>
        <w:pStyle w:val="Corpodotexto"/>
        <w:rPr/>
      </w:pPr>
      <w:r>
        <w:rPr/>
        <w:drawing>
          <wp:inline distT="0" distB="0" distL="0" distR="0">
            <wp:extent cx="3333750" cy="2505075"/>
            <wp:effectExtent l="0" t="0" r="0" b="0"/>
            <wp:docPr id="7" name="Imagem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widowControl/>
        <w:spacing w:lineRule="auto" w:line="420" w:before="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O tronco é um tipo de caule aéreo ereto, um dos mais comuns que existem.</w:t>
      </w:r>
    </w:p>
    <w:p>
      <w:pPr>
        <w:pStyle w:val="Corpodotexto"/>
        <w:widowControl/>
        <w:spacing w:lineRule="auto" w:line="420" w:before="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Ele apresenta estrutura cilíndrica que pode ter ramificações. É mais comum de ser encontrado em plantas de médio a grande porte.</w:t>
      </w:r>
    </w:p>
    <w:p>
      <w:pPr>
        <w:pStyle w:val="Corpodotexto"/>
        <w:widowControl/>
        <w:spacing w:lineRule="auto" w:line="420" w:before="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É o tipo de caule característico das grandes árvores.</w:t>
      </w:r>
    </w:p>
    <w:p>
      <w:pPr>
        <w:pStyle w:val="Ttulo3"/>
        <w:widowControl/>
        <w:numPr>
          <w:ilvl w:val="2"/>
          <w:numId w:val="2"/>
        </w:numPr>
        <w:spacing w:before="0" w:after="0"/>
        <w:ind w:left="0" w:right="0" w:hanging="0"/>
        <w:rPr>
          <w:rFonts w:ascii="OpenSans;sans-serif" w:hAnsi="OpenSans;sans-serif"/>
          <w:b/>
          <w:b/>
          <w:i w:val="false"/>
          <w:i w:val="false"/>
          <w:caps w:val="false"/>
          <w:smallCaps w:val="false"/>
          <w:color w:val="404040"/>
          <w:spacing w:val="0"/>
        </w:rPr>
      </w:pPr>
      <w:r>
        <w:rPr>
          <w:rFonts w:ascii="OpenSans;sans-serif" w:hAnsi="OpenSans;sans-serif"/>
          <w:b/>
          <w:i w:val="false"/>
          <w:caps w:val="false"/>
          <w:smallCaps w:val="false"/>
          <w:color w:val="404040"/>
          <w:spacing w:val="0"/>
        </w:rPr>
        <w:t>Haste</w:t>
      </w:r>
    </w:p>
    <w:p>
      <w:pPr>
        <w:pStyle w:val="Corpodotexto"/>
        <w:rPr/>
      </w:pPr>
      <w:r>
        <w:rPr/>
        <w:drawing>
          <wp:inline distT="0" distB="0" distL="0" distR="0">
            <wp:extent cx="3333750" cy="2505075"/>
            <wp:effectExtent l="0" t="0" r="0" b="0"/>
            <wp:docPr id="8" name="Imagem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widowControl/>
        <w:spacing w:lineRule="auto" w:line="420" w:before="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A haste é um tipo de caule aéreo e ereto. Apresenta estrutura mole e frágil, com coloração esverdeada.</w:t>
      </w:r>
    </w:p>
    <w:p>
      <w:pPr>
        <w:pStyle w:val="Corpodotexto"/>
        <w:widowControl/>
        <w:spacing w:lineRule="auto" w:line="420" w:before="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O exemplo mais típico de haste ocorre no caule das couves e de algumas ervas</w:t>
      </w:r>
    </w:p>
    <w:p>
      <w:pPr>
        <w:pStyle w:val="Ttulo3"/>
        <w:widowControl/>
        <w:numPr>
          <w:ilvl w:val="2"/>
          <w:numId w:val="2"/>
        </w:numPr>
        <w:spacing w:before="0" w:after="0"/>
        <w:ind w:left="0" w:right="0" w:hanging="0"/>
        <w:rPr>
          <w:rFonts w:ascii="OpenSans;sans-serif" w:hAnsi="OpenSans;sans-serif"/>
          <w:b/>
          <w:b/>
          <w:i w:val="false"/>
          <w:i w:val="false"/>
          <w:caps w:val="false"/>
          <w:smallCaps w:val="false"/>
          <w:color w:val="404040"/>
          <w:spacing w:val="0"/>
        </w:rPr>
      </w:pPr>
      <w:r>
        <w:rPr>
          <w:rFonts w:ascii="OpenSans;sans-serif" w:hAnsi="OpenSans;sans-serif"/>
          <w:b/>
          <w:i w:val="false"/>
          <w:caps w:val="false"/>
          <w:smallCaps w:val="false"/>
          <w:color w:val="404040"/>
          <w:spacing w:val="0"/>
        </w:rPr>
        <w:t>Colmo</w:t>
      </w:r>
    </w:p>
    <w:p>
      <w:pPr>
        <w:pStyle w:val="Corpodotexto"/>
        <w:rPr/>
      </w:pPr>
      <w:r>
        <w:rPr/>
        <w:drawing>
          <wp:inline distT="0" distB="0" distL="0" distR="0">
            <wp:extent cx="3333750" cy="2000250"/>
            <wp:effectExtent l="0" t="0" r="0" b="0"/>
            <wp:docPr id="9" name="Imagem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widowControl/>
        <w:spacing w:lineRule="auto" w:line="420" w:before="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O colmo é um caule aéreo e sua principal característica é a presença de nós e entrenós visíveis em toda a sua extensão.</w:t>
      </w:r>
    </w:p>
    <w:p>
      <w:pPr>
        <w:pStyle w:val="Corpodotexto"/>
        <w:widowControl/>
        <w:spacing w:lineRule="auto" w:line="420" w:before="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Os entrenós formam gomos que podem ser ocos, como no bambu, ou preenchidos, a exemplo da cana-de-açúcar.</w:t>
      </w:r>
    </w:p>
    <w:p>
      <w:pPr>
        <w:pStyle w:val="Ttulo3"/>
        <w:widowControl/>
        <w:numPr>
          <w:ilvl w:val="2"/>
          <w:numId w:val="2"/>
        </w:numPr>
        <w:spacing w:before="0" w:after="0"/>
        <w:ind w:left="0" w:right="0" w:hanging="0"/>
        <w:rPr>
          <w:rFonts w:ascii="OpenSans;sans-serif" w:hAnsi="OpenSans;sans-serif"/>
          <w:b/>
          <w:b/>
          <w:i w:val="false"/>
          <w:i w:val="false"/>
          <w:caps w:val="false"/>
          <w:smallCaps w:val="false"/>
          <w:color w:val="404040"/>
          <w:spacing w:val="0"/>
        </w:rPr>
      </w:pPr>
      <w:r>
        <w:rPr>
          <w:rFonts w:ascii="OpenSans;sans-serif" w:hAnsi="OpenSans;sans-serif"/>
          <w:b/>
          <w:i w:val="false"/>
          <w:caps w:val="false"/>
          <w:smallCaps w:val="false"/>
          <w:color w:val="404040"/>
          <w:spacing w:val="0"/>
        </w:rPr>
        <w:t>Estipe</w:t>
      </w:r>
    </w:p>
    <w:p>
      <w:pPr>
        <w:pStyle w:val="Corpodotexto"/>
        <w:rPr/>
      </w:pPr>
      <w:r>
        <w:rPr/>
        <w:drawing>
          <wp:inline distT="0" distB="0" distL="0" distR="0">
            <wp:extent cx="3333750" cy="3333750"/>
            <wp:effectExtent l="0" t="0" r="0" b="0"/>
            <wp:docPr id="10" name="Imagem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widowControl/>
        <w:spacing w:lineRule="auto" w:line="420" w:before="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O estipe é um caule ereto, rígido e longo. Em geral, ele não se ramifica e as folhas sempre surgem no seu ápice.</w:t>
      </w:r>
    </w:p>
    <w:p>
      <w:pPr>
        <w:pStyle w:val="Corpodotexto"/>
        <w:widowControl/>
        <w:spacing w:lineRule="auto" w:line="420" w:before="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As palmeiras são os exemplos clássicos de plantas com caule do tipo estipe.</w:t>
      </w:r>
    </w:p>
    <w:p>
      <w:pPr>
        <w:pStyle w:val="Ttulo3"/>
        <w:widowControl/>
        <w:numPr>
          <w:ilvl w:val="2"/>
          <w:numId w:val="2"/>
        </w:numPr>
        <w:spacing w:before="0" w:after="0"/>
        <w:ind w:left="0" w:right="0" w:hanging="0"/>
        <w:rPr>
          <w:rFonts w:ascii="OpenSans;sans-serif" w:hAnsi="OpenSans;sans-serif"/>
          <w:b/>
          <w:b/>
          <w:i w:val="false"/>
          <w:i w:val="false"/>
          <w:caps w:val="false"/>
          <w:smallCaps w:val="false"/>
          <w:color w:val="404040"/>
          <w:spacing w:val="0"/>
        </w:rPr>
      </w:pPr>
      <w:r>
        <w:rPr>
          <w:rFonts w:ascii="OpenSans;sans-serif" w:hAnsi="OpenSans;sans-serif"/>
          <w:b/>
          <w:i w:val="false"/>
          <w:caps w:val="false"/>
          <w:smallCaps w:val="false"/>
          <w:color w:val="404040"/>
          <w:spacing w:val="0"/>
        </w:rPr>
        <w:t>Rizóforos</w:t>
      </w:r>
    </w:p>
    <w:p>
      <w:pPr>
        <w:pStyle w:val="Corpodotexto"/>
        <w:rPr/>
      </w:pPr>
      <w:r>
        <w:rPr/>
        <w:drawing>
          <wp:inline distT="0" distB="0" distL="0" distR="0">
            <wp:extent cx="3333750" cy="2219325"/>
            <wp:effectExtent l="0" t="0" r="0" b="0"/>
            <wp:docPr id="11" name="Imagem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widowControl/>
        <w:spacing w:lineRule="auto" w:line="420" w:before="0" w:after="225"/>
        <w:ind w:left="0" w:right="0" w:hanging="0"/>
        <w:rPr/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O rizóforo é um tipo de caule aéreo que tem como característica principal o </w:t>
      </w:r>
      <w:hyperlink r:id="rId9">
        <w:r>
          <w:rPr>
            <w:rStyle w:val="LigaodeInternet"/>
            <w:rFonts w:ascii="OpenSans;sans-serif" w:hAnsi="OpenSans;sans-serif"/>
            <w:b w:val="false"/>
            <w:i w:val="false"/>
            <w:caps w:val="false"/>
            <w:smallCaps w:val="false"/>
            <w:strike w:val="false"/>
            <w:dstrike w:val="false"/>
            <w:color w:val="2491DA"/>
            <w:spacing w:val="0"/>
            <w:sz w:val="24"/>
            <w:u w:val="none"/>
            <w:effect w:val="none"/>
            <w:bdr w:val="single" w:sz="4" w:space="1" w:color="000000"/>
          </w:rPr>
          <w:t>geotropismo</w:t>
        </w:r>
      </w:hyperlink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 positivo, crescendo em direção ao solo, no mesmo sentido da gravidade.</w:t>
      </w:r>
    </w:p>
    <w:p>
      <w:pPr>
        <w:pStyle w:val="Corpodotexto"/>
        <w:widowControl/>
        <w:spacing w:lineRule="auto" w:line="420" w:before="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Essa condição favorece o surgimento de raízes adventícias, importantes para o desenvolvimento de plantas no mangue.</w:t>
      </w:r>
    </w:p>
    <w:p>
      <w:pPr>
        <w:pStyle w:val="Ttulo2"/>
        <w:widowControl/>
        <w:numPr>
          <w:ilvl w:val="1"/>
          <w:numId w:val="2"/>
        </w:numPr>
        <w:spacing w:lineRule="auto" w:line="312" w:before="0" w:after="0"/>
        <w:ind w:left="0" w:right="0" w:hanging="0"/>
        <w:rPr>
          <w:rFonts w:ascii="OpenSans;sans-serif" w:hAnsi="OpenSans;sans-serif"/>
          <w:b/>
          <w:b/>
          <w:i w:val="false"/>
          <w:i w:val="false"/>
          <w:caps w:val="false"/>
          <w:smallCaps w:val="false"/>
          <w:color w:val="404040"/>
          <w:spacing w:val="0"/>
        </w:rPr>
      </w:pPr>
      <w:r>
        <w:rPr>
          <w:rFonts w:ascii="OpenSans;sans-serif" w:hAnsi="OpenSans;sans-serif"/>
          <w:b/>
          <w:i w:val="false"/>
          <w:caps w:val="false"/>
          <w:smallCaps w:val="false"/>
          <w:color w:val="404040"/>
          <w:spacing w:val="0"/>
        </w:rPr>
        <w:t>Caules subterrâneos</w:t>
      </w:r>
    </w:p>
    <w:p>
      <w:pPr>
        <w:pStyle w:val="Corpodotexto"/>
        <w:widowControl/>
        <w:spacing w:lineRule="auto" w:line="420" w:before="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Os caules também podem se desenvolver de forma subterrânea e apresentar os seguintes tipos:</w:t>
      </w:r>
    </w:p>
    <w:p>
      <w:pPr>
        <w:pStyle w:val="Ttulo3"/>
        <w:widowControl/>
        <w:numPr>
          <w:ilvl w:val="2"/>
          <w:numId w:val="2"/>
        </w:numPr>
        <w:spacing w:before="0" w:after="0"/>
        <w:ind w:left="0" w:right="0" w:hanging="0"/>
        <w:rPr>
          <w:rFonts w:ascii="OpenSans;sans-serif" w:hAnsi="OpenSans;sans-serif"/>
          <w:b/>
          <w:b/>
          <w:i w:val="false"/>
          <w:i w:val="false"/>
          <w:caps w:val="false"/>
          <w:smallCaps w:val="false"/>
          <w:color w:val="404040"/>
          <w:spacing w:val="0"/>
        </w:rPr>
      </w:pPr>
      <w:r>
        <w:rPr>
          <w:rFonts w:ascii="OpenSans;sans-serif" w:hAnsi="OpenSans;sans-serif"/>
          <w:b/>
          <w:i w:val="false"/>
          <w:caps w:val="false"/>
          <w:smallCaps w:val="false"/>
          <w:color w:val="404040"/>
          <w:spacing w:val="0"/>
        </w:rPr>
        <w:t>Rizomas</w:t>
      </w:r>
    </w:p>
    <w:p>
      <w:pPr>
        <w:pStyle w:val="Corpodotexto"/>
        <w:rPr/>
      </w:pPr>
      <w:r>
        <w:rPr/>
        <w:drawing>
          <wp:inline distT="0" distB="0" distL="0" distR="0">
            <wp:extent cx="3333750" cy="2133600"/>
            <wp:effectExtent l="0" t="0" r="0" b="0"/>
            <wp:docPr id="12" name="Imagem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widowControl/>
        <w:spacing w:lineRule="auto" w:line="420" w:before="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Os rizomas são caules subterrâneos que crescem de forma horizontal e podem se ramificar.</w:t>
      </w:r>
    </w:p>
    <w:p>
      <w:pPr>
        <w:pStyle w:val="Corpodotexto"/>
        <w:widowControl/>
        <w:spacing w:lineRule="auto" w:line="420" w:before="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Eles apresentam gemas, de onde surgem as brotações para dar origem a novas plantas.</w:t>
      </w:r>
    </w:p>
    <w:p>
      <w:pPr>
        <w:pStyle w:val="Corpodotexto"/>
        <w:widowControl/>
        <w:spacing w:lineRule="auto" w:line="420" w:before="30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Os rizomas são encontrados nas bananeiras, gengibre e samambaias.</w:t>
      </w:r>
    </w:p>
    <w:p>
      <w:pPr>
        <w:pStyle w:val="Ttulo3"/>
        <w:widowControl/>
        <w:numPr>
          <w:ilvl w:val="2"/>
          <w:numId w:val="2"/>
        </w:numPr>
        <w:spacing w:before="0" w:after="0"/>
        <w:ind w:left="0" w:right="0" w:hanging="0"/>
        <w:rPr>
          <w:rFonts w:ascii="OpenSans;sans-serif" w:hAnsi="OpenSans;sans-serif"/>
          <w:b/>
          <w:b/>
          <w:i w:val="false"/>
          <w:i w:val="false"/>
          <w:caps w:val="false"/>
          <w:smallCaps w:val="false"/>
          <w:color w:val="404040"/>
          <w:spacing w:val="0"/>
        </w:rPr>
      </w:pPr>
      <w:r>
        <w:rPr>
          <w:rFonts w:ascii="OpenSans;sans-serif" w:hAnsi="OpenSans;sans-serif"/>
          <w:b/>
          <w:i w:val="false"/>
          <w:caps w:val="false"/>
          <w:smallCaps w:val="false"/>
          <w:color w:val="404040"/>
          <w:spacing w:val="0"/>
        </w:rPr>
        <w:t>Tubérculos</w:t>
      </w:r>
    </w:p>
    <w:p>
      <w:pPr>
        <w:pStyle w:val="Corpodotexto"/>
        <w:rPr/>
      </w:pPr>
      <w:r>
        <w:rPr/>
        <w:drawing>
          <wp:inline distT="0" distB="0" distL="0" distR="0">
            <wp:extent cx="3333750" cy="2486025"/>
            <wp:effectExtent l="0" t="0" r="0" b="0"/>
            <wp:docPr id="13" name="Imagem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widowControl/>
        <w:spacing w:lineRule="auto" w:line="420" w:before="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Os tubérculos são caules subterrâneos que acumulam substâncias de reserva energética.</w:t>
      </w:r>
    </w:p>
    <w:p>
      <w:pPr>
        <w:pStyle w:val="Corpodotexto"/>
        <w:widowControl/>
        <w:spacing w:lineRule="auto" w:line="420" w:before="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Por isso, muitas vezes os tubérculos são comestíveis. Exemplo: batata, inhame, cará.</w:t>
      </w:r>
    </w:p>
    <w:p>
      <w:pPr>
        <w:pStyle w:val="Corpodotexto"/>
        <w:widowControl/>
        <w:spacing w:lineRule="auto" w:line="420" w:before="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Na superfície dos tubérculos também são encontradas as gemas, as quais podem originar novas plantas.</w:t>
      </w:r>
    </w:p>
    <w:p>
      <w:pPr>
        <w:pStyle w:val="Ttulo3"/>
        <w:widowControl/>
        <w:numPr>
          <w:ilvl w:val="2"/>
          <w:numId w:val="2"/>
        </w:numPr>
        <w:spacing w:before="0" w:after="0"/>
        <w:ind w:left="0" w:right="0" w:hanging="0"/>
        <w:rPr>
          <w:rFonts w:ascii="OpenSans;sans-serif" w:hAnsi="OpenSans;sans-serif"/>
          <w:b/>
          <w:b/>
          <w:i w:val="false"/>
          <w:i w:val="false"/>
          <w:caps w:val="false"/>
          <w:smallCaps w:val="false"/>
          <w:color w:val="404040"/>
          <w:spacing w:val="0"/>
        </w:rPr>
      </w:pPr>
      <w:r>
        <w:rPr>
          <w:rFonts w:ascii="OpenSans;sans-serif" w:hAnsi="OpenSans;sans-serif"/>
          <w:b/>
          <w:i w:val="false"/>
          <w:caps w:val="false"/>
          <w:smallCaps w:val="false"/>
          <w:color w:val="404040"/>
          <w:spacing w:val="0"/>
        </w:rPr>
        <w:t>Bulbos</w:t>
      </w:r>
    </w:p>
    <w:p>
      <w:pPr>
        <w:pStyle w:val="Corpodotexto"/>
        <w:rPr/>
      </w:pPr>
      <w:r>
        <w:rPr/>
        <w:drawing>
          <wp:inline distT="0" distB="0" distL="0" distR="0">
            <wp:extent cx="3333750" cy="2505075"/>
            <wp:effectExtent l="0" t="0" r="0" b="0"/>
            <wp:docPr id="14" name="Imagem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widowControl/>
        <w:spacing w:lineRule="auto" w:line="420" w:before="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Os bulbos são caules e folhas subterrâneas que podem armazenar substâncias de reserva.</w:t>
      </w:r>
    </w:p>
    <w:p>
      <w:pPr>
        <w:pStyle w:val="Corpodotexto"/>
        <w:widowControl/>
        <w:spacing w:lineRule="auto" w:line="420" w:before="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No caso, o caule apresenta uma forma achatada, sendo chamado de prato. Enquanto as suas folhas são suculentas e armazenam as substâncias.</w:t>
      </w:r>
    </w:p>
    <w:p>
      <w:pPr>
        <w:pStyle w:val="Corpodotexto"/>
        <w:widowControl/>
        <w:spacing w:lineRule="auto" w:line="420" w:before="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São exemplos de bulbos, a cebola e o alho.</w:t>
      </w:r>
    </w:p>
    <w:p>
      <w:pPr>
        <w:pStyle w:val="Ttulo2"/>
        <w:widowControl/>
        <w:numPr>
          <w:ilvl w:val="1"/>
          <w:numId w:val="2"/>
        </w:numPr>
        <w:spacing w:lineRule="auto" w:line="312" w:before="0" w:after="0"/>
        <w:ind w:left="0" w:right="0" w:hanging="0"/>
        <w:rPr>
          <w:rFonts w:ascii="OpenSans;sans-serif" w:hAnsi="OpenSans;sans-serif"/>
          <w:b/>
          <w:b/>
          <w:i w:val="false"/>
          <w:i w:val="false"/>
          <w:caps w:val="false"/>
          <w:smallCaps w:val="false"/>
          <w:color w:val="404040"/>
          <w:spacing w:val="0"/>
        </w:rPr>
      </w:pPr>
      <w:r>
        <w:rPr>
          <w:rFonts w:ascii="OpenSans;sans-serif" w:hAnsi="OpenSans;sans-serif"/>
          <w:b/>
          <w:i w:val="false"/>
          <w:caps w:val="false"/>
          <w:smallCaps w:val="false"/>
          <w:color w:val="404040"/>
          <w:spacing w:val="0"/>
        </w:rPr>
        <w:t>Caules aquáticos</w:t>
      </w:r>
    </w:p>
    <w:p>
      <w:pPr>
        <w:pStyle w:val="Corpodotexto"/>
        <w:rPr/>
      </w:pPr>
      <w:r>
        <w:rPr/>
        <w:drawing>
          <wp:inline distT="0" distB="0" distL="0" distR="0">
            <wp:extent cx="3333750" cy="2505075"/>
            <wp:effectExtent l="0" t="0" r="0" b="0"/>
            <wp:docPr id="15" name="Imagem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widowControl/>
        <w:spacing w:lineRule="auto" w:line="420" w:before="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Os caules aquáticos são os que se desenvolvem dentro da água, apresentando estruturas diferenciadas para o armazenamento de ar, permitindo que a planta flutue.</w:t>
      </w:r>
    </w:p>
    <w:p>
      <w:pPr>
        <w:pStyle w:val="Corpodotexto"/>
        <w:widowControl/>
        <w:spacing w:lineRule="auto" w:line="420" w:before="30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São exemplos de caules aquáticos os encontrados na vitória-régia, aguapé e elódea.</w:t>
      </w:r>
    </w:p>
    <w:p>
      <w:pPr>
        <w:pStyle w:val="Corpodotexto"/>
        <w:widowControl/>
        <w:spacing w:lineRule="auto" w:line="420" w:before="0" w:after="0"/>
        <w:ind w:left="0" w:right="0" w:hanging="0"/>
        <w:rPr/>
      </w:pPr>
      <w:r>
        <w:rPr>
          <w:rStyle w:val="Nfaseacentuada"/>
          <w:rFonts w:ascii="OpenSans;sans-serif" w:hAnsi="OpenSans;sans-serif"/>
          <w:b/>
          <w:i w:val="false"/>
          <w:caps w:val="false"/>
          <w:smallCaps w:val="false"/>
          <w:color w:val="404040"/>
          <w:spacing w:val="0"/>
          <w:sz w:val="24"/>
        </w:rPr>
        <w:t>Saiba mais:</w:t>
      </w:r>
    </w:p>
    <w:p>
      <w:pPr>
        <w:pStyle w:val="Corpodotexto"/>
        <w:widowControl/>
        <w:numPr>
          <w:ilvl w:val="0"/>
          <w:numId w:val="6"/>
        </w:numPr>
        <w:tabs>
          <w:tab w:val="left" w:pos="0" w:leader="none"/>
        </w:tabs>
        <w:spacing w:lineRule="auto" w:line="384" w:before="0" w:after="0"/>
        <w:ind w:left="75" w:right="0" w:hanging="0"/>
        <w:rPr/>
      </w:pPr>
      <w:hyperlink r:id="rId14">
        <w:r>
          <w:rPr>
            <w:rStyle w:val="LigaodeInternet"/>
            <w:rFonts w:ascii="OpenSans;sans-serif" w:hAnsi="OpenSans;sans-serif"/>
            <w:b w:val="false"/>
            <w:i w:val="false"/>
            <w:caps w:val="false"/>
            <w:smallCaps w:val="false"/>
            <w:strike w:val="false"/>
            <w:dstrike w:val="false"/>
            <w:color w:val="2491DA"/>
            <w:spacing w:val="0"/>
            <w:sz w:val="24"/>
            <w:u w:val="none"/>
            <w:effect w:val="none"/>
            <w:bdr w:val="single" w:sz="4" w:space="1" w:color="000000"/>
          </w:rPr>
          <w:t>Caules</w:t>
        </w:r>
      </w:hyperlink>
    </w:p>
    <w:p>
      <w:pPr>
        <w:pStyle w:val="Corpodotexto"/>
        <w:widowControl/>
        <w:numPr>
          <w:ilvl w:val="0"/>
          <w:numId w:val="6"/>
        </w:numPr>
        <w:tabs>
          <w:tab w:val="left" w:pos="0" w:leader="none"/>
        </w:tabs>
        <w:spacing w:lineRule="auto" w:line="384" w:before="0" w:after="0"/>
        <w:ind w:left="75" w:right="0" w:hanging="0"/>
        <w:rPr/>
      </w:pPr>
      <w:hyperlink r:id="rId15">
        <w:r>
          <w:rPr>
            <w:rStyle w:val="LigaodeInternet"/>
            <w:rFonts w:ascii="OpenSans;sans-serif" w:hAnsi="OpenSans;sans-serif"/>
            <w:b w:val="false"/>
            <w:i w:val="false"/>
            <w:caps w:val="false"/>
            <w:smallCaps w:val="false"/>
            <w:strike w:val="false"/>
            <w:dstrike w:val="false"/>
            <w:color w:val="2491DA"/>
            <w:spacing w:val="0"/>
            <w:sz w:val="24"/>
            <w:u w:val="none"/>
            <w:effect w:val="none"/>
            <w:bdr w:val="single" w:sz="4" w:space="1" w:color="000000"/>
          </w:rPr>
          <w:t>Tipos de flores e suas funções</w:t>
        </w:r>
      </w:hyperlink>
    </w:p>
    <w:p>
      <w:pPr>
        <w:pStyle w:val="Corpodotexto"/>
        <w:widowControl/>
        <w:numPr>
          <w:ilvl w:val="0"/>
          <w:numId w:val="6"/>
        </w:numPr>
        <w:tabs>
          <w:tab w:val="left" w:pos="0" w:leader="none"/>
        </w:tabs>
        <w:spacing w:lineRule="auto" w:line="384" w:before="0" w:after="0"/>
        <w:ind w:left="75" w:right="0" w:hanging="0"/>
        <w:rPr/>
      </w:pPr>
      <w:hyperlink r:id="rId16">
        <w:r>
          <w:rPr>
            <w:rStyle w:val="LigaodeInternet"/>
            <w:rFonts w:ascii="OpenSans;sans-serif" w:hAnsi="OpenSans;sans-serif"/>
            <w:b w:val="false"/>
            <w:i w:val="false"/>
            <w:caps w:val="false"/>
            <w:smallCaps w:val="false"/>
            <w:strike w:val="false"/>
            <w:dstrike w:val="false"/>
            <w:color w:val="2491DA"/>
            <w:spacing w:val="0"/>
            <w:sz w:val="24"/>
            <w:u w:val="none"/>
            <w:effect w:val="none"/>
            <w:bdr w:val="single" w:sz="4" w:space="1" w:color="000000"/>
          </w:rPr>
          <w:t>Tipos de frutos</w:t>
        </w:r>
      </w:hyperlink>
    </w:p>
    <w:p>
      <w:pPr>
        <w:pStyle w:val="Corpodotexto"/>
        <w:widowControl/>
        <w:numPr>
          <w:ilvl w:val="0"/>
          <w:numId w:val="6"/>
        </w:numPr>
        <w:tabs>
          <w:tab w:val="left" w:pos="0" w:leader="none"/>
        </w:tabs>
        <w:spacing w:lineRule="auto" w:line="384" w:before="0" w:after="0"/>
        <w:ind w:left="75" w:right="0" w:hanging="0"/>
        <w:rPr/>
      </w:pPr>
      <w:hyperlink r:id="rId17">
        <w:r>
          <w:rPr>
            <w:rStyle w:val="LigaodeInternet"/>
            <w:rFonts w:ascii="OpenSans;sans-serif" w:hAnsi="OpenSans;sans-serif"/>
            <w:b w:val="false"/>
            <w:i w:val="false"/>
            <w:caps w:val="false"/>
            <w:smallCaps w:val="false"/>
            <w:strike w:val="false"/>
            <w:dstrike w:val="false"/>
            <w:color w:val="2491DA"/>
            <w:spacing w:val="0"/>
            <w:sz w:val="24"/>
            <w:u w:val="none"/>
            <w:effect w:val="none"/>
            <w:bdr w:val="single" w:sz="4" w:space="1" w:color="000000"/>
          </w:rPr>
          <w:t>Tipos de raízes</w:t>
        </w:r>
      </w:hyperlink>
    </w:p>
    <w:p>
      <w:pPr>
        <w:pStyle w:val="Corpodotexto"/>
        <w:widowControl/>
        <w:numPr>
          <w:ilvl w:val="0"/>
          <w:numId w:val="6"/>
        </w:numPr>
        <w:tabs>
          <w:tab w:val="left" w:pos="0" w:leader="none"/>
        </w:tabs>
        <w:spacing w:lineRule="auto" w:line="384" w:before="0" w:after="0"/>
        <w:ind w:left="75" w:right="0" w:hanging="0"/>
        <w:rPr/>
      </w:pPr>
      <w:hyperlink r:id="rId18">
        <w:r>
          <w:rPr>
            <w:rStyle w:val="LigaodeInternet"/>
            <w:rFonts w:ascii="OpenSans;sans-serif" w:hAnsi="OpenSans;sans-serif"/>
            <w:b w:val="false"/>
            <w:i w:val="false"/>
            <w:caps w:val="false"/>
            <w:smallCaps w:val="false"/>
            <w:strike w:val="false"/>
            <w:dstrike w:val="false"/>
            <w:color w:val="2491DA"/>
            <w:spacing w:val="0"/>
            <w:sz w:val="24"/>
            <w:u w:val="none"/>
            <w:effect w:val="none"/>
            <w:bdr w:val="single" w:sz="4" w:space="1" w:color="000000"/>
          </w:rPr>
          <w:t>Folhas</w:t>
        </w:r>
      </w:hyperlink>
    </w:p>
    <w:p>
      <w:pPr>
        <w:pStyle w:val="Ttulo2"/>
        <w:widowControl/>
        <w:numPr>
          <w:ilvl w:val="1"/>
          <w:numId w:val="2"/>
        </w:numPr>
        <w:spacing w:lineRule="auto" w:line="312" w:before="0" w:after="0"/>
        <w:ind w:left="0" w:right="0" w:hanging="0"/>
        <w:rPr>
          <w:rFonts w:ascii="OpenSans;sans-serif" w:hAnsi="OpenSans;sans-serif"/>
          <w:b/>
          <w:b/>
          <w:i w:val="false"/>
          <w:i w:val="false"/>
          <w:caps w:val="false"/>
          <w:smallCaps w:val="false"/>
          <w:color w:val="404040"/>
          <w:spacing w:val="0"/>
        </w:rPr>
      </w:pPr>
      <w:r>
        <w:rPr>
          <w:rFonts w:ascii="OpenSans;sans-serif" w:hAnsi="OpenSans;sans-serif"/>
          <w:b/>
          <w:i w:val="false"/>
          <w:caps w:val="false"/>
          <w:smallCaps w:val="false"/>
          <w:color w:val="404040"/>
          <w:spacing w:val="0"/>
        </w:rPr>
        <w:t>Adaptações caulinares</w:t>
      </w:r>
    </w:p>
    <w:p>
      <w:pPr>
        <w:pStyle w:val="Corpodotexto"/>
        <w:widowControl/>
        <w:spacing w:lineRule="auto" w:line="420" w:before="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Os caules também apresentam alguns tipos de adaptações que auxiliam no estabelecimento das plantas aos diferentes ambientes.</w:t>
      </w:r>
    </w:p>
    <w:p>
      <w:pPr>
        <w:pStyle w:val="Ttulo3"/>
        <w:widowControl/>
        <w:numPr>
          <w:ilvl w:val="2"/>
          <w:numId w:val="2"/>
        </w:numPr>
        <w:spacing w:before="0" w:after="0"/>
        <w:ind w:left="0" w:right="0" w:hanging="0"/>
        <w:rPr>
          <w:rFonts w:ascii="OpenSans;sans-serif" w:hAnsi="OpenSans;sans-serif"/>
          <w:b/>
          <w:b/>
          <w:i w:val="false"/>
          <w:i w:val="false"/>
          <w:caps w:val="false"/>
          <w:smallCaps w:val="false"/>
          <w:color w:val="404040"/>
          <w:spacing w:val="0"/>
        </w:rPr>
      </w:pPr>
      <w:r>
        <w:rPr>
          <w:rFonts w:ascii="OpenSans;sans-serif" w:hAnsi="OpenSans;sans-serif"/>
          <w:b/>
          <w:i w:val="false"/>
          <w:caps w:val="false"/>
          <w:smallCaps w:val="false"/>
          <w:color w:val="404040"/>
          <w:spacing w:val="0"/>
        </w:rPr>
        <w:t>Cladódios</w:t>
      </w:r>
    </w:p>
    <w:p>
      <w:pPr>
        <w:pStyle w:val="Corpodotexto"/>
        <w:rPr/>
      </w:pPr>
      <w:r>
        <w:rPr/>
        <w:drawing>
          <wp:inline distT="0" distB="0" distL="0" distR="0">
            <wp:extent cx="3333750" cy="2667000"/>
            <wp:effectExtent l="0" t="0" r="0" b="0"/>
            <wp:docPr id="16" name="Imagem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1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widowControl/>
        <w:spacing w:lineRule="auto" w:line="420" w:before="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Os cladódios auxiliam na realização da fotossíntese e armazenamento de água. É comum em plantas de clima seco, como os cactos.</w:t>
      </w:r>
    </w:p>
    <w:p>
      <w:pPr>
        <w:pStyle w:val="Corpodotexto"/>
        <w:widowControl/>
        <w:spacing w:lineRule="auto" w:line="420" w:before="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Eles consistem em caules aéreos verdes e surgem em plantas que perdem suas folhas para evitar a perda de água.</w:t>
      </w:r>
    </w:p>
    <w:p>
      <w:pPr>
        <w:pStyle w:val="Corpodotexto"/>
        <w:widowControl/>
        <w:spacing w:lineRule="auto" w:line="420" w:before="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Nesse caso, os cladódios assumem o aspecto de folha.</w:t>
      </w:r>
    </w:p>
    <w:p>
      <w:pPr>
        <w:pStyle w:val="Ttulo3"/>
        <w:widowControl/>
        <w:numPr>
          <w:ilvl w:val="2"/>
          <w:numId w:val="2"/>
        </w:numPr>
        <w:spacing w:before="0" w:after="0"/>
        <w:ind w:left="0" w:right="0" w:hanging="0"/>
        <w:rPr>
          <w:rFonts w:ascii="OpenSans;sans-serif" w:hAnsi="OpenSans;sans-serif"/>
          <w:b/>
          <w:b/>
          <w:i w:val="false"/>
          <w:i w:val="false"/>
          <w:caps w:val="false"/>
          <w:smallCaps w:val="false"/>
          <w:color w:val="404040"/>
          <w:spacing w:val="0"/>
        </w:rPr>
      </w:pPr>
      <w:r>
        <w:rPr>
          <w:rFonts w:ascii="OpenSans;sans-serif" w:hAnsi="OpenSans;sans-serif"/>
          <w:b/>
          <w:i w:val="false"/>
          <w:caps w:val="false"/>
          <w:smallCaps w:val="false"/>
          <w:color w:val="404040"/>
          <w:spacing w:val="0"/>
        </w:rPr>
        <w:t>Gavinhas</w:t>
      </w:r>
    </w:p>
    <w:p>
      <w:pPr>
        <w:pStyle w:val="Corpodotexto"/>
        <w:rPr/>
      </w:pPr>
      <w:r>
        <w:rPr/>
        <w:drawing>
          <wp:inline distT="0" distB="0" distL="0" distR="0">
            <wp:extent cx="2857500" cy="2762250"/>
            <wp:effectExtent l="0" t="0" r="0" b="0"/>
            <wp:docPr id="17" name="Imagem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1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widowControl/>
        <w:spacing w:lineRule="auto" w:line="420" w:before="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As gavinhas são ramos em forma de espiral que auxiliam no suporte e fixação de plantas trepadeiras em um determinado suporte.</w:t>
      </w:r>
    </w:p>
    <w:p>
      <w:pPr>
        <w:pStyle w:val="Corpodotexto"/>
        <w:widowControl/>
        <w:spacing w:lineRule="auto" w:line="420" w:before="30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Elas são encontradas nas videiras e maracujás.</w:t>
      </w:r>
    </w:p>
    <w:p>
      <w:pPr>
        <w:pStyle w:val="Ttulo3"/>
        <w:widowControl/>
        <w:numPr>
          <w:ilvl w:val="2"/>
          <w:numId w:val="2"/>
        </w:numPr>
        <w:spacing w:before="0" w:after="0"/>
        <w:ind w:left="0" w:right="0" w:hanging="0"/>
        <w:rPr>
          <w:rFonts w:ascii="OpenSans;sans-serif" w:hAnsi="OpenSans;sans-serif"/>
          <w:b/>
          <w:b/>
          <w:i w:val="false"/>
          <w:i w:val="false"/>
          <w:caps w:val="false"/>
          <w:smallCaps w:val="false"/>
          <w:color w:val="404040"/>
          <w:spacing w:val="0"/>
        </w:rPr>
      </w:pPr>
      <w:r>
        <w:rPr>
          <w:rFonts w:ascii="OpenSans;sans-serif" w:hAnsi="OpenSans;sans-serif"/>
          <w:b/>
          <w:i w:val="false"/>
          <w:caps w:val="false"/>
          <w:smallCaps w:val="false"/>
          <w:color w:val="404040"/>
          <w:spacing w:val="0"/>
        </w:rPr>
        <w:t>Espinhos</w:t>
      </w:r>
    </w:p>
    <w:p>
      <w:pPr>
        <w:pStyle w:val="Corpodotexto"/>
        <w:rPr/>
      </w:pPr>
      <w:r>
        <w:rPr/>
        <w:drawing>
          <wp:inline distT="0" distB="0" distL="0" distR="0">
            <wp:extent cx="3333750" cy="2505075"/>
            <wp:effectExtent l="0" t="0" r="0" b="0"/>
            <wp:docPr id="18" name="Imagem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1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widowControl/>
        <w:spacing w:lineRule="auto" w:line="420" w:before="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Os espinhos são estruturas resistentes, afiadas e que não realizam fotossíntese.</w:t>
      </w:r>
    </w:p>
    <w:p>
      <w:pPr>
        <w:pStyle w:val="Corpodotexto"/>
        <w:widowControl/>
        <w:spacing w:lineRule="auto" w:line="420" w:before="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Eles servem como proteção para a plantas e são difíceis de serem removidos.</w:t>
      </w:r>
    </w:p>
    <w:p>
      <w:pPr>
        <w:pStyle w:val="Corpodotexto"/>
        <w:widowControl/>
        <w:spacing w:lineRule="auto" w:line="420" w:before="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Encontramos espinhos, por exemplo, nas laranjeiras, limoeiros e cactos.</w:t>
      </w:r>
    </w:p>
    <w:p>
      <w:pPr>
        <w:pStyle w:val="Normal"/>
        <w:spacing w:before="0" w:after="160"/>
        <w:jc w:val="left"/>
        <w:rPr>
          <w:color w:val="F04E4D"/>
          <w:sz w:val="24"/>
          <w:szCs w:val="24"/>
        </w:rPr>
      </w:pPr>
      <w:r>
        <w:rPr>
          <w:color w:val="F04E4D"/>
          <w:sz w:val="24"/>
          <w:szCs w:val="24"/>
        </w:rPr>
      </w:r>
    </w:p>
    <w:p>
      <w:pPr>
        <w:pStyle w:val="Normal"/>
        <w:spacing w:before="0" w:after="160"/>
        <w:jc w:val="left"/>
        <w:rPr/>
      </w:pPr>
      <w:r>
        <w:rPr>
          <w:color w:val="auto"/>
          <w:sz w:val="24"/>
          <w:szCs w:val="24"/>
        </w:rPr>
        <w:tab/>
        <w:tab/>
        <w:tab/>
        <w:tab/>
        <w:tab/>
        <w:t>TIPOS DE FLOR</w:t>
      </w:r>
    </w:p>
    <w:p>
      <w:pPr>
        <w:pStyle w:val="Ttulo2"/>
        <w:numPr>
          <w:ilvl w:val="1"/>
          <w:numId w:val="2"/>
        </w:numPr>
        <w:spacing w:before="0" w:after="160"/>
        <w:jc w:val="left"/>
        <w:rPr>
          <w:rFonts w:ascii="OpenSans;sans-serif" w:hAnsi="OpenSans;sans-serif"/>
          <w:b/>
          <w:b/>
          <w:i w:val="false"/>
          <w:i w:val="false"/>
          <w:caps w:val="false"/>
          <w:smallCaps w:val="false"/>
          <w:color w:val="404040"/>
          <w:spacing w:val="0"/>
        </w:rPr>
      </w:pPr>
      <w:r>
        <w:rPr>
          <w:rFonts w:ascii="OpenSans;sans-serif" w:hAnsi="OpenSans;sans-serif"/>
          <w:b/>
          <w:i w:val="false"/>
          <w:caps w:val="false"/>
          <w:smallCaps w:val="false"/>
          <w:color w:val="auto"/>
          <w:spacing w:val="0"/>
          <w:sz w:val="24"/>
          <w:szCs w:val="24"/>
        </w:rPr>
        <w:t>Tipos de flores</w:t>
      </w:r>
    </w:p>
    <w:p>
      <w:pPr>
        <w:pStyle w:val="Corpodotexto"/>
        <w:rPr/>
      </w:pPr>
      <w:r>
        <w:rPr/>
        <w:drawing>
          <wp:inline distT="0" distB="0" distL="0" distR="0">
            <wp:extent cx="6000750" cy="4495800"/>
            <wp:effectExtent l="0" t="0" r="0" b="0"/>
            <wp:docPr id="19" name="Imagem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1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widowControl/>
        <w:spacing w:lineRule="auto" w:line="420" w:before="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As flores apresentam diferentes classificações, que pode ser quanto ao sexo ou quanto ao número de flores.</w:t>
      </w:r>
    </w:p>
    <w:p>
      <w:pPr>
        <w:pStyle w:val="Ttulo3"/>
        <w:widowControl/>
        <w:numPr>
          <w:ilvl w:val="2"/>
          <w:numId w:val="2"/>
        </w:numPr>
        <w:spacing w:before="0" w:after="0"/>
        <w:ind w:left="0" w:right="0" w:hanging="0"/>
        <w:rPr>
          <w:rFonts w:ascii="OpenSans;sans-serif" w:hAnsi="OpenSans;sans-serif"/>
          <w:b/>
          <w:b/>
          <w:i w:val="false"/>
          <w:i w:val="false"/>
          <w:caps w:val="false"/>
          <w:smallCaps w:val="false"/>
          <w:color w:val="404040"/>
          <w:spacing w:val="0"/>
        </w:rPr>
      </w:pPr>
      <w:r>
        <w:rPr>
          <w:rFonts w:ascii="OpenSans;sans-serif" w:hAnsi="OpenSans;sans-serif"/>
          <w:b/>
          <w:i w:val="false"/>
          <w:caps w:val="false"/>
          <w:smallCaps w:val="false"/>
          <w:color w:val="404040"/>
          <w:spacing w:val="0"/>
        </w:rPr>
        <w:t>Classificação quanto ao sexo</w:t>
      </w:r>
    </w:p>
    <w:p>
      <w:pPr>
        <w:pStyle w:val="Corpodotexto"/>
        <w:widowControl/>
        <w:numPr>
          <w:ilvl w:val="0"/>
          <w:numId w:val="7"/>
        </w:numPr>
        <w:tabs>
          <w:tab w:val="left" w:pos="0" w:leader="none"/>
        </w:tabs>
        <w:spacing w:lineRule="auto" w:line="384" w:before="0" w:after="0"/>
        <w:ind w:left="75" w:right="0" w:hanging="0"/>
        <w:rPr/>
      </w:pPr>
      <w:r>
        <w:rPr>
          <w:rStyle w:val="Nfaseacentuada"/>
          <w:rFonts w:ascii="OpenSans;sans-serif" w:hAnsi="OpenSans;sans-serif"/>
          <w:b/>
          <w:i w:val="false"/>
          <w:caps w:val="false"/>
          <w:smallCaps w:val="false"/>
          <w:color w:val="404040"/>
          <w:spacing w:val="0"/>
          <w:sz w:val="24"/>
        </w:rPr>
        <w:t>Hermafroditas ou monoicas</w:t>
      </w: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: são as flores que apresentam os órgãos reprodutores masculino e feminino na mesma flor. A maioria das </w:t>
      </w:r>
      <w:hyperlink r:id="rId23">
        <w:r>
          <w:rPr>
            <w:rStyle w:val="LigaodeInternet"/>
            <w:rFonts w:ascii="OpenSans;sans-serif" w:hAnsi="OpenSans;sans-serif"/>
            <w:b w:val="false"/>
            <w:i w:val="false"/>
            <w:caps w:val="false"/>
            <w:smallCaps w:val="false"/>
            <w:strike w:val="false"/>
            <w:dstrike w:val="false"/>
            <w:color w:val="2491DA"/>
            <w:spacing w:val="0"/>
            <w:sz w:val="24"/>
            <w:u w:val="none"/>
            <w:effect w:val="none"/>
            <w:bdr w:val="single" w:sz="4" w:space="1" w:color="000000"/>
          </w:rPr>
          <w:t>angiospermas</w:t>
        </w:r>
      </w:hyperlink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 são hermafroditas, como exemplo podemos citar a tulipa.</w:t>
      </w:r>
    </w:p>
    <w:p>
      <w:pPr>
        <w:pStyle w:val="Corpodotexto"/>
        <w:widowControl/>
        <w:numPr>
          <w:ilvl w:val="0"/>
          <w:numId w:val="7"/>
        </w:numPr>
        <w:tabs>
          <w:tab w:val="left" w:pos="0" w:leader="none"/>
        </w:tabs>
        <w:spacing w:lineRule="auto" w:line="384" w:before="0" w:after="0"/>
        <w:ind w:left="75" w:right="0" w:hanging="0"/>
        <w:rPr/>
      </w:pPr>
      <w:r>
        <w:rPr>
          <w:rStyle w:val="Nfaseacentuada"/>
          <w:rFonts w:ascii="OpenSans;sans-serif" w:hAnsi="OpenSans;sans-serif"/>
          <w:b/>
          <w:i w:val="false"/>
          <w:caps w:val="false"/>
          <w:smallCaps w:val="false"/>
          <w:color w:val="404040"/>
          <w:spacing w:val="0"/>
          <w:sz w:val="24"/>
        </w:rPr>
        <w:t>Dioicas</w:t>
      </w: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: são as flores que apresentam os órgãos reprodutores masculino ou feminino de formas separadas. Como exemplo podemos citar o mamoeiro.</w:t>
      </w:r>
    </w:p>
    <w:p>
      <w:pPr>
        <w:pStyle w:val="Ttulo3"/>
        <w:widowControl/>
        <w:numPr>
          <w:ilvl w:val="0"/>
          <w:numId w:val="0"/>
        </w:numPr>
        <w:spacing w:before="0" w:after="0"/>
        <w:ind w:left="0" w:right="0" w:hanging="0"/>
        <w:rPr>
          <w:rFonts w:ascii="OpenSans;sans-serif" w:hAnsi="OpenSans;sans-serif"/>
          <w:b/>
          <w:b/>
          <w:i w:val="false"/>
          <w:i w:val="false"/>
          <w:caps w:val="false"/>
          <w:smallCaps w:val="false"/>
          <w:color w:val="404040"/>
          <w:spacing w:val="0"/>
        </w:rPr>
      </w:pPr>
      <w:r>
        <w:rPr>
          <w:rFonts w:ascii="OpenSans;sans-serif" w:hAnsi="OpenSans;sans-serif"/>
          <w:b/>
          <w:i w:val="false"/>
          <w:caps w:val="false"/>
          <w:smallCaps w:val="false"/>
          <w:color w:val="404040"/>
          <w:spacing w:val="0"/>
        </w:rPr>
        <w:t>Presença dos elementos florais</w:t>
      </w:r>
    </w:p>
    <w:p>
      <w:pPr>
        <w:pStyle w:val="Corpodotexto"/>
        <w:widowControl/>
        <w:numPr>
          <w:ilvl w:val="0"/>
          <w:numId w:val="8"/>
        </w:numPr>
        <w:tabs>
          <w:tab w:val="left" w:pos="0" w:leader="none"/>
        </w:tabs>
        <w:spacing w:lineRule="auto" w:line="384" w:before="0" w:after="0"/>
        <w:ind w:left="75" w:right="0" w:hanging="0"/>
        <w:rPr/>
      </w:pPr>
      <w:r>
        <w:rPr>
          <w:rStyle w:val="Nfaseacentuada"/>
          <w:rFonts w:ascii="OpenSans;sans-serif" w:hAnsi="OpenSans;sans-serif"/>
          <w:b/>
          <w:i w:val="false"/>
          <w:caps w:val="false"/>
          <w:smallCaps w:val="false"/>
          <w:color w:val="404040"/>
          <w:spacing w:val="0"/>
          <w:sz w:val="24"/>
        </w:rPr>
        <w:t>Flores completas</w:t>
      </w: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: são as flores que apresentam todos os elementos florais: cálice, corola, androceu e gineceu. A rosa é um exemplo de flor completa.</w:t>
      </w:r>
    </w:p>
    <w:p>
      <w:pPr>
        <w:pStyle w:val="Corpodotexto"/>
        <w:widowControl/>
        <w:numPr>
          <w:ilvl w:val="0"/>
          <w:numId w:val="8"/>
        </w:numPr>
        <w:tabs>
          <w:tab w:val="left" w:pos="0" w:leader="none"/>
        </w:tabs>
        <w:spacing w:lineRule="auto" w:line="384" w:before="0" w:after="0"/>
        <w:ind w:left="75" w:right="0" w:hanging="0"/>
        <w:rPr/>
      </w:pPr>
      <w:r>
        <w:rPr>
          <w:rStyle w:val="Nfaseacentuada"/>
          <w:rFonts w:ascii="OpenSans;sans-serif" w:hAnsi="OpenSans;sans-serif"/>
          <w:b/>
          <w:i w:val="false"/>
          <w:caps w:val="false"/>
          <w:smallCaps w:val="false"/>
          <w:color w:val="404040"/>
          <w:spacing w:val="0"/>
          <w:sz w:val="24"/>
        </w:rPr>
        <w:t>Flores incompletas</w:t>
      </w: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: são as flores com a ausência de algum dos elementos florais. A begônia é um exemplo de flor incompleta, pois ela possui uma estame ou um pistilo, mas não ambos.</w:t>
      </w:r>
    </w:p>
    <w:p>
      <w:pPr>
        <w:pStyle w:val="Ttulo2"/>
        <w:widowControl/>
        <w:numPr>
          <w:ilvl w:val="0"/>
          <w:numId w:val="0"/>
        </w:numPr>
        <w:spacing w:lineRule="auto" w:line="312" w:before="0" w:after="0"/>
        <w:ind w:left="0" w:right="0" w:hanging="0"/>
        <w:rPr>
          <w:rFonts w:ascii="OpenSans;sans-serif" w:hAnsi="OpenSans;sans-serif"/>
          <w:b/>
          <w:b/>
          <w:i w:val="false"/>
          <w:i w:val="false"/>
          <w:caps w:val="false"/>
          <w:smallCaps w:val="false"/>
          <w:color w:val="404040"/>
          <w:spacing w:val="0"/>
        </w:rPr>
      </w:pPr>
      <w:r>
        <w:rPr>
          <w:rFonts w:ascii="OpenSans;sans-serif" w:hAnsi="OpenSans;sans-serif"/>
          <w:b/>
          <w:i w:val="false"/>
          <w:caps w:val="false"/>
          <w:smallCaps w:val="false"/>
          <w:color w:val="404040"/>
          <w:spacing w:val="0"/>
        </w:rPr>
        <w:t>Polinização das flores</w:t>
      </w:r>
    </w:p>
    <w:p>
      <w:pPr>
        <w:pStyle w:val="Corpodotexto"/>
        <w:rPr/>
      </w:pPr>
      <w:r>
        <w:rPr/>
        <w:drawing>
          <wp:inline distT="0" distB="0" distL="0" distR="0">
            <wp:extent cx="6000750" cy="2867025"/>
            <wp:effectExtent l="0" t="0" r="0" b="0"/>
            <wp:docPr id="20" name="Imagem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1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widowControl/>
        <w:spacing w:lineRule="auto" w:line="420" w:before="0" w:after="225"/>
        <w:ind w:left="0" w:right="0" w:hanging="0"/>
        <w:rPr/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A </w:t>
      </w:r>
      <w:hyperlink r:id="rId25">
        <w:r>
          <w:rPr>
            <w:rStyle w:val="LigaodeInternet"/>
            <w:rFonts w:ascii="OpenSans;sans-serif" w:hAnsi="OpenSans;sans-serif"/>
            <w:b w:val="false"/>
            <w:i w:val="false"/>
            <w:caps w:val="false"/>
            <w:smallCaps w:val="false"/>
            <w:strike w:val="false"/>
            <w:dstrike w:val="false"/>
            <w:color w:val="2491DA"/>
            <w:spacing w:val="0"/>
            <w:sz w:val="24"/>
            <w:u w:val="none"/>
            <w:effect w:val="none"/>
            <w:bdr w:val="single" w:sz="4" w:space="1" w:color="000000"/>
          </w:rPr>
          <w:t>polinização</w:t>
        </w:r>
      </w:hyperlink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 é o ato de reprodução das plantas que consiste na transferência do pólen da parte masculina da flor para a parte feminina.</w:t>
      </w:r>
    </w:p>
    <w:p>
      <w:pPr>
        <w:sectPr>
          <w:type w:val="nextPage"/>
          <w:pgSz w:w="11906" w:h="16838"/>
          <w:pgMar w:left="1701" w:right="1701" w:header="0" w:top="1417" w:footer="0" w:bottom="1417" w:gutter="0"/>
          <w:pgNumType w:fmt="decimal"/>
          <w:formProt w:val="false"/>
          <w:textDirection w:val="lrTb"/>
          <w:docGrid w:type="default" w:linePitch="360" w:charSpace="4096"/>
        </w:sectPr>
      </w:pPr>
    </w:p>
    <w:p>
      <w:pPr>
        <w:pStyle w:val="Corpodotexto"/>
        <w:widowControl/>
        <w:spacing w:before="150" w:after="150"/>
        <w:ind w:left="0" w:right="0" w:hanging="0"/>
        <w:jc w:val="center"/>
        <w:rPr/>
      </w:pPr>
      <w:r>
        <w:rPr/>
      </w:r>
    </w:p>
    <w:p>
      <w:pPr>
        <w:sectPr>
          <w:type w:val="continuous"/>
          <w:pgSz w:w="11906" w:h="16838"/>
          <w:pgMar w:left="1701" w:right="1701" w:header="0" w:top="1417" w:footer="0" w:bottom="1417" w:gutter="0"/>
          <w:formProt w:val="false"/>
          <w:textDirection w:val="lrTb"/>
          <w:docGrid w:type="default" w:linePitch="360" w:charSpace="4096"/>
        </w:sectPr>
      </w:pPr>
    </w:p>
    <w:p>
      <w:pPr>
        <w:pStyle w:val="Corpodotexto"/>
        <w:widowControl/>
        <w:spacing w:before="150" w:after="150"/>
        <w:ind w:left="0" w:right="0" w:hanging="0"/>
        <w:jc w:val="center"/>
        <w:rPr/>
      </w:pPr>
      <w:r>
        <w:rPr/>
      </w:r>
    </w:p>
    <w:p>
      <w:pPr>
        <w:sectPr>
          <w:type w:val="continuous"/>
          <w:pgSz w:w="11906" w:h="16838"/>
          <w:pgMar w:left="1701" w:right="1701" w:header="0" w:top="1417" w:footer="0" w:bottom="1417" w:gutter="0"/>
          <w:formProt w:val="false"/>
          <w:textDirection w:val="lrTb"/>
          <w:docGrid w:type="default" w:linePitch="360" w:charSpace="4096"/>
        </w:sectPr>
      </w:pPr>
    </w:p>
    <w:p>
      <w:pPr>
        <w:pStyle w:val="Corpodotexto"/>
        <w:widowControl/>
        <w:spacing w:lineRule="auto" w:line="420" w:before="30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A polinização pode ocorrer da seguinte forma:</w:t>
      </w:r>
    </w:p>
    <w:p>
      <w:pPr>
        <w:pStyle w:val="Corpodotexto"/>
        <w:widowControl/>
        <w:numPr>
          <w:ilvl w:val="0"/>
          <w:numId w:val="9"/>
        </w:numPr>
        <w:tabs>
          <w:tab w:val="left" w:pos="0" w:leader="none"/>
        </w:tabs>
        <w:spacing w:lineRule="auto" w:line="384" w:before="0" w:after="0"/>
        <w:ind w:left="75" w:right="0" w:hanging="0"/>
        <w:rPr/>
      </w:pPr>
      <w:r>
        <w:rPr>
          <w:rStyle w:val="Nfaseacentuada"/>
          <w:rFonts w:ascii="OpenSans;sans-serif" w:hAnsi="OpenSans;sans-serif"/>
          <w:b/>
          <w:i w:val="false"/>
          <w:caps w:val="false"/>
          <w:smallCaps w:val="false"/>
          <w:color w:val="404040"/>
          <w:spacing w:val="0"/>
          <w:sz w:val="24"/>
        </w:rPr>
        <w:t>Polinização direta</w:t>
      </w: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: quando acontece na mesma flor, é a autopolinização.</w:t>
      </w:r>
    </w:p>
    <w:p>
      <w:pPr>
        <w:pStyle w:val="Corpodotexto"/>
        <w:widowControl/>
        <w:numPr>
          <w:ilvl w:val="0"/>
          <w:numId w:val="9"/>
        </w:numPr>
        <w:tabs>
          <w:tab w:val="left" w:pos="0" w:leader="none"/>
        </w:tabs>
        <w:spacing w:lineRule="auto" w:line="384" w:before="0" w:after="0"/>
        <w:ind w:left="75" w:right="0" w:hanging="0"/>
        <w:rPr/>
      </w:pPr>
      <w:r>
        <w:rPr>
          <w:rStyle w:val="Nfaseacentuada"/>
          <w:rFonts w:ascii="OpenSans;sans-serif" w:hAnsi="OpenSans;sans-serif"/>
          <w:b/>
          <w:i w:val="false"/>
          <w:caps w:val="false"/>
          <w:smallCaps w:val="false"/>
          <w:color w:val="404040"/>
          <w:spacing w:val="0"/>
          <w:sz w:val="24"/>
        </w:rPr>
        <w:t>Polinização indireta</w:t>
      </w: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: representa a polinização entre flores da mesma planta.</w:t>
      </w:r>
    </w:p>
    <w:p>
      <w:pPr>
        <w:pStyle w:val="Corpodotexto"/>
        <w:widowControl/>
        <w:numPr>
          <w:ilvl w:val="0"/>
          <w:numId w:val="9"/>
        </w:numPr>
        <w:tabs>
          <w:tab w:val="left" w:pos="0" w:leader="none"/>
        </w:tabs>
        <w:spacing w:lineRule="auto" w:line="384" w:before="0" w:after="0"/>
        <w:ind w:left="75" w:right="0" w:hanging="0"/>
        <w:rPr/>
      </w:pPr>
      <w:r>
        <w:rPr>
          <w:rStyle w:val="Nfaseacentuada"/>
          <w:rFonts w:ascii="OpenSans;sans-serif" w:hAnsi="OpenSans;sans-serif"/>
          <w:b/>
          <w:i w:val="false"/>
          <w:caps w:val="false"/>
          <w:smallCaps w:val="false"/>
          <w:color w:val="404040"/>
          <w:spacing w:val="0"/>
          <w:sz w:val="24"/>
        </w:rPr>
        <w:t>Polinização cruzada</w:t>
      </w: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: é quando a polinização acontece entre flores de plantas diferentes.</w:t>
      </w:r>
    </w:p>
    <w:p>
      <w:pPr>
        <w:pStyle w:val="Ttulo2"/>
        <w:widowControl/>
        <w:numPr>
          <w:ilvl w:val="0"/>
          <w:numId w:val="0"/>
        </w:numPr>
        <w:spacing w:lineRule="auto" w:line="312" w:before="0" w:after="0"/>
        <w:ind w:left="0" w:right="0" w:hanging="0"/>
        <w:rPr>
          <w:rFonts w:ascii="OpenSans;sans-serif" w:hAnsi="OpenSans;sans-serif"/>
          <w:b/>
          <w:b/>
          <w:i w:val="false"/>
          <w:i w:val="false"/>
          <w:caps w:val="false"/>
          <w:smallCaps w:val="false"/>
          <w:color w:val="404040"/>
          <w:spacing w:val="0"/>
        </w:rPr>
      </w:pPr>
      <w:r>
        <w:rPr>
          <w:rFonts w:ascii="OpenSans;sans-serif" w:hAnsi="OpenSans;sans-serif"/>
          <w:b/>
          <w:i w:val="false"/>
          <w:caps w:val="false"/>
          <w:smallCaps w:val="false"/>
          <w:color w:val="404040"/>
          <w:spacing w:val="0"/>
        </w:rPr>
        <w:t>Curiosidade</w:t>
      </w:r>
    </w:p>
    <w:p>
      <w:pPr>
        <w:pStyle w:val="Corpodotexto"/>
        <w:widowControl/>
        <w:spacing w:lineRule="auto" w:line="420" w:before="0" w:after="225"/>
        <w:ind w:left="0" w:right="0" w:hanging="0"/>
        <w:rPr>
          <w:rFonts w:ascii="OpenSans;sans-serif" w:hAnsi="OpenSans;sans-serif"/>
          <w:b w:val="false"/>
          <w:b w:val="false"/>
          <w:i w:val="false"/>
          <w:i w:val="false"/>
          <w:caps w:val="false"/>
          <w:smallCaps w:val="false"/>
          <w:color w:val="404040"/>
          <w:spacing w:val="0"/>
          <w:sz w:val="24"/>
        </w:rPr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A presença de flor e de fruto que protege a semente é uma das principais características das angiospermas, que por sua vez, são vasculares, pois possuem raiz, caule e folhas.</w:t>
      </w:r>
    </w:p>
    <w:p>
      <w:pPr>
        <w:pStyle w:val="Corpodotexto"/>
        <w:widowControl/>
        <w:spacing w:lineRule="auto" w:line="420" w:before="0" w:after="225"/>
        <w:ind w:left="0" w:right="0" w:hanging="0"/>
        <w:rPr/>
      </w:pPr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Já as </w:t>
      </w:r>
      <w:hyperlink r:id="rId26">
        <w:r>
          <w:rPr>
            <w:rStyle w:val="LigaodeInternet"/>
            <w:rFonts w:ascii="OpenSans;sans-serif" w:hAnsi="OpenSans;sans-serif"/>
            <w:b w:val="false"/>
            <w:i w:val="false"/>
            <w:caps w:val="false"/>
            <w:smallCaps w:val="false"/>
            <w:strike w:val="false"/>
            <w:dstrike w:val="false"/>
            <w:color w:val="2491DA"/>
            <w:spacing w:val="0"/>
            <w:sz w:val="24"/>
            <w:u w:val="none"/>
            <w:effect w:val="none"/>
            <w:bdr w:val="single" w:sz="4" w:space="1" w:color="000000"/>
          </w:rPr>
          <w:t>gimnospermas</w:t>
        </w:r>
      </w:hyperlink>
      <w:r>
        <w:rPr>
          <w:rFonts w:ascii="OpenSans;sans-serif" w:hAnsi="OpenSans;sans-serif"/>
          <w:b w:val="false"/>
          <w:i w:val="false"/>
          <w:caps w:val="false"/>
          <w:smallCaps w:val="false"/>
          <w:color w:val="404040"/>
          <w:spacing w:val="0"/>
          <w:sz w:val="24"/>
        </w:rPr>
        <w:t> são plantas que produzem flores e sementes, porém suas sementes são nuas e não ficam envoltas pelo ovário desenvolvido (que são os frutos).</w:t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>
          <w:rFonts w:asciiTheme="minorHAnsi" w:cstheme="minorBidi" w:eastAsiaTheme="minorHAnsi" w:hAnsiTheme="minorHAnsi"/>
          <w:highlight w:val="yellow"/>
        </w:rPr>
      </w:pPr>
      <w:r>
        <w:rPr>
          <w:rFonts w:asciiTheme="minorHAnsi" w:cstheme="minorBidi" w:eastAsiaTheme="minorHAnsi" w:hAnsiTheme="minorHAnsi"/>
          <w:highlight w:val="yellow"/>
        </w:rPr>
        <w:tab/>
        <w:t xml:space="preserve">Tipos de Raizes </w:t>
      </w:r>
      <w:r>
        <w:rPr>
          <w:rFonts w:asciiTheme="minorHAnsi" w:cstheme="minorBidi" w:eastAsiaTheme="minorHAnsi" w:hAnsiTheme="minorHAnsi"/>
          <w:highlight w:val="yellow"/>
        </w:rPr>
        <w:t>Pesquisarxxxxxxx</w:t>
      </w:r>
    </w:p>
    <w:p>
      <w:pPr>
        <w:pStyle w:val="Corpodotexto"/>
        <w:spacing w:before="0" w:after="160"/>
        <w:jc w:val="left"/>
        <w:rPr/>
      </w:pPr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A </w:t>
      </w:r>
      <w:r>
        <w:rPr>
          <w:rStyle w:val="Nfaseacentuada"/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raiz</w:t>
      </w:r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 é imprescindível à planta, haja vista que além de fixar ela absorve do solo os nutrientes necessários à sobrevivência do vegetal. Porém há outra função importante que é fazer reserva de nutrientes, como no caso dos tubérculos.</w:t>
      </w:r>
    </w:p>
    <w:p>
      <w:pPr>
        <w:sectPr>
          <w:type w:val="continuous"/>
          <w:pgSz w:w="11906" w:h="16838"/>
          <w:pgMar w:left="1701" w:right="1701" w:header="0" w:top="1417" w:footer="0" w:bottom="1417" w:gutter="0"/>
          <w:formProt w:val="false"/>
          <w:textDirection w:val="lrTb"/>
          <w:docGrid w:type="default" w:linePitch="360" w:charSpace="4096"/>
        </w:sectPr>
      </w:pPr>
    </w:p>
    <w:p>
      <w:pPr>
        <w:pStyle w:val="Corpodotexto"/>
        <w:rPr/>
      </w:pPr>
      <w:r>
        <w:rPr/>
      </w:r>
    </w:p>
    <w:p>
      <w:pPr>
        <w:sectPr>
          <w:type w:val="continuous"/>
          <w:pgSz w:w="11906" w:h="16838"/>
          <w:pgMar w:left="1701" w:right="1701" w:header="0" w:top="1417" w:footer="0" w:bottom="1417" w:gutter="0"/>
          <w:formProt w:val="false"/>
          <w:textDirection w:val="lrTb"/>
          <w:docGrid w:type="default" w:linePitch="360" w:charSpace="4096"/>
        </w:sectPr>
      </w:pPr>
    </w:p>
    <w:p>
      <w:pPr>
        <w:pStyle w:val="Corpodotexto"/>
        <w:widowControl/>
        <w:spacing w:before="0" w:after="140"/>
        <w:ind w:left="0" w:right="0" w:hanging="0"/>
        <w:jc w:val="both"/>
        <w:rPr/>
      </w:pPr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Nos vegetais sem </w:t>
      </w:r>
      <w:hyperlink r:id="rId27" w:tgtFrame="_blank">
        <w:r>
          <w:rPr>
            <w:rStyle w:val="LigaodeInternet"/>
            <w:rFonts w:ascii="Lucida Grande;Verdana;Arial;sans-serif" w:hAnsi="Lucida Grande;Verdana;Arial;sans-serif"/>
            <w:b w:val="false"/>
            <w:i w:val="false"/>
            <w:caps w:val="false"/>
            <w:smallCaps w:val="false"/>
            <w:color w:val="398671"/>
            <w:spacing w:val="0"/>
            <w:sz w:val="24"/>
            <w:u w:val="single"/>
          </w:rPr>
          <w:t>sementes</w:t>
        </w:r>
      </w:hyperlink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 (as </w:t>
      </w:r>
      <w:hyperlink r:id="rId28" w:tgtFrame="_blank">
        <w:r>
          <w:rPr>
            <w:rStyle w:val="LigaodeInternet"/>
            <w:rFonts w:ascii="Lucida Grande;Verdana;Arial;sans-serif" w:hAnsi="Lucida Grande;Verdana;Arial;sans-serif"/>
            <w:b w:val="false"/>
            <w:i w:val="false"/>
            <w:caps w:val="false"/>
            <w:smallCaps w:val="false"/>
            <w:color w:val="398671"/>
            <w:spacing w:val="0"/>
            <w:sz w:val="24"/>
            <w:u w:val="single"/>
          </w:rPr>
          <w:t>pteridófitas</w:t>
        </w:r>
      </w:hyperlink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) as </w:t>
      </w:r>
      <w:r>
        <w:rPr>
          <w:rStyle w:val="Nfaseacentuada"/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raízes</w:t>
      </w:r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 se desenvolvem ainda nos primeiros estágios do crescimento do </w:t>
      </w:r>
      <w:hyperlink r:id="rId29" w:tgtFrame="_blank">
        <w:r>
          <w:rPr>
            <w:rStyle w:val="LigaodeInternet"/>
            <w:rFonts w:ascii="Lucida Grande;Verdana;Arial;sans-serif" w:hAnsi="Lucida Grande;Verdana;Arial;sans-serif"/>
            <w:b w:val="false"/>
            <w:i w:val="false"/>
            <w:caps w:val="false"/>
            <w:smallCaps w:val="false"/>
            <w:color w:val="398671"/>
            <w:spacing w:val="0"/>
            <w:sz w:val="24"/>
            <w:u w:val="single"/>
          </w:rPr>
          <w:t>esporófito</w:t>
        </w:r>
      </w:hyperlink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. Já nos vegetais com sementes (as </w:t>
      </w:r>
      <w:hyperlink r:id="rId30" w:tgtFrame="_blank">
        <w:r>
          <w:rPr>
            <w:rStyle w:val="LigaodeInternet"/>
            <w:rFonts w:ascii="Lucida Grande;Verdana;Arial;sans-serif" w:hAnsi="Lucida Grande;Verdana;Arial;sans-serif"/>
            <w:b w:val="false"/>
            <w:i w:val="false"/>
            <w:caps w:val="false"/>
            <w:smallCaps w:val="false"/>
            <w:color w:val="398671"/>
            <w:spacing w:val="0"/>
            <w:sz w:val="24"/>
            <w:u w:val="single"/>
          </w:rPr>
          <w:t>espermatófitas</w:t>
        </w:r>
      </w:hyperlink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) as raízes tem origem ainda no embrião. Neste último caso, a radícula é o primeiro órgão a se desenvolver no instante em que há a </w:t>
      </w:r>
      <w:hyperlink r:id="rId31" w:tgtFrame="_blank">
        <w:r>
          <w:rPr>
            <w:rStyle w:val="LigaodeInternet"/>
            <w:rFonts w:ascii="Lucida Grande;Verdana;Arial;sans-serif" w:hAnsi="Lucida Grande;Verdana;Arial;sans-serif"/>
            <w:b w:val="false"/>
            <w:i w:val="false"/>
            <w:caps w:val="false"/>
            <w:smallCaps w:val="false"/>
            <w:color w:val="398671"/>
            <w:spacing w:val="0"/>
            <w:sz w:val="24"/>
            <w:u w:val="single"/>
          </w:rPr>
          <w:t>germinação</w:t>
        </w:r>
      </w:hyperlink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 da semente. Porém esta radícula trilha caminhos diferentes quando trata-se de </w:t>
      </w:r>
      <w:hyperlink r:id="rId32" w:tgtFrame="_blank">
        <w:r>
          <w:rPr>
            <w:rStyle w:val="LigaodeInternet"/>
            <w:rFonts w:ascii="Lucida Grande;Verdana;Arial;sans-serif" w:hAnsi="Lucida Grande;Verdana;Arial;sans-serif"/>
            <w:b w:val="false"/>
            <w:i w:val="false"/>
            <w:caps w:val="false"/>
            <w:smallCaps w:val="false"/>
            <w:color w:val="398671"/>
            <w:spacing w:val="0"/>
            <w:sz w:val="24"/>
            <w:u w:val="single"/>
          </w:rPr>
          <w:t>Monocotiledôneas</w:t>
        </w:r>
      </w:hyperlink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 e Dicotiledôneas.</w:t>
      </w:r>
    </w:p>
    <w:p>
      <w:pPr>
        <w:pStyle w:val="Corpodotexto"/>
        <w:widowControl/>
        <w:spacing w:before="0" w:after="140"/>
        <w:ind w:left="0" w:right="0" w:hanging="0"/>
        <w:jc w:val="both"/>
        <w:rPr/>
      </w:pPr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Lembrando que o grupo dos vegetais que apresentam flores pode ter um ou mais </w:t>
      </w:r>
      <w:hyperlink r:id="rId33" w:tgtFrame="_blank">
        <w:r>
          <w:rPr>
            <w:rStyle w:val="LigaodeInternet"/>
            <w:rFonts w:ascii="Lucida Grande;Verdana;Arial;sans-serif" w:hAnsi="Lucida Grande;Verdana;Arial;sans-serif"/>
            <w:b w:val="false"/>
            <w:i w:val="false"/>
            <w:caps w:val="false"/>
            <w:smallCaps w:val="false"/>
            <w:color w:val="398671"/>
            <w:spacing w:val="0"/>
            <w:sz w:val="24"/>
            <w:u w:val="single"/>
          </w:rPr>
          <w:t>cotilédones</w:t>
        </w:r>
      </w:hyperlink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 no embrião (semente). Se possui um cotilédone denomina-se Monocotiledônea, se possui mais de um denomina-se “Dicotiledônea”. A radícula se degenera e todas as raízes brotam a partir da base do </w:t>
      </w:r>
      <w:hyperlink r:id="rId34" w:tgtFrame="_blank">
        <w:r>
          <w:rPr>
            <w:rStyle w:val="LigaodeInternet"/>
            <w:rFonts w:ascii="Lucida Grande;Verdana;Arial;sans-serif" w:hAnsi="Lucida Grande;Verdana;Arial;sans-serif"/>
            <w:b w:val="false"/>
            <w:i w:val="false"/>
            <w:caps w:val="false"/>
            <w:smallCaps w:val="false"/>
            <w:color w:val="398671"/>
            <w:spacing w:val="0"/>
            <w:sz w:val="24"/>
            <w:u w:val="single"/>
          </w:rPr>
          <w:t>caule</w:t>
        </w:r>
      </w:hyperlink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 no caso das Monocotiledôneas, já nas Dicotiledôneas a radícula se torna a raiz principal, da qual o sistema radicular se deriva.</w:t>
      </w:r>
    </w:p>
    <w:p>
      <w:pPr>
        <w:sectPr>
          <w:type w:val="continuous"/>
          <w:pgSz w:w="11906" w:h="16838"/>
          <w:pgMar w:left="1701" w:right="1701" w:header="0" w:top="1417" w:footer="0" w:bottom="1417" w:gutter="0"/>
          <w:formProt w:val="false"/>
          <w:textDirection w:val="lrTb"/>
          <w:docGrid w:type="default" w:linePitch="360" w:charSpace="4096"/>
        </w:sectPr>
      </w:pPr>
    </w:p>
    <w:p>
      <w:pPr>
        <w:pStyle w:val="Corpodotexto"/>
        <w:rPr/>
      </w:pPr>
      <w:r>
        <w:rPr/>
      </w:r>
    </w:p>
    <w:p>
      <w:pPr>
        <w:sectPr>
          <w:type w:val="continuous"/>
          <w:pgSz w:w="11906" w:h="16838"/>
          <w:pgMar w:left="1701" w:right="1701" w:header="0" w:top="1417" w:footer="0" w:bottom="1417" w:gutter="0"/>
          <w:formProt w:val="false"/>
          <w:textDirection w:val="lrTb"/>
          <w:docGrid w:type="default" w:linePitch="360" w:charSpace="4096"/>
        </w:sectPr>
      </w:pPr>
    </w:p>
    <w:p>
      <w:pPr>
        <w:pStyle w:val="Corpodotexto"/>
        <w:widowControl/>
        <w:spacing w:before="0" w:after="140"/>
        <w:ind w:left="0" w:right="0" w:hanging="0"/>
        <w:jc w:val="both"/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Podemos classificá-las basicamente quanto ao habitat: Subterrâneas, Aéreas e Aquáticas.</w:t>
      </w:r>
    </w:p>
    <w:p>
      <w:pPr>
        <w:pStyle w:val="Ttulo2"/>
        <w:widowControl/>
        <w:numPr>
          <w:ilvl w:val="1"/>
          <w:numId w:val="1"/>
        </w:numPr>
        <w:spacing w:before="225" w:after="150"/>
        <w:ind w:left="0" w:right="0" w:hanging="0"/>
        <w:jc w:val="both"/>
        <w:rPr>
          <w:rFonts w:ascii="Trebuchet MS;Lucida Grande;Verdana;Arial;sans-serif" w:hAnsi="Trebuchet MS;Lucida Grande;Verdana;Arial;sans-serif"/>
          <w:b/>
          <w:i w:val="false"/>
          <w:caps w:val="false"/>
          <w:smallCaps w:val="false"/>
          <w:color w:val="333333"/>
          <w:spacing w:val="0"/>
        </w:rPr>
      </w:pPr>
      <w:r>
        <w:rPr>
          <w:rFonts w:ascii="Trebuchet MS;Lucida Grande;Verdana;Arial;sans-serif" w:hAnsi="Trebuchet MS;Lucida Grande;Verdana;Arial;sans-serif"/>
          <w:b/>
          <w:i w:val="false"/>
          <w:caps w:val="false"/>
          <w:smallCaps w:val="false"/>
          <w:color w:val="333333"/>
          <w:spacing w:val="0"/>
        </w:rPr>
        <w:t>Raízes Subterrâneas</w:t>
      </w:r>
    </w:p>
    <w:p>
      <w:pPr>
        <w:pStyle w:val="Corpodotexto"/>
        <w:widowControl/>
        <w:spacing w:before="0" w:after="140"/>
        <w:ind w:left="0" w:right="0" w:hanging="0"/>
        <w:jc w:val="both"/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São raízes que ficam sob o solo e possuem várias formas, permitindo assim uma sub-classificação: axial ou pivotante, ramificada, fasciculada e tuberosa.</w:t>
      </w:r>
    </w:p>
    <w:p>
      <w:pPr>
        <w:pStyle w:val="Ttulo3"/>
        <w:widowControl/>
        <w:numPr>
          <w:ilvl w:val="2"/>
          <w:numId w:val="1"/>
        </w:numPr>
        <w:pBdr/>
        <w:spacing w:before="225" w:after="0"/>
        <w:ind w:left="0" w:right="0" w:hanging="0"/>
        <w:jc w:val="both"/>
        <w:rPr>
          <w:rFonts w:ascii="Trebuchet MS;Lucida Grande;Verdana;Arial;sans-serif" w:hAnsi="Trebuchet MS;Lucida Grande;Verdana;Arial;sans-serif"/>
          <w:b/>
          <w:i w:val="false"/>
          <w:caps w:val="false"/>
          <w:smallCaps w:val="false"/>
          <w:color w:val="333333"/>
          <w:spacing w:val="0"/>
        </w:rPr>
      </w:pPr>
      <w:r>
        <w:rPr>
          <w:rFonts w:ascii="Trebuchet MS;Lucida Grande;Verdana;Arial;sans-serif" w:hAnsi="Trebuchet MS;Lucida Grande;Verdana;Arial;sans-serif"/>
          <w:b/>
          <w:i w:val="false"/>
          <w:caps w:val="false"/>
          <w:smallCaps w:val="false"/>
          <w:color w:val="333333"/>
          <w:spacing w:val="0"/>
        </w:rPr>
        <w:t>Raiz Axial ou Pivotante</w:t>
      </w:r>
    </w:p>
    <w:p>
      <w:pPr>
        <w:pStyle w:val="Corpodotexto"/>
        <w:widowControl/>
        <w:spacing w:before="0" w:after="140"/>
        <w:ind w:left="0" w:right="0" w:hanging="0"/>
        <w:jc w:val="both"/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Neste tipo de raiz subterrânea, típica das dicotiledôneas, é possível detectar com clareza uma raiz principal distinta das raízes secundárias, como na ilustração abaixo:</w:t>
      </w:r>
    </w:p>
    <w:p>
      <w:pPr>
        <w:sectPr>
          <w:type w:val="continuous"/>
          <w:pgSz w:w="11906" w:h="16838"/>
          <w:pgMar w:left="1701" w:right="1701" w:header="0" w:top="1417" w:footer="0" w:bottom="1417" w:gutter="0"/>
          <w:formProt w:val="false"/>
          <w:textDirection w:val="lrTb"/>
          <w:docGrid w:type="default" w:linePitch="360" w:charSpace="4096"/>
        </w:sectPr>
      </w:pPr>
    </w:p>
    <w:p>
      <w:pPr>
        <w:pStyle w:val="Corpodotexto"/>
        <w:widowControl/>
        <w:spacing w:before="150" w:after="150"/>
        <w:ind w:left="150" w:right="150" w:hanging="0"/>
        <w:jc w:val="center"/>
        <w:rPr>
          <w:caps w:val="false"/>
          <w:smallCaps w:val="false"/>
          <w:color w:val="398671"/>
          <w:spacing w:val="0"/>
          <w:u w:val="single"/>
        </w:rPr>
      </w:pPr>
      <w:r>
        <w:rPr>
          <w:caps w:val="false"/>
          <w:smallCaps w:val="false"/>
          <w:color w:val="398671"/>
          <w:spacing w:val="0"/>
          <w:u w:val="single"/>
        </w:rPr>
        <w:drawing>
          <wp:inline distT="0" distB="0" distL="0" distR="0">
            <wp:extent cx="3228975" cy="2143125"/>
            <wp:effectExtent l="0" t="0" r="0" b="0"/>
            <wp:docPr id="21" name="Imagem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17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widowControl/>
        <w:pBdr/>
        <w:spacing w:lineRule="atLeast" w:line="255" w:before="0" w:after="0"/>
        <w:ind w:left="150" w:right="150" w:hanging="0"/>
        <w:jc w:val="center"/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17"/>
        </w:rPr>
      </w:pPr>
      <w:bookmarkStart w:id="1" w:name="caption-attachment-102579"/>
      <w:bookmarkEnd w:id="1"/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17"/>
        </w:rPr>
        <w:t>Raiz axial ou pivotante. Ilustração: © iStock.com / srle7777</w:t>
      </w:r>
    </w:p>
    <w:p>
      <w:pPr>
        <w:sectPr>
          <w:type w:val="continuous"/>
          <w:pgSz w:w="11906" w:h="16838"/>
          <w:pgMar w:left="1701" w:right="1701" w:header="0" w:top="1417" w:footer="0" w:bottom="1417" w:gutter="0"/>
          <w:formProt w:val="false"/>
          <w:textDirection w:val="lrTb"/>
          <w:docGrid w:type="default" w:linePitch="360" w:charSpace="4096"/>
        </w:sectPr>
      </w:pPr>
    </w:p>
    <w:p>
      <w:pPr>
        <w:pStyle w:val="Ttulo3"/>
        <w:widowControl/>
        <w:numPr>
          <w:ilvl w:val="2"/>
          <w:numId w:val="1"/>
        </w:numPr>
        <w:pBdr/>
        <w:spacing w:before="225" w:after="0"/>
        <w:ind w:left="0" w:right="0" w:hanging="0"/>
        <w:jc w:val="both"/>
        <w:rPr>
          <w:rFonts w:ascii="Trebuchet MS;Lucida Grande;Verdana;Arial;sans-serif" w:hAnsi="Trebuchet MS;Lucida Grande;Verdana;Arial;sans-serif"/>
          <w:b/>
          <w:i w:val="false"/>
          <w:caps w:val="false"/>
          <w:smallCaps w:val="false"/>
          <w:color w:val="333333"/>
          <w:spacing w:val="0"/>
        </w:rPr>
      </w:pPr>
      <w:r>
        <w:rPr>
          <w:rFonts w:ascii="Trebuchet MS;Lucida Grande;Verdana;Arial;sans-serif" w:hAnsi="Trebuchet MS;Lucida Grande;Verdana;Arial;sans-serif"/>
          <w:b/>
          <w:i w:val="false"/>
          <w:caps w:val="false"/>
          <w:smallCaps w:val="false"/>
          <w:color w:val="333333"/>
          <w:spacing w:val="0"/>
        </w:rPr>
        <w:t>Raiz Ramificada</w:t>
      </w:r>
    </w:p>
    <w:p>
      <w:pPr>
        <w:pStyle w:val="Corpodotexto"/>
        <w:widowControl/>
        <w:spacing w:before="0" w:after="140"/>
        <w:ind w:left="0" w:right="0" w:hanging="0"/>
        <w:jc w:val="both"/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No tipo de raiz subterrânea ramificada não é possível detectar tão facilmente a raiz principal das outras raízes. Pois como já diz o próprio nome há uma ramificação secundária, terciária e assim sucessivamente, sempre a partir da raiz primária. Veja na figura abaixo:</w:t>
      </w:r>
    </w:p>
    <w:p>
      <w:pPr>
        <w:sectPr>
          <w:type w:val="continuous"/>
          <w:pgSz w:w="11906" w:h="16838"/>
          <w:pgMar w:left="1701" w:right="1701" w:header="0" w:top="1417" w:footer="0" w:bottom="1417" w:gutter="0"/>
          <w:formProt w:val="false"/>
          <w:textDirection w:val="lrTb"/>
          <w:docGrid w:type="default" w:linePitch="360" w:charSpace="4096"/>
        </w:sectPr>
      </w:pPr>
    </w:p>
    <w:p>
      <w:pPr>
        <w:pStyle w:val="Corpodotexto"/>
        <w:widowControl/>
        <w:spacing w:before="150" w:after="150"/>
        <w:ind w:left="150" w:right="150" w:hanging="0"/>
        <w:jc w:val="center"/>
        <w:rPr>
          <w:caps w:val="false"/>
          <w:smallCaps w:val="false"/>
          <w:color w:val="398671"/>
          <w:spacing w:val="0"/>
          <w:u w:val="single"/>
        </w:rPr>
      </w:pPr>
      <w:r>
        <w:rPr>
          <w:caps w:val="false"/>
          <w:smallCaps w:val="false"/>
          <w:color w:val="398671"/>
          <w:spacing w:val="0"/>
          <w:u w:val="single"/>
        </w:rPr>
        <w:drawing>
          <wp:inline distT="0" distB="0" distL="0" distR="0">
            <wp:extent cx="2781300" cy="2428875"/>
            <wp:effectExtent l="0" t="0" r="0" b="0"/>
            <wp:docPr id="22" name="Imagem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18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widowControl/>
        <w:pBdr/>
        <w:spacing w:lineRule="atLeast" w:line="255" w:before="0" w:after="0"/>
        <w:ind w:left="150" w:right="150" w:hanging="0"/>
        <w:jc w:val="center"/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17"/>
        </w:rPr>
      </w:pPr>
      <w:bookmarkStart w:id="2" w:name="caption-attachment-102580"/>
      <w:bookmarkEnd w:id="2"/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17"/>
        </w:rPr>
        <w:t>Raiz Ramificada. Foto: Potapov Alexander / Shutterstock.com</w:t>
      </w:r>
    </w:p>
    <w:p>
      <w:pPr>
        <w:sectPr>
          <w:type w:val="continuous"/>
          <w:pgSz w:w="11906" w:h="16838"/>
          <w:pgMar w:left="1701" w:right="1701" w:header="0" w:top="1417" w:footer="0" w:bottom="1417" w:gutter="0"/>
          <w:formProt w:val="false"/>
          <w:textDirection w:val="lrTb"/>
          <w:docGrid w:type="default" w:linePitch="360" w:charSpace="4096"/>
        </w:sectPr>
      </w:pPr>
    </w:p>
    <w:p>
      <w:pPr>
        <w:pStyle w:val="Ttulo3"/>
        <w:widowControl/>
        <w:numPr>
          <w:ilvl w:val="2"/>
          <w:numId w:val="1"/>
        </w:numPr>
        <w:pBdr/>
        <w:spacing w:before="225" w:after="0"/>
        <w:ind w:left="0" w:right="0" w:hanging="0"/>
        <w:jc w:val="both"/>
        <w:rPr>
          <w:rFonts w:ascii="Trebuchet MS;Lucida Grande;Verdana;Arial;sans-serif" w:hAnsi="Trebuchet MS;Lucida Grande;Verdana;Arial;sans-serif"/>
          <w:b/>
          <w:i w:val="false"/>
          <w:caps w:val="false"/>
          <w:smallCaps w:val="false"/>
          <w:color w:val="333333"/>
          <w:spacing w:val="0"/>
        </w:rPr>
      </w:pPr>
      <w:r>
        <w:rPr>
          <w:rFonts w:ascii="Trebuchet MS;Lucida Grande;Verdana;Arial;sans-serif" w:hAnsi="Trebuchet MS;Lucida Grande;Verdana;Arial;sans-serif"/>
          <w:b/>
          <w:i w:val="false"/>
          <w:caps w:val="false"/>
          <w:smallCaps w:val="false"/>
          <w:color w:val="333333"/>
          <w:spacing w:val="0"/>
        </w:rPr>
        <w:t>Raiz Fasciculada</w:t>
      </w:r>
    </w:p>
    <w:p>
      <w:pPr>
        <w:pStyle w:val="Corpodotexto"/>
        <w:widowControl/>
        <w:spacing w:before="0" w:after="140"/>
        <w:ind w:left="0" w:right="0" w:hanging="0"/>
        <w:jc w:val="both"/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Neste caso é impossível distinguir a raiz principal das demais raízes.</w:t>
      </w:r>
    </w:p>
    <w:p>
      <w:pPr>
        <w:sectPr>
          <w:type w:val="continuous"/>
          <w:pgSz w:w="11906" w:h="16838"/>
          <w:pgMar w:left="1701" w:right="1701" w:header="0" w:top="1417" w:footer="0" w:bottom="1417" w:gutter="0"/>
          <w:formProt w:val="false"/>
          <w:textDirection w:val="lrTb"/>
          <w:docGrid w:type="default" w:linePitch="360" w:charSpace="4096"/>
        </w:sectPr>
      </w:pPr>
    </w:p>
    <w:p>
      <w:pPr>
        <w:pStyle w:val="Corpodotexto"/>
        <w:widowControl/>
        <w:spacing w:before="150" w:after="150"/>
        <w:ind w:left="150" w:right="150" w:hanging="0"/>
        <w:jc w:val="center"/>
        <w:rPr>
          <w:caps w:val="false"/>
          <w:smallCaps w:val="false"/>
          <w:color w:val="398671"/>
          <w:spacing w:val="0"/>
          <w:u w:val="single"/>
        </w:rPr>
      </w:pPr>
      <w:r>
        <w:rPr>
          <w:caps w:val="false"/>
          <w:smallCaps w:val="false"/>
          <w:color w:val="398671"/>
          <w:spacing w:val="0"/>
          <w:u w:val="single"/>
        </w:rPr>
        <w:drawing>
          <wp:inline distT="0" distB="0" distL="0" distR="0">
            <wp:extent cx="1876425" cy="2800350"/>
            <wp:effectExtent l="0" t="0" r="0" b="0"/>
            <wp:docPr id="23" name="Imagem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19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widowControl/>
        <w:pBdr/>
        <w:spacing w:lineRule="atLeast" w:line="255" w:before="0" w:after="0"/>
        <w:ind w:left="150" w:right="150" w:hanging="0"/>
        <w:jc w:val="center"/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17"/>
        </w:rPr>
      </w:pPr>
      <w:bookmarkStart w:id="3" w:name="caption-attachment-102582"/>
      <w:bookmarkEnd w:id="3"/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17"/>
        </w:rPr>
        <w:t>Raiz Fasciculada. Foto: © iStock.com / BobGross</w:t>
      </w:r>
    </w:p>
    <w:p>
      <w:pPr>
        <w:sectPr>
          <w:type w:val="continuous"/>
          <w:pgSz w:w="11906" w:h="16838"/>
          <w:pgMar w:left="1701" w:right="1701" w:header="0" w:top="1417" w:footer="0" w:bottom="1417" w:gutter="0"/>
          <w:formProt w:val="false"/>
          <w:textDirection w:val="lrTb"/>
          <w:docGrid w:type="default" w:linePitch="360" w:charSpace="4096"/>
        </w:sectPr>
      </w:pPr>
    </w:p>
    <w:p>
      <w:pPr>
        <w:pStyle w:val="Ttulo3"/>
        <w:widowControl/>
        <w:numPr>
          <w:ilvl w:val="2"/>
          <w:numId w:val="1"/>
        </w:numPr>
        <w:pBdr/>
        <w:spacing w:before="225" w:after="0"/>
        <w:ind w:left="0" w:right="0" w:hanging="0"/>
        <w:jc w:val="both"/>
        <w:rPr>
          <w:rFonts w:ascii="Trebuchet MS;Lucida Grande;Verdana;Arial;sans-serif" w:hAnsi="Trebuchet MS;Lucida Grande;Verdana;Arial;sans-serif"/>
          <w:b/>
          <w:i w:val="false"/>
          <w:caps w:val="false"/>
          <w:smallCaps w:val="false"/>
          <w:color w:val="333333"/>
          <w:spacing w:val="0"/>
        </w:rPr>
      </w:pPr>
      <w:r>
        <w:rPr>
          <w:rFonts w:ascii="Trebuchet MS;Lucida Grande;Verdana;Arial;sans-serif" w:hAnsi="Trebuchet MS;Lucida Grande;Verdana;Arial;sans-serif"/>
          <w:b/>
          <w:i w:val="false"/>
          <w:caps w:val="false"/>
          <w:smallCaps w:val="false"/>
          <w:color w:val="333333"/>
          <w:spacing w:val="0"/>
        </w:rPr>
        <w:t>Raiz Tuberosa</w:t>
      </w:r>
    </w:p>
    <w:p>
      <w:pPr>
        <w:pStyle w:val="Corpodotexto"/>
        <w:widowControl/>
        <w:spacing w:before="0" w:after="140"/>
        <w:ind w:left="0" w:right="0" w:hanging="0"/>
        <w:jc w:val="both"/>
        <w:rPr/>
      </w:pPr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A principal característica deste tipo de raiz é o acúmulo de reservas de nutrientes, sendo muito utilizada na nossa alimentação. Um exemplo clássico é a </w:t>
      </w:r>
      <w:hyperlink r:id="rId38" w:tgtFrame="_blank">
        <w:r>
          <w:rPr>
            <w:rStyle w:val="LigaodeInternet"/>
            <w:rFonts w:ascii="Lucida Grande;Verdana;Arial;sans-serif" w:hAnsi="Lucida Grande;Verdana;Arial;sans-serif"/>
            <w:b w:val="false"/>
            <w:i w:val="false"/>
            <w:caps w:val="false"/>
            <w:smallCaps w:val="false"/>
            <w:color w:val="398671"/>
            <w:spacing w:val="0"/>
            <w:sz w:val="24"/>
            <w:u w:val="single"/>
          </w:rPr>
          <w:t>cenoura</w:t>
        </w:r>
      </w:hyperlink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.</w:t>
      </w:r>
    </w:p>
    <w:p>
      <w:pPr>
        <w:sectPr>
          <w:type w:val="continuous"/>
          <w:pgSz w:w="11906" w:h="16838"/>
          <w:pgMar w:left="1701" w:right="1701" w:header="0" w:top="1417" w:footer="0" w:bottom="1417" w:gutter="0"/>
          <w:formProt w:val="false"/>
          <w:textDirection w:val="lrTb"/>
          <w:docGrid w:type="default" w:linePitch="360" w:charSpace="4096"/>
        </w:sectPr>
      </w:pPr>
    </w:p>
    <w:p>
      <w:pPr>
        <w:pStyle w:val="Corpodotexto"/>
        <w:widowControl/>
        <w:spacing w:before="150" w:after="150"/>
        <w:ind w:left="150" w:right="150" w:hanging="0"/>
        <w:jc w:val="center"/>
        <w:rPr>
          <w:caps w:val="false"/>
          <w:smallCaps w:val="false"/>
          <w:color w:val="398671"/>
          <w:spacing w:val="0"/>
          <w:u w:val="single"/>
        </w:rPr>
      </w:pPr>
      <w:r>
        <w:rPr>
          <w:caps w:val="false"/>
          <w:smallCaps w:val="false"/>
          <w:color w:val="398671"/>
          <w:spacing w:val="0"/>
          <w:u w:val="single"/>
        </w:rPr>
        <w:drawing>
          <wp:inline distT="0" distB="0" distL="0" distR="0">
            <wp:extent cx="1714500" cy="2562225"/>
            <wp:effectExtent l="0" t="0" r="0" b="0"/>
            <wp:docPr id="24" name="Imagem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20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widowControl/>
        <w:pBdr/>
        <w:spacing w:lineRule="atLeast" w:line="255" w:before="0" w:after="0"/>
        <w:ind w:left="150" w:right="150" w:hanging="0"/>
        <w:jc w:val="center"/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17"/>
        </w:rPr>
      </w:pPr>
      <w:bookmarkStart w:id="4" w:name="caption-attachment-102583"/>
      <w:bookmarkEnd w:id="4"/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17"/>
        </w:rPr>
        <w:t>Raízes tuberosas. Foto: TAGSTOCK1 / Shutterstock.com</w:t>
      </w:r>
    </w:p>
    <w:p>
      <w:pPr>
        <w:sectPr>
          <w:type w:val="continuous"/>
          <w:pgSz w:w="11906" w:h="16838"/>
          <w:pgMar w:left="1701" w:right="1701" w:header="0" w:top="1417" w:footer="0" w:bottom="1417" w:gutter="0"/>
          <w:formProt w:val="false"/>
          <w:textDirection w:val="lrTb"/>
          <w:docGrid w:type="default" w:linePitch="360" w:charSpace="4096"/>
        </w:sectPr>
      </w:pPr>
    </w:p>
    <w:p>
      <w:pPr>
        <w:pStyle w:val="Ttulo2"/>
        <w:widowControl/>
        <w:numPr>
          <w:ilvl w:val="1"/>
          <w:numId w:val="1"/>
        </w:numPr>
        <w:spacing w:before="225" w:after="150"/>
        <w:ind w:left="0" w:right="0" w:hanging="0"/>
        <w:jc w:val="both"/>
        <w:rPr>
          <w:rFonts w:ascii="Trebuchet MS;Lucida Grande;Verdana;Arial;sans-serif" w:hAnsi="Trebuchet MS;Lucida Grande;Verdana;Arial;sans-serif"/>
          <w:b/>
          <w:i w:val="false"/>
          <w:caps w:val="false"/>
          <w:smallCaps w:val="false"/>
          <w:color w:val="333333"/>
          <w:spacing w:val="0"/>
        </w:rPr>
      </w:pPr>
      <w:r>
        <w:rPr>
          <w:rFonts w:ascii="Trebuchet MS;Lucida Grande;Verdana;Arial;sans-serif" w:hAnsi="Trebuchet MS;Lucida Grande;Verdana;Arial;sans-serif"/>
          <w:b/>
          <w:i w:val="false"/>
          <w:caps w:val="false"/>
          <w:smallCaps w:val="false"/>
          <w:color w:val="333333"/>
          <w:spacing w:val="0"/>
        </w:rPr>
        <w:t>Raízes Aéreas</w:t>
      </w:r>
    </w:p>
    <w:p>
      <w:pPr>
        <w:pStyle w:val="Corpodotexto"/>
        <w:widowControl/>
        <w:spacing w:before="0" w:after="140"/>
        <w:ind w:left="0" w:right="0" w:hanging="0"/>
        <w:jc w:val="both"/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Essas raízes são visíveis, pois ficam sempre acima do solo. Há sub-grupos dessas raízes, são: estranguladoras, grampiformes ou aderentes, respiratórias ou pneumatóforos, suporte, sugadoras e tabulares ou sapopemas.</w:t>
      </w:r>
    </w:p>
    <w:p>
      <w:pPr>
        <w:pStyle w:val="Ttulo3"/>
        <w:widowControl/>
        <w:numPr>
          <w:ilvl w:val="2"/>
          <w:numId w:val="1"/>
        </w:numPr>
        <w:pBdr/>
        <w:spacing w:before="225" w:after="0"/>
        <w:ind w:left="0" w:right="0" w:hanging="0"/>
        <w:jc w:val="both"/>
        <w:rPr>
          <w:rFonts w:ascii="Trebuchet MS;Lucida Grande;Verdana;Arial;sans-serif" w:hAnsi="Trebuchet MS;Lucida Grande;Verdana;Arial;sans-serif"/>
          <w:b/>
          <w:i w:val="false"/>
          <w:caps w:val="false"/>
          <w:smallCaps w:val="false"/>
          <w:color w:val="333333"/>
          <w:spacing w:val="0"/>
        </w:rPr>
      </w:pPr>
      <w:r>
        <w:rPr>
          <w:rFonts w:ascii="Trebuchet MS;Lucida Grande;Verdana;Arial;sans-serif" w:hAnsi="Trebuchet MS;Lucida Grande;Verdana;Arial;sans-serif"/>
          <w:b/>
          <w:i w:val="false"/>
          <w:caps w:val="false"/>
          <w:smallCaps w:val="false"/>
          <w:color w:val="333333"/>
          <w:spacing w:val="0"/>
        </w:rPr>
        <w:t>Raiz Estranguladora</w:t>
      </w:r>
    </w:p>
    <w:p>
      <w:pPr>
        <w:pStyle w:val="Corpodotexto"/>
        <w:widowControl/>
        <w:spacing w:before="0" w:after="140"/>
        <w:ind w:left="0" w:right="0" w:hanging="0"/>
        <w:jc w:val="both"/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São raízes que, de certa forma, “abraçam” outro vegetal. Na maioria dos casos onde isto ocorre há a morte do hospedeiro.</w:t>
      </w:r>
    </w:p>
    <w:p>
      <w:pPr>
        <w:sectPr>
          <w:type w:val="continuous"/>
          <w:pgSz w:w="11906" w:h="16838"/>
          <w:pgMar w:left="1701" w:right="1701" w:header="0" w:top="1417" w:footer="0" w:bottom="1417" w:gutter="0"/>
          <w:formProt w:val="false"/>
          <w:textDirection w:val="lrTb"/>
          <w:docGrid w:type="default" w:linePitch="360" w:charSpace="4096"/>
        </w:sectPr>
      </w:pPr>
    </w:p>
    <w:p>
      <w:pPr>
        <w:pStyle w:val="Corpodotexto"/>
        <w:widowControl/>
        <w:spacing w:before="150" w:after="150"/>
        <w:ind w:left="150" w:right="150" w:hanging="0"/>
        <w:jc w:val="center"/>
        <w:rPr>
          <w:caps w:val="false"/>
          <w:smallCaps w:val="false"/>
          <w:color w:val="398671"/>
          <w:spacing w:val="0"/>
          <w:u w:val="single"/>
        </w:rPr>
      </w:pPr>
      <w:r>
        <w:rPr>
          <w:caps w:val="false"/>
          <w:smallCaps w:val="false"/>
          <w:color w:val="398671"/>
          <w:spacing w:val="0"/>
          <w:u w:val="single"/>
        </w:rPr>
        <w:drawing>
          <wp:inline distT="0" distB="0" distL="0" distR="0">
            <wp:extent cx="1552575" cy="2057400"/>
            <wp:effectExtent l="0" t="0" r="0" b="0"/>
            <wp:docPr id="25" name="Imagem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21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widowControl/>
        <w:pBdr/>
        <w:spacing w:lineRule="atLeast" w:line="255" w:before="0" w:after="0"/>
        <w:ind w:left="150" w:right="150" w:hanging="0"/>
        <w:jc w:val="center"/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17"/>
        </w:rPr>
      </w:pPr>
      <w:bookmarkStart w:id="5" w:name="caption-attachment-102585"/>
      <w:bookmarkEnd w:id="5"/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17"/>
        </w:rPr>
        <w:t>Figueira estranguladora em um Cipreste. Foto: Lee Prince / Shutterstock.com</w:t>
      </w:r>
    </w:p>
    <w:p>
      <w:pPr>
        <w:sectPr>
          <w:type w:val="continuous"/>
          <w:pgSz w:w="11906" w:h="16838"/>
          <w:pgMar w:left="1701" w:right="1701" w:header="0" w:top="1417" w:footer="0" w:bottom="1417" w:gutter="0"/>
          <w:formProt w:val="false"/>
          <w:textDirection w:val="lrTb"/>
          <w:docGrid w:type="default" w:linePitch="360" w:charSpace="4096"/>
        </w:sectPr>
      </w:pPr>
    </w:p>
    <w:p>
      <w:pPr>
        <w:pStyle w:val="Ttulo3"/>
        <w:widowControl/>
        <w:numPr>
          <w:ilvl w:val="2"/>
          <w:numId w:val="1"/>
        </w:numPr>
        <w:pBdr/>
        <w:spacing w:before="225" w:after="0"/>
        <w:ind w:left="0" w:right="0" w:hanging="0"/>
        <w:jc w:val="both"/>
        <w:rPr>
          <w:rFonts w:ascii="Trebuchet MS;Lucida Grande;Verdana;Arial;sans-serif" w:hAnsi="Trebuchet MS;Lucida Grande;Verdana;Arial;sans-serif"/>
          <w:b/>
          <w:i w:val="false"/>
          <w:caps w:val="false"/>
          <w:smallCaps w:val="false"/>
          <w:color w:val="333333"/>
          <w:spacing w:val="0"/>
        </w:rPr>
      </w:pPr>
      <w:r>
        <w:rPr>
          <w:rFonts w:ascii="Trebuchet MS;Lucida Grande;Verdana;Arial;sans-serif" w:hAnsi="Trebuchet MS;Lucida Grande;Verdana;Arial;sans-serif"/>
          <w:b/>
          <w:i w:val="false"/>
          <w:caps w:val="false"/>
          <w:smallCaps w:val="false"/>
          <w:color w:val="333333"/>
          <w:spacing w:val="0"/>
        </w:rPr>
        <w:t>Raiz Grampiforme ou Aderente</w:t>
      </w:r>
    </w:p>
    <w:p>
      <w:pPr>
        <w:pStyle w:val="Corpodotexto"/>
        <w:widowControl/>
        <w:spacing w:before="0" w:after="140"/>
        <w:ind w:left="0" w:right="0" w:hanging="0"/>
        <w:jc w:val="both"/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Essas raízes são responsáveis por fixar a planta trepadora à um suporte. Veja na figura abaixo:</w:t>
      </w:r>
    </w:p>
    <w:p>
      <w:pPr>
        <w:sectPr>
          <w:type w:val="continuous"/>
          <w:pgSz w:w="11906" w:h="16838"/>
          <w:pgMar w:left="1701" w:right="1701" w:header="0" w:top="1417" w:footer="0" w:bottom="1417" w:gutter="0"/>
          <w:formProt w:val="false"/>
          <w:textDirection w:val="lrTb"/>
          <w:docGrid w:type="default" w:linePitch="360" w:charSpace="4096"/>
        </w:sectPr>
      </w:pPr>
    </w:p>
    <w:p>
      <w:pPr>
        <w:pStyle w:val="Corpodotexto"/>
        <w:widowControl/>
        <w:spacing w:before="150" w:after="150"/>
        <w:ind w:left="150" w:right="150" w:hanging="0"/>
        <w:jc w:val="center"/>
        <w:rPr>
          <w:caps w:val="false"/>
          <w:smallCaps w:val="false"/>
          <w:color w:val="398671"/>
          <w:spacing w:val="0"/>
          <w:u w:val="single"/>
        </w:rPr>
      </w:pPr>
      <w:r>
        <w:rPr>
          <w:caps w:val="false"/>
          <w:smallCaps w:val="false"/>
          <w:color w:val="398671"/>
          <w:spacing w:val="0"/>
          <w:u w:val="single"/>
        </w:rPr>
        <w:drawing>
          <wp:inline distT="0" distB="0" distL="0" distR="0">
            <wp:extent cx="2857500" cy="1895475"/>
            <wp:effectExtent l="0" t="0" r="0" b="0"/>
            <wp:docPr id="26" name="Imagem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22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widowControl/>
        <w:pBdr/>
        <w:spacing w:lineRule="atLeast" w:line="255" w:before="0" w:after="0"/>
        <w:ind w:left="150" w:right="150" w:hanging="0"/>
        <w:jc w:val="center"/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17"/>
        </w:rPr>
      </w:pPr>
      <w:bookmarkStart w:id="6" w:name="caption-attachment-102586"/>
      <w:bookmarkEnd w:id="6"/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17"/>
        </w:rPr>
        <w:t>Raízes grampiformes. Foto: Photo Fun / Shutterstock.com</w:t>
      </w:r>
    </w:p>
    <w:p>
      <w:pPr>
        <w:sectPr>
          <w:type w:val="continuous"/>
          <w:pgSz w:w="11906" w:h="16838"/>
          <w:pgMar w:left="1701" w:right="1701" w:header="0" w:top="1417" w:footer="0" w:bottom="1417" w:gutter="0"/>
          <w:formProt w:val="false"/>
          <w:textDirection w:val="lrTb"/>
          <w:docGrid w:type="default" w:linePitch="360" w:charSpace="4096"/>
        </w:sectPr>
      </w:pPr>
    </w:p>
    <w:p>
      <w:pPr>
        <w:pStyle w:val="Ttulo3"/>
        <w:widowControl/>
        <w:numPr>
          <w:ilvl w:val="2"/>
          <w:numId w:val="1"/>
        </w:numPr>
        <w:pBdr/>
        <w:spacing w:before="225" w:after="0"/>
        <w:ind w:left="0" w:right="0" w:hanging="0"/>
        <w:jc w:val="both"/>
        <w:rPr>
          <w:rFonts w:ascii="Trebuchet MS;Lucida Grande;Verdana;Arial;sans-serif" w:hAnsi="Trebuchet MS;Lucida Grande;Verdana;Arial;sans-serif"/>
          <w:b/>
          <w:i w:val="false"/>
          <w:caps w:val="false"/>
          <w:smallCaps w:val="false"/>
          <w:color w:val="333333"/>
          <w:spacing w:val="0"/>
        </w:rPr>
      </w:pPr>
      <w:r>
        <w:rPr>
          <w:rFonts w:ascii="Trebuchet MS;Lucida Grande;Verdana;Arial;sans-serif" w:hAnsi="Trebuchet MS;Lucida Grande;Verdana;Arial;sans-serif"/>
          <w:b/>
          <w:i w:val="false"/>
          <w:caps w:val="false"/>
          <w:smallCaps w:val="false"/>
          <w:color w:val="333333"/>
          <w:spacing w:val="0"/>
        </w:rPr>
        <w:t>Raiz Respiratória ou Pneumatóforo</w:t>
      </w:r>
    </w:p>
    <w:p>
      <w:pPr>
        <w:pStyle w:val="Corpodotexto"/>
        <w:widowControl/>
        <w:spacing w:before="0" w:after="140"/>
        <w:ind w:left="0" w:right="0" w:hanging="0"/>
        <w:jc w:val="both"/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Esse tipo de raiz é responsável por auxiliar a respiração do vegetal, como já diz seu nome.</w:t>
      </w:r>
    </w:p>
    <w:p>
      <w:pPr>
        <w:sectPr>
          <w:type w:val="continuous"/>
          <w:pgSz w:w="11906" w:h="16838"/>
          <w:pgMar w:left="1701" w:right="1701" w:header="0" w:top="1417" w:footer="0" w:bottom="1417" w:gutter="0"/>
          <w:formProt w:val="false"/>
          <w:textDirection w:val="lrTb"/>
          <w:docGrid w:type="default" w:linePitch="360" w:charSpace="4096"/>
        </w:sectPr>
      </w:pPr>
    </w:p>
    <w:p>
      <w:pPr>
        <w:pStyle w:val="Corpodotexto"/>
        <w:widowControl/>
        <w:spacing w:before="150" w:after="150"/>
        <w:ind w:left="150" w:right="150" w:hanging="0"/>
        <w:jc w:val="center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drawing>
          <wp:inline distT="0" distB="0" distL="0" distR="0">
            <wp:extent cx="3952875" cy="2638425"/>
            <wp:effectExtent l="0" t="0" r="0" b="0"/>
            <wp:docPr id="27" name="Imagem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23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widowControl/>
        <w:pBdr/>
        <w:spacing w:lineRule="atLeast" w:line="255" w:before="0" w:after="0"/>
        <w:ind w:left="150" w:right="150" w:hanging="0"/>
        <w:jc w:val="center"/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17"/>
        </w:rPr>
      </w:pPr>
      <w:bookmarkStart w:id="7" w:name="caption-attachment-103173"/>
      <w:bookmarkEnd w:id="7"/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17"/>
        </w:rPr>
        <w:t>Raiz respiratória ou pneumatóforo. Foto: paintings / Shutterstock.com</w:t>
      </w:r>
    </w:p>
    <w:p>
      <w:pPr>
        <w:sectPr>
          <w:type w:val="continuous"/>
          <w:pgSz w:w="11906" w:h="16838"/>
          <w:pgMar w:left="1701" w:right="1701" w:header="0" w:top="1417" w:footer="0" w:bottom="1417" w:gutter="0"/>
          <w:formProt w:val="false"/>
          <w:textDirection w:val="lrTb"/>
          <w:docGrid w:type="default" w:linePitch="360" w:charSpace="4096"/>
        </w:sectPr>
      </w:pPr>
    </w:p>
    <w:p>
      <w:pPr>
        <w:pStyle w:val="Ttulo3"/>
        <w:widowControl/>
        <w:numPr>
          <w:ilvl w:val="2"/>
          <w:numId w:val="1"/>
        </w:numPr>
        <w:pBdr/>
        <w:spacing w:before="225" w:after="0"/>
        <w:ind w:left="0" w:right="0" w:hanging="0"/>
        <w:jc w:val="both"/>
        <w:rPr>
          <w:rFonts w:ascii="Trebuchet MS;Lucida Grande;Verdana;Arial;sans-serif" w:hAnsi="Trebuchet MS;Lucida Grande;Verdana;Arial;sans-serif"/>
          <w:b/>
          <w:i w:val="false"/>
          <w:caps w:val="false"/>
          <w:smallCaps w:val="false"/>
          <w:color w:val="333333"/>
          <w:spacing w:val="0"/>
        </w:rPr>
      </w:pPr>
      <w:r>
        <w:rPr>
          <w:rFonts w:ascii="Trebuchet MS;Lucida Grande;Verdana;Arial;sans-serif" w:hAnsi="Trebuchet MS;Lucida Grande;Verdana;Arial;sans-serif"/>
          <w:b/>
          <w:i w:val="false"/>
          <w:caps w:val="false"/>
          <w:smallCaps w:val="false"/>
          <w:color w:val="333333"/>
          <w:spacing w:val="0"/>
        </w:rPr>
        <w:t>Raiz Suporte</w:t>
      </w:r>
    </w:p>
    <w:p>
      <w:pPr>
        <w:pStyle w:val="Corpodotexto"/>
        <w:widowControl/>
        <w:spacing w:before="0" w:after="140"/>
        <w:ind w:left="0" w:right="0" w:hanging="0"/>
        <w:jc w:val="both"/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Esta raiz auxilia no suporte do vegetal. É comum encontrarmos este tipo de raiz nos manguezais.</w:t>
      </w:r>
    </w:p>
    <w:p>
      <w:pPr>
        <w:sectPr>
          <w:type w:val="continuous"/>
          <w:pgSz w:w="11906" w:h="16838"/>
          <w:pgMar w:left="1701" w:right="1701" w:header="0" w:top="1417" w:footer="0" w:bottom="1417" w:gutter="0"/>
          <w:formProt w:val="false"/>
          <w:textDirection w:val="lrTb"/>
          <w:docGrid w:type="default" w:linePitch="360" w:charSpace="4096"/>
        </w:sectPr>
      </w:pPr>
    </w:p>
    <w:p>
      <w:pPr>
        <w:pStyle w:val="Corpodotexto"/>
        <w:widowControl/>
        <w:spacing w:before="150" w:after="150"/>
        <w:ind w:left="150" w:right="150" w:hanging="0"/>
        <w:jc w:val="center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drawing>
          <wp:inline distT="0" distB="0" distL="0" distR="0">
            <wp:extent cx="4762500" cy="3181350"/>
            <wp:effectExtent l="0" t="0" r="0" b="0"/>
            <wp:docPr id="28" name="Imagem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24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widowControl/>
        <w:pBdr/>
        <w:spacing w:lineRule="atLeast" w:line="255" w:before="0" w:after="0"/>
        <w:ind w:left="150" w:right="150" w:hanging="0"/>
        <w:jc w:val="center"/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17"/>
        </w:rPr>
      </w:pPr>
      <w:bookmarkStart w:id="8" w:name="caption-attachment-103174"/>
      <w:bookmarkEnd w:id="8"/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17"/>
        </w:rPr>
        <w:t>Raiz suporte. Foto: Dr. Morley Read / Shutterstock.com</w:t>
      </w:r>
    </w:p>
    <w:p>
      <w:pPr>
        <w:sectPr>
          <w:type w:val="continuous"/>
          <w:pgSz w:w="11906" w:h="16838"/>
          <w:pgMar w:left="1701" w:right="1701" w:header="0" w:top="1417" w:footer="0" w:bottom="1417" w:gutter="0"/>
          <w:formProt w:val="false"/>
          <w:textDirection w:val="lrTb"/>
          <w:docGrid w:type="default" w:linePitch="360" w:charSpace="4096"/>
        </w:sectPr>
      </w:pPr>
    </w:p>
    <w:p>
      <w:pPr>
        <w:pStyle w:val="Ttulo3"/>
        <w:widowControl/>
        <w:numPr>
          <w:ilvl w:val="2"/>
          <w:numId w:val="1"/>
        </w:numPr>
        <w:pBdr/>
        <w:spacing w:before="225" w:after="0"/>
        <w:ind w:left="0" w:right="0" w:hanging="0"/>
        <w:jc w:val="both"/>
        <w:rPr>
          <w:rFonts w:ascii="Trebuchet MS;Lucida Grande;Verdana;Arial;sans-serif" w:hAnsi="Trebuchet MS;Lucida Grande;Verdana;Arial;sans-serif"/>
          <w:b/>
          <w:i w:val="false"/>
          <w:caps w:val="false"/>
          <w:smallCaps w:val="false"/>
          <w:color w:val="333333"/>
          <w:spacing w:val="0"/>
        </w:rPr>
      </w:pPr>
      <w:r>
        <w:rPr>
          <w:rFonts w:ascii="Trebuchet MS;Lucida Grande;Verdana;Arial;sans-serif" w:hAnsi="Trebuchet MS;Lucida Grande;Verdana;Arial;sans-serif"/>
          <w:b/>
          <w:i w:val="false"/>
          <w:caps w:val="false"/>
          <w:smallCaps w:val="false"/>
          <w:color w:val="333333"/>
          <w:spacing w:val="0"/>
        </w:rPr>
        <w:t>Raiz Sugadora</w:t>
      </w:r>
    </w:p>
    <w:p>
      <w:pPr>
        <w:pStyle w:val="Corpodotexto"/>
        <w:widowControl/>
        <w:spacing w:before="0" w:after="140"/>
        <w:ind w:left="0" w:right="0" w:hanging="0"/>
        <w:jc w:val="both"/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Este tipo de raiz adentra o corpo da planta hospedeira, de maneira a absorver todo ou parte do alimento do vegetal.</w:t>
      </w:r>
    </w:p>
    <w:p>
      <w:pPr>
        <w:pStyle w:val="Ttulo3"/>
        <w:widowControl/>
        <w:numPr>
          <w:ilvl w:val="2"/>
          <w:numId w:val="1"/>
        </w:numPr>
        <w:pBdr/>
        <w:spacing w:before="225" w:after="0"/>
        <w:ind w:left="0" w:right="0" w:hanging="0"/>
        <w:jc w:val="both"/>
        <w:rPr>
          <w:rFonts w:ascii="Trebuchet MS;Lucida Grande;Verdana;Arial;sans-serif" w:hAnsi="Trebuchet MS;Lucida Grande;Verdana;Arial;sans-serif"/>
          <w:b/>
          <w:i w:val="false"/>
          <w:caps w:val="false"/>
          <w:smallCaps w:val="false"/>
          <w:color w:val="333333"/>
          <w:spacing w:val="0"/>
        </w:rPr>
      </w:pPr>
      <w:r>
        <w:rPr>
          <w:rFonts w:ascii="Trebuchet MS;Lucida Grande;Verdana;Arial;sans-serif" w:hAnsi="Trebuchet MS;Lucida Grande;Verdana;Arial;sans-serif"/>
          <w:b/>
          <w:i w:val="false"/>
          <w:caps w:val="false"/>
          <w:smallCaps w:val="false"/>
          <w:color w:val="333333"/>
          <w:spacing w:val="0"/>
        </w:rPr>
        <w:t>Raiz Tubular ou Sapopema</w:t>
      </w:r>
    </w:p>
    <w:p>
      <w:pPr>
        <w:pStyle w:val="Corpodotexto"/>
        <w:widowControl/>
        <w:spacing w:before="0" w:after="140"/>
        <w:ind w:left="0" w:right="0" w:hanging="0"/>
        <w:jc w:val="both"/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São raízes grandes, bem desenvolvidas, que conferem estabilidade para planta.</w:t>
      </w:r>
    </w:p>
    <w:p>
      <w:pPr>
        <w:sectPr>
          <w:type w:val="continuous"/>
          <w:pgSz w:w="11906" w:h="16838"/>
          <w:pgMar w:left="1701" w:right="1701" w:header="0" w:top="1417" w:footer="0" w:bottom="1417" w:gutter="0"/>
          <w:formProt w:val="false"/>
          <w:textDirection w:val="lrTb"/>
          <w:docGrid w:type="default" w:linePitch="360" w:charSpace="4096"/>
        </w:sectPr>
      </w:pPr>
    </w:p>
    <w:p>
      <w:pPr>
        <w:pStyle w:val="Corpodotexto"/>
        <w:widowControl/>
        <w:spacing w:before="150" w:after="150"/>
        <w:ind w:left="150" w:right="150" w:hanging="0"/>
        <w:jc w:val="center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drawing>
          <wp:inline distT="0" distB="0" distL="0" distR="0">
            <wp:extent cx="2152650" cy="3248025"/>
            <wp:effectExtent l="0" t="0" r="0" b="0"/>
            <wp:docPr id="29" name="Imagem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25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widowControl/>
        <w:pBdr/>
        <w:spacing w:lineRule="atLeast" w:line="255" w:before="0" w:after="0"/>
        <w:ind w:left="150" w:right="150" w:hanging="0"/>
        <w:jc w:val="center"/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17"/>
        </w:rPr>
      </w:pPr>
      <w:bookmarkStart w:id="9" w:name="caption-attachment-103175"/>
      <w:bookmarkEnd w:id="9"/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17"/>
        </w:rPr>
        <w:t>Raiz tubular ou sapopema. Foto: Frank B. Yuwono / Shutterstock.com</w:t>
      </w:r>
    </w:p>
    <w:p>
      <w:pPr>
        <w:sectPr>
          <w:type w:val="continuous"/>
          <w:pgSz w:w="11906" w:h="16838"/>
          <w:pgMar w:left="1701" w:right="1701" w:header="0" w:top="1417" w:footer="0" w:bottom="1417" w:gutter="0"/>
          <w:formProt w:val="false"/>
          <w:textDirection w:val="lrTb"/>
          <w:docGrid w:type="default" w:linePitch="360" w:charSpace="4096"/>
        </w:sectPr>
      </w:pPr>
    </w:p>
    <w:p>
      <w:pPr>
        <w:pStyle w:val="Ttulo2"/>
        <w:widowControl/>
        <w:numPr>
          <w:ilvl w:val="1"/>
          <w:numId w:val="1"/>
        </w:numPr>
        <w:spacing w:before="225" w:after="150"/>
        <w:ind w:left="0" w:right="0" w:hanging="0"/>
        <w:jc w:val="both"/>
        <w:rPr>
          <w:rFonts w:ascii="Trebuchet MS;Lucida Grande;Verdana;Arial;sans-serif" w:hAnsi="Trebuchet MS;Lucida Grande;Verdana;Arial;sans-serif"/>
          <w:b/>
          <w:i w:val="false"/>
          <w:caps w:val="false"/>
          <w:smallCaps w:val="false"/>
          <w:color w:val="333333"/>
          <w:spacing w:val="0"/>
        </w:rPr>
      </w:pPr>
      <w:r>
        <w:rPr>
          <w:rFonts w:ascii="Trebuchet MS;Lucida Grande;Verdana;Arial;sans-serif" w:hAnsi="Trebuchet MS;Lucida Grande;Verdana;Arial;sans-serif"/>
          <w:b/>
          <w:i w:val="false"/>
          <w:caps w:val="false"/>
          <w:smallCaps w:val="false"/>
          <w:color w:val="333333"/>
          <w:spacing w:val="0"/>
        </w:rPr>
        <w:t>Raízes Aquáticas</w:t>
      </w:r>
    </w:p>
    <w:p>
      <w:pPr>
        <w:pStyle w:val="Corpodotexto"/>
        <w:widowControl/>
        <w:spacing w:before="0" w:after="140"/>
        <w:ind w:left="0" w:right="0" w:hanging="0"/>
        <w:jc w:val="both"/>
        <w:rPr/>
      </w:pPr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Como o próprio nome já traduz, esta raiz se desenvolve em </w:t>
      </w:r>
      <w:hyperlink r:id="rId45" w:tgtFrame="_blank">
        <w:r>
          <w:rPr>
            <w:rStyle w:val="LigaodeInternet"/>
            <w:rFonts w:ascii="Lucida Grande;Verdana;Arial;sans-serif" w:hAnsi="Lucida Grande;Verdana;Arial;sans-serif"/>
            <w:b w:val="false"/>
            <w:i w:val="false"/>
            <w:caps w:val="false"/>
            <w:smallCaps w:val="false"/>
            <w:color w:val="398671"/>
            <w:spacing w:val="0"/>
            <w:sz w:val="24"/>
            <w:u w:val="single"/>
          </w:rPr>
          <w:t>plantas aquáticas</w:t>
        </w:r>
      </w:hyperlink>
      <w:r>
        <w:rPr>
          <w:rFonts w:ascii="Lucida Grande;Verdana;Arial;sans-serif" w:hAnsi="Lucida Grande;Verdana;Arial;sans-serif"/>
          <w:b w:val="false"/>
          <w:i w:val="false"/>
          <w:caps w:val="false"/>
          <w:smallCaps w:val="false"/>
          <w:color w:val="000000"/>
          <w:spacing w:val="0"/>
          <w:sz w:val="24"/>
        </w:rPr>
        <w:t>. Diferindo das raízes subterrâneas, a função deste tipo de raiz não é fixar, mas apenas absorver os nutrientes flutuantes presentes na água.</w:t>
      </w:r>
    </w:p>
    <w:p>
      <w:pPr>
        <w:sectPr>
          <w:type w:val="continuous"/>
          <w:pgSz w:w="11906" w:h="16838"/>
          <w:pgMar w:left="1701" w:right="1701" w:header="0" w:top="1417" w:footer="0" w:bottom="1417" w:gutter="0"/>
          <w:formProt w:val="false"/>
          <w:textDirection w:val="lrTb"/>
          <w:docGrid w:type="default" w:linePitch="360" w:charSpace="4096"/>
        </w:sectPr>
      </w:pPr>
    </w:p>
    <w:p>
      <w:pPr>
        <w:pStyle w:val="Corpodotexto"/>
        <w:widowControl/>
        <w:spacing w:before="150" w:after="150"/>
        <w:ind w:left="150" w:right="150" w:hanging="0"/>
        <w:jc w:val="center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drawing>
          <wp:inline distT="0" distB="0" distL="0" distR="0">
            <wp:extent cx="3352800" cy="2219325"/>
            <wp:effectExtent l="0" t="0" r="0" b="0"/>
            <wp:docPr id="30" name="Imagem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26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6838"/>
          <w:pgMar w:left="1701" w:right="1701" w:header="0" w:top="1417" w:footer="0" w:bottom="1417" w:gutter="0"/>
          <w:formProt w:val="false"/>
          <w:textDirection w:val="lrTb"/>
          <w:docGrid w:type="default" w:linePitch="360" w:charSpace="4096"/>
        </w:sectPr>
      </w:pP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  <w:t>Flor &gt; Masculina &gt; polén</w:t>
      </w:r>
    </w:p>
    <w:p>
      <w:pPr>
        <w:pStyle w:val="Normal"/>
        <w:spacing w:before="0" w:after="160"/>
        <w:jc w:val="left"/>
        <w:rPr/>
      </w:pPr>
      <w:r>
        <w:rPr/>
        <w:t>Feminina &gt; Fruto</w:t>
      </w:r>
    </w:p>
    <w:p>
      <w:pPr>
        <w:pStyle w:val="Normal"/>
        <w:spacing w:before="0" w:after="160"/>
        <w:jc w:val="left"/>
        <w:rPr/>
      </w:pPr>
      <w:r>
        <w:rPr/>
        <w:t>Completa (hemafrodita) &gt; Fruto</w:t>
      </w:r>
    </w:p>
    <w:p>
      <w:pPr>
        <w:pStyle w:val="Normal"/>
        <w:spacing w:before="0" w:after="160"/>
        <w:jc w:val="left"/>
        <w:rPr/>
      </w:pPr>
      <w:r>
        <w:rPr/>
        <w:t>Fruto &gt; Ovário vegetal desenvolvido</w:t>
      </w:r>
    </w:p>
    <w:p>
      <w:pPr>
        <w:pStyle w:val="Normal"/>
        <w:spacing w:before="0" w:after="160"/>
        <w:jc w:val="left"/>
        <w:rPr/>
      </w:pPr>
      <w:r>
        <w:rPr/>
        <w:t>&gt; Semente &gt; o óvulo Coosfera Fecundado</w:t>
      </w:r>
    </w:p>
    <w:p>
      <w:pPr>
        <w:pStyle w:val="Normal"/>
        <w:spacing w:before="0" w:after="160"/>
        <w:jc w:val="left"/>
        <w:rPr>
          <w:rFonts w:asciiTheme="minorHAnsi" w:cstheme="minorBidi" w:eastAsiaTheme="minorHAnsi" w:hAnsiTheme="minorHAnsi"/>
          <w:highlight w:val="yellow"/>
        </w:rPr>
      </w:pPr>
      <w:r>
        <w:rPr>
          <w:rFonts w:asciiTheme="minorHAnsi" w:cstheme="minorBidi" w:eastAsiaTheme="minorHAnsi" w:hAnsiTheme="minorHAnsi"/>
          <w:highlight w:val="yellow"/>
        </w:rPr>
        <w:t>Semente  &gt; quem carrega a Carga genética &gt; Reprodução  sexuada  é diferente da Assexuada</w:t>
      </w:r>
    </w:p>
    <w:p>
      <w:pPr>
        <w:pStyle w:val="Normal"/>
        <w:spacing w:before="0" w:after="160"/>
        <w:jc w:val="left"/>
        <w:rPr/>
      </w:pPr>
      <w:r>
        <w:rPr/>
        <w:t>(celula mitose)</w:t>
      </w:r>
    </w:p>
    <w:p>
      <w:pPr>
        <w:pStyle w:val="Normal"/>
        <w:spacing w:before="0" w:after="160"/>
        <w:jc w:val="left"/>
        <w:rPr/>
      </w:pPr>
      <w:r>
        <w:rPr/>
        <w:t>(celula Meiose)</w:t>
      </w:r>
    </w:p>
    <w:p>
      <w:pPr>
        <w:pStyle w:val="Normal"/>
        <w:spacing w:before="0" w:after="160"/>
        <w:jc w:val="left"/>
        <w:rPr/>
      </w:pPr>
      <w:r>
        <w:rPr/>
        <w:t xml:space="preserve">Tipos Fruto </w:t>
      </w:r>
    </w:p>
    <w:p>
      <w:pPr>
        <w:pStyle w:val="Normal"/>
        <w:spacing w:before="0" w:after="160"/>
        <w:jc w:val="left"/>
        <w:rPr/>
      </w:pPr>
      <w:r>
        <w:rPr/>
        <w:t>- carnosos</w:t>
      </w:r>
    </w:p>
    <w:p>
      <w:pPr>
        <w:pStyle w:val="Normal"/>
        <w:spacing w:before="0" w:after="160"/>
        <w:jc w:val="left"/>
        <w:rPr/>
      </w:pPr>
      <w:r>
        <w:rPr/>
        <w:t>-secos</w:t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  <w:t>Transgênico : Milho cruzado com Bacteria &gt; Milho Creme</w:t>
      </w:r>
    </w:p>
    <w:p>
      <w:pPr>
        <w:pStyle w:val="Normal"/>
        <w:spacing w:before="0" w:after="160"/>
        <w:jc w:val="left"/>
        <w:rPr/>
      </w:pPr>
      <w:r>
        <w:rPr/>
        <w:t>Transgenero:</w:t>
      </w:r>
    </w:p>
    <w:sectPr>
      <w:type w:val="continuous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OpenSans">
    <w:altName w:val="sans-serif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Lucida Grande">
    <w:altName w:val="Verdana"/>
    <w:charset w:val="01"/>
    <w:family w:val="auto"/>
    <w:pitch w:val="default"/>
  </w:font>
  <w:font w:name="Trebuchet MS">
    <w:altName w:val="Lucida Grande"/>
    <w:charset w:val="01"/>
    <w:family w:val="auto"/>
    <w:pitch w:val="default"/>
  </w:font>
  <w:font w:name="Symbol">
    <w:charset w:val="02"/>
    <w:family w:val="auto"/>
    <w:pitch w:val="default"/>
  </w:font>
  <w:font w:name="Courier New">
    <w:charset w:val="01"/>
    <w:family w:val="auto"/>
    <w:pitch w:val="fixed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Ttulo2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Ttulo3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suff w:val="nothing"/>
      <w:lvlText w:val=""/>
      <w:lvlJc w:val="left"/>
      <w:pPr>
        <w:ind w:left="75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7">
    <w:lvl w:ilvl="0">
      <w:start w:val="1"/>
      <w:numFmt w:val="bullet"/>
      <w:suff w:val="nothing"/>
      <w:lvlText w:val=""/>
      <w:lvlJc w:val="left"/>
      <w:pPr>
        <w:ind w:left="75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8">
    <w:lvl w:ilvl="0">
      <w:start w:val="1"/>
      <w:numFmt w:val="bullet"/>
      <w:suff w:val="nothing"/>
      <w:lvlText w:val=""/>
      <w:lvlJc w:val="left"/>
      <w:pPr>
        <w:ind w:left="75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9">
    <w:lvl w:ilvl="0">
      <w:start w:val="1"/>
      <w:numFmt w:val="bullet"/>
      <w:suff w:val="nothing"/>
      <w:lvlText w:val=""/>
      <w:lvlJc w:val="left"/>
      <w:pPr>
        <w:ind w:left="75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t-PT" w:eastAsia="x-none" w:bidi="x-non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t-PT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PT" w:eastAsia="en-US" w:bidi="ar-SA"/>
    </w:rPr>
  </w:style>
  <w:style w:type="paragraph" w:styleId="Ttulo2">
    <w:name w:val="Heading 2"/>
    <w:basedOn w:val="Ttulo"/>
    <w:qFormat/>
    <w:pPr>
      <w:numPr>
        <w:ilvl w:val="1"/>
        <w:numId w:val="1"/>
      </w:numPr>
      <w:spacing w:before="200" w:after="120"/>
      <w:outlineLvl w:val="1"/>
    </w:pPr>
    <w:rPr>
      <w:rFonts w:ascii="Liberation Serif" w:hAnsi="Liberation Serif" w:eastAsia="DejaVu Sans" w:cs="DejaVu Sans"/>
      <w:b/>
      <w:bCs/>
      <w:sz w:val="36"/>
      <w:szCs w:val="36"/>
    </w:rPr>
  </w:style>
  <w:style w:type="paragraph" w:styleId="Ttulo3">
    <w:name w:val="Heading 3"/>
    <w:basedOn w:val="Ttulo"/>
    <w:qFormat/>
    <w:pPr>
      <w:numPr>
        <w:ilvl w:val="2"/>
        <w:numId w:val="1"/>
      </w:numPr>
      <w:spacing w:before="140" w:after="120"/>
      <w:outlineLvl w:val="2"/>
    </w:pPr>
    <w:rPr>
      <w:rFonts w:ascii="Liberation Serif" w:hAnsi="Liberation Serif" w:eastAsia="DejaVu Sans" w:cs="DejaVu Sans"/>
      <w:b/>
      <w:bCs/>
      <w:sz w:val="28"/>
      <w:szCs w:val="28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ListLabel4">
    <w:name w:val="ListLabel 4"/>
    <w:qFormat/>
    <w:rPr>
      <w:rFonts w:cs="Symbol"/>
      <w:sz w:val="28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Wingdings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Wingdings"/>
    </w:rPr>
  </w:style>
  <w:style w:type="character" w:styleId="ListLabel13">
    <w:name w:val="ListLabel 13"/>
    <w:qFormat/>
    <w:rPr>
      <w:rFonts w:cs="OpenSymbol"/>
      <w:sz w:val="24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  <w:sz w:val="24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Symbol"/>
      <w:sz w:val="28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Wingdings"/>
    </w:rPr>
  </w:style>
  <w:style w:type="character" w:styleId="ListLabel34">
    <w:name w:val="ListLabel 34"/>
    <w:qFormat/>
    <w:rPr>
      <w:rFonts w:cs="Symbol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Wingdings"/>
    </w:rPr>
  </w:style>
  <w:style w:type="character" w:styleId="ListLabel37">
    <w:name w:val="ListLabel 37"/>
    <w:qFormat/>
    <w:rPr>
      <w:rFonts w:cs="Symbol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Wingdings"/>
    </w:rPr>
  </w:style>
  <w:style w:type="character" w:styleId="ListLabel40">
    <w:name w:val="ListLabel 40"/>
    <w:qFormat/>
    <w:rPr>
      <w:rFonts w:cs="OpenSymbol"/>
      <w:sz w:val="24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  <w:sz w:val="24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Symbol"/>
      <w:sz w:val="28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rFonts w:cs="Wingdings"/>
    </w:rPr>
  </w:style>
  <w:style w:type="character" w:styleId="ListLabel61">
    <w:name w:val="ListLabel 61"/>
    <w:qFormat/>
    <w:rPr>
      <w:rFonts w:cs="Symbol"/>
    </w:rPr>
  </w:style>
  <w:style w:type="character" w:styleId="ListLabel62">
    <w:name w:val="ListLabel 62"/>
    <w:qFormat/>
    <w:rPr>
      <w:rFonts w:cs="Courier New"/>
    </w:rPr>
  </w:style>
  <w:style w:type="character" w:styleId="ListLabel63">
    <w:name w:val="ListLabel 63"/>
    <w:qFormat/>
    <w:rPr>
      <w:rFonts w:cs="Wingdings"/>
    </w:rPr>
  </w:style>
  <w:style w:type="character" w:styleId="ListLabel64">
    <w:name w:val="ListLabel 64"/>
    <w:qFormat/>
    <w:rPr>
      <w:rFonts w:cs="Symbol"/>
    </w:rPr>
  </w:style>
  <w:style w:type="character" w:styleId="ListLabel65">
    <w:name w:val="ListLabel 65"/>
    <w:qFormat/>
    <w:rPr>
      <w:rFonts w:cs="Courier New"/>
    </w:rPr>
  </w:style>
  <w:style w:type="character" w:styleId="ListLabel66">
    <w:name w:val="ListLabel 66"/>
    <w:qFormat/>
    <w:rPr>
      <w:rFonts w:cs="Wingdings"/>
    </w:rPr>
  </w:style>
  <w:style w:type="character" w:styleId="ListLabel67">
    <w:name w:val="ListLabel 67"/>
    <w:qFormat/>
    <w:rPr>
      <w:rFonts w:cs="OpenSymbol"/>
      <w:sz w:val="24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  <w:sz w:val="24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gaodeInternet">
    <w:name w:val="Ligação de Internet"/>
    <w:rPr>
      <w:color w:val="000080"/>
      <w:u w:val="single"/>
      <w:lang w:val="zxx" w:eastAsia="zxx" w:bidi="zxx"/>
    </w:rPr>
  </w:style>
  <w:style w:type="character" w:styleId="Nfaseacentuada">
    <w:name w:val="Ênfase acentuada"/>
    <w:qFormat/>
    <w:rPr>
      <w:b/>
      <w:bCs/>
    </w:rPr>
  </w:style>
  <w:style w:type="character" w:styleId="ListLabel85">
    <w:name w:val="ListLabel 85"/>
    <w:qFormat/>
    <w:rPr>
      <w:rFonts w:cs="Symbol"/>
      <w:sz w:val="28"/>
    </w:rPr>
  </w:style>
  <w:style w:type="character" w:styleId="ListLabel86">
    <w:name w:val="ListLabel 86"/>
    <w:qFormat/>
    <w:rPr>
      <w:rFonts w:cs="Courier New"/>
    </w:rPr>
  </w:style>
  <w:style w:type="character" w:styleId="ListLabel87">
    <w:name w:val="ListLabel 87"/>
    <w:qFormat/>
    <w:rPr>
      <w:rFonts w:cs="Wingdings"/>
    </w:rPr>
  </w:style>
  <w:style w:type="character" w:styleId="ListLabel88">
    <w:name w:val="ListLabel 88"/>
    <w:qFormat/>
    <w:rPr>
      <w:rFonts w:cs="Symbol"/>
    </w:rPr>
  </w:style>
  <w:style w:type="character" w:styleId="ListLabel89">
    <w:name w:val="ListLabel 89"/>
    <w:qFormat/>
    <w:rPr>
      <w:rFonts w:cs="Courier New"/>
    </w:rPr>
  </w:style>
  <w:style w:type="character" w:styleId="ListLabel90">
    <w:name w:val="ListLabel 90"/>
    <w:qFormat/>
    <w:rPr>
      <w:rFonts w:cs="Wingdings"/>
    </w:rPr>
  </w:style>
  <w:style w:type="character" w:styleId="ListLabel91">
    <w:name w:val="ListLabel 91"/>
    <w:qFormat/>
    <w:rPr>
      <w:rFonts w:cs="Symbol"/>
    </w:rPr>
  </w:style>
  <w:style w:type="character" w:styleId="ListLabel92">
    <w:name w:val="ListLabel 92"/>
    <w:qFormat/>
    <w:rPr>
      <w:rFonts w:cs="Courier New"/>
    </w:rPr>
  </w:style>
  <w:style w:type="character" w:styleId="ListLabel93">
    <w:name w:val="ListLabel 93"/>
    <w:qFormat/>
    <w:rPr>
      <w:rFonts w:cs="Wingdings"/>
    </w:rPr>
  </w:style>
  <w:style w:type="character" w:styleId="ListLabel94">
    <w:name w:val="ListLabel 94"/>
    <w:qFormat/>
    <w:rPr>
      <w:rFonts w:cs="OpenSymbol"/>
      <w:sz w:val="24"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cs="OpenSymbol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cs="OpenSymbol"/>
    </w:rPr>
  </w:style>
  <w:style w:type="character" w:styleId="ListLabel101">
    <w:name w:val="ListLabel 101"/>
    <w:qFormat/>
    <w:rPr>
      <w:rFonts w:cs="OpenSymbol"/>
    </w:rPr>
  </w:style>
  <w:style w:type="character" w:styleId="ListLabel102">
    <w:name w:val="ListLabel 102"/>
    <w:qFormat/>
    <w:rPr>
      <w:rFonts w:cs="OpenSymbol"/>
    </w:rPr>
  </w:style>
  <w:style w:type="character" w:styleId="ListLabel103">
    <w:name w:val="ListLabel 103"/>
    <w:qFormat/>
    <w:rPr>
      <w:rFonts w:cs="OpenSymbol"/>
      <w:sz w:val="24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OpenSymbol"/>
    </w:rPr>
  </w:style>
  <w:style w:type="character" w:styleId="ListLabel106">
    <w:name w:val="ListLabel 106"/>
    <w:qFormat/>
    <w:rPr>
      <w:rFonts w:cs="OpenSymbol"/>
    </w:rPr>
  </w:style>
  <w:style w:type="character" w:styleId="ListLabel107">
    <w:name w:val="ListLabel 107"/>
    <w:qFormat/>
    <w:rPr>
      <w:rFonts w:cs="OpenSymbol"/>
    </w:rPr>
  </w:style>
  <w:style w:type="character" w:styleId="ListLabel108">
    <w:name w:val="ListLabel 108"/>
    <w:qFormat/>
    <w:rPr>
      <w:rFonts w:cs="OpenSymbol"/>
    </w:rPr>
  </w:style>
  <w:style w:type="character" w:styleId="ListLabel109">
    <w:name w:val="ListLabel 109"/>
    <w:qFormat/>
    <w:rPr>
      <w:rFonts w:cs="OpenSymbol"/>
    </w:rPr>
  </w:style>
  <w:style w:type="character" w:styleId="ListLabel110">
    <w:name w:val="ListLabel 110"/>
    <w:qFormat/>
    <w:rPr>
      <w:rFonts w:cs="OpenSymbol"/>
    </w:rPr>
  </w:style>
  <w:style w:type="character" w:styleId="ListLabel111">
    <w:name w:val="ListLabel 111"/>
    <w:qFormat/>
    <w:rPr>
      <w:rFonts w:cs="OpenSymbol"/>
    </w:rPr>
  </w:style>
  <w:style w:type="character" w:styleId="ListLabel112">
    <w:name w:val="ListLabel 112"/>
    <w:qFormat/>
    <w:rPr>
      <w:rFonts w:cs="OpenSymbol"/>
    </w:rPr>
  </w:style>
  <w:style w:type="character" w:styleId="ListLabel113">
    <w:name w:val="ListLabel 113"/>
    <w:qFormat/>
    <w:rPr>
      <w:rFonts w:cs="OpenSymbol"/>
    </w:rPr>
  </w:style>
  <w:style w:type="character" w:styleId="ListLabel114">
    <w:name w:val="ListLabel 114"/>
    <w:qFormat/>
    <w:rPr>
      <w:rFonts w:cs="OpenSymbol"/>
    </w:rPr>
  </w:style>
  <w:style w:type="character" w:styleId="ListLabel115">
    <w:name w:val="ListLabel 115"/>
    <w:qFormat/>
    <w:rPr>
      <w:rFonts w:cs="OpenSymbol"/>
    </w:rPr>
  </w:style>
  <w:style w:type="character" w:styleId="ListLabel116">
    <w:name w:val="ListLabel 116"/>
    <w:qFormat/>
    <w:rPr>
      <w:rFonts w:cs="OpenSymbol"/>
    </w:rPr>
  </w:style>
  <w:style w:type="character" w:styleId="ListLabel117">
    <w:name w:val="ListLabel 117"/>
    <w:qFormat/>
    <w:rPr>
      <w:rFonts w:cs="OpenSymbol"/>
    </w:rPr>
  </w:style>
  <w:style w:type="character" w:styleId="ListLabel118">
    <w:name w:val="ListLabel 118"/>
    <w:qFormat/>
    <w:rPr>
      <w:rFonts w:cs="OpenSymbol"/>
    </w:rPr>
  </w:style>
  <w:style w:type="character" w:styleId="ListLabel119">
    <w:name w:val="ListLabel 119"/>
    <w:qFormat/>
    <w:rPr>
      <w:rFonts w:cs="OpenSymbol"/>
    </w:rPr>
  </w:style>
  <w:style w:type="character" w:styleId="ListLabel120">
    <w:name w:val="ListLabel 120"/>
    <w:qFormat/>
    <w:rPr>
      <w:rFonts w:cs="OpenSymbol"/>
    </w:rPr>
  </w:style>
  <w:style w:type="character" w:styleId="ListLabel121">
    <w:name w:val="ListLabel 121"/>
    <w:qFormat/>
    <w:rPr>
      <w:rFonts w:ascii="OpenSans;sans-serif" w:hAnsi="OpenSans;sans-serif"/>
      <w:b w:val="false"/>
      <w:i w:val="false"/>
      <w:caps w:val="false"/>
      <w:smallCaps w:val="false"/>
      <w:strike w:val="false"/>
      <w:dstrike w:val="false"/>
      <w:color w:val="2491DA"/>
      <w:spacing w:val="0"/>
      <w:sz w:val="24"/>
      <w:u w:val="none"/>
      <w:effect w:val="none"/>
      <w:bdr w:val="single" w:sz="4" w:space="1" w:color="000000"/>
    </w:rPr>
  </w:style>
  <w:style w:type="character" w:styleId="ListLabel122">
    <w:name w:val="ListLabel 122"/>
    <w:qFormat/>
    <w:rPr>
      <w:rFonts w:cs="Symbol"/>
      <w:sz w:val="28"/>
    </w:rPr>
  </w:style>
  <w:style w:type="character" w:styleId="ListLabel123">
    <w:name w:val="ListLabel 123"/>
    <w:qFormat/>
    <w:rPr>
      <w:rFonts w:cs="Courier New"/>
    </w:rPr>
  </w:style>
  <w:style w:type="character" w:styleId="ListLabel124">
    <w:name w:val="ListLabel 124"/>
    <w:qFormat/>
    <w:rPr>
      <w:rFonts w:cs="Wingdings"/>
    </w:rPr>
  </w:style>
  <w:style w:type="character" w:styleId="ListLabel125">
    <w:name w:val="ListLabel 125"/>
    <w:qFormat/>
    <w:rPr>
      <w:rFonts w:cs="Symbol"/>
    </w:rPr>
  </w:style>
  <w:style w:type="character" w:styleId="ListLabel126">
    <w:name w:val="ListLabel 126"/>
    <w:qFormat/>
    <w:rPr>
      <w:rFonts w:cs="Courier New"/>
    </w:rPr>
  </w:style>
  <w:style w:type="character" w:styleId="ListLabel127">
    <w:name w:val="ListLabel 127"/>
    <w:qFormat/>
    <w:rPr>
      <w:rFonts w:cs="Wingdings"/>
    </w:rPr>
  </w:style>
  <w:style w:type="character" w:styleId="ListLabel128">
    <w:name w:val="ListLabel 128"/>
    <w:qFormat/>
    <w:rPr>
      <w:rFonts w:cs="Symbol"/>
    </w:rPr>
  </w:style>
  <w:style w:type="character" w:styleId="ListLabel129">
    <w:name w:val="ListLabel 129"/>
    <w:qFormat/>
    <w:rPr>
      <w:rFonts w:cs="Courier New"/>
    </w:rPr>
  </w:style>
  <w:style w:type="character" w:styleId="ListLabel130">
    <w:name w:val="ListLabel 130"/>
    <w:qFormat/>
    <w:rPr>
      <w:rFonts w:cs="Wingdings"/>
    </w:rPr>
  </w:style>
  <w:style w:type="character" w:styleId="ListLabel131">
    <w:name w:val="ListLabel 131"/>
    <w:qFormat/>
    <w:rPr>
      <w:rFonts w:cs="OpenSymbol"/>
      <w:sz w:val="24"/>
    </w:rPr>
  </w:style>
  <w:style w:type="character" w:styleId="ListLabel132">
    <w:name w:val="ListLabel 132"/>
    <w:qFormat/>
    <w:rPr>
      <w:rFonts w:cs="OpenSymbol"/>
    </w:rPr>
  </w:style>
  <w:style w:type="character" w:styleId="ListLabel133">
    <w:name w:val="ListLabel 133"/>
    <w:qFormat/>
    <w:rPr>
      <w:rFonts w:cs="OpenSymbol"/>
    </w:rPr>
  </w:style>
  <w:style w:type="character" w:styleId="ListLabel134">
    <w:name w:val="ListLabel 134"/>
    <w:qFormat/>
    <w:rPr>
      <w:rFonts w:cs="OpenSymbol"/>
    </w:rPr>
  </w:style>
  <w:style w:type="character" w:styleId="ListLabel135">
    <w:name w:val="ListLabel 135"/>
    <w:qFormat/>
    <w:rPr>
      <w:rFonts w:cs="OpenSymbol"/>
    </w:rPr>
  </w:style>
  <w:style w:type="character" w:styleId="ListLabel136">
    <w:name w:val="ListLabel 136"/>
    <w:qFormat/>
    <w:rPr>
      <w:rFonts w:cs="OpenSymbol"/>
    </w:rPr>
  </w:style>
  <w:style w:type="character" w:styleId="ListLabel137">
    <w:name w:val="ListLabel 137"/>
    <w:qFormat/>
    <w:rPr>
      <w:rFonts w:cs="OpenSymbol"/>
    </w:rPr>
  </w:style>
  <w:style w:type="character" w:styleId="ListLabel138">
    <w:name w:val="ListLabel 138"/>
    <w:qFormat/>
    <w:rPr>
      <w:rFonts w:cs="OpenSymbol"/>
    </w:rPr>
  </w:style>
  <w:style w:type="character" w:styleId="ListLabel139">
    <w:name w:val="ListLabel 139"/>
    <w:qFormat/>
    <w:rPr>
      <w:rFonts w:cs="OpenSymbol"/>
    </w:rPr>
  </w:style>
  <w:style w:type="character" w:styleId="ListLabel140">
    <w:name w:val="ListLabel 140"/>
    <w:qFormat/>
    <w:rPr>
      <w:rFonts w:cs="OpenSymbol"/>
      <w:sz w:val="24"/>
    </w:rPr>
  </w:style>
  <w:style w:type="character" w:styleId="ListLabel141">
    <w:name w:val="ListLabel 141"/>
    <w:qFormat/>
    <w:rPr>
      <w:rFonts w:cs="OpenSymbol"/>
    </w:rPr>
  </w:style>
  <w:style w:type="character" w:styleId="ListLabel142">
    <w:name w:val="ListLabel 142"/>
    <w:qFormat/>
    <w:rPr>
      <w:rFonts w:cs="OpenSymbol"/>
    </w:rPr>
  </w:style>
  <w:style w:type="character" w:styleId="ListLabel143">
    <w:name w:val="ListLabel 143"/>
    <w:qFormat/>
    <w:rPr>
      <w:rFonts w:cs="OpenSymbol"/>
    </w:rPr>
  </w:style>
  <w:style w:type="character" w:styleId="ListLabel144">
    <w:name w:val="ListLabel 144"/>
    <w:qFormat/>
    <w:rPr>
      <w:rFonts w:cs="OpenSymbol"/>
    </w:rPr>
  </w:style>
  <w:style w:type="character" w:styleId="ListLabel145">
    <w:name w:val="ListLabel 145"/>
    <w:qFormat/>
    <w:rPr>
      <w:rFonts w:cs="OpenSymbol"/>
    </w:rPr>
  </w:style>
  <w:style w:type="character" w:styleId="ListLabel146">
    <w:name w:val="ListLabel 146"/>
    <w:qFormat/>
    <w:rPr>
      <w:rFonts w:cs="OpenSymbol"/>
    </w:rPr>
  </w:style>
  <w:style w:type="character" w:styleId="ListLabel147">
    <w:name w:val="ListLabel 147"/>
    <w:qFormat/>
    <w:rPr>
      <w:rFonts w:cs="OpenSymbol"/>
    </w:rPr>
  </w:style>
  <w:style w:type="character" w:styleId="ListLabel148">
    <w:name w:val="ListLabel 148"/>
    <w:qFormat/>
    <w:rPr>
      <w:rFonts w:cs="OpenSymbol"/>
    </w:rPr>
  </w:style>
  <w:style w:type="character" w:styleId="ListLabel149">
    <w:name w:val="ListLabel 149"/>
    <w:qFormat/>
    <w:rPr>
      <w:rFonts w:cs="OpenSymbol"/>
    </w:rPr>
  </w:style>
  <w:style w:type="character" w:styleId="ListLabel150">
    <w:name w:val="ListLabel 150"/>
    <w:qFormat/>
    <w:rPr>
      <w:rFonts w:cs="OpenSymbol"/>
    </w:rPr>
  </w:style>
  <w:style w:type="character" w:styleId="ListLabel151">
    <w:name w:val="ListLabel 151"/>
    <w:qFormat/>
    <w:rPr>
      <w:rFonts w:cs="OpenSymbol"/>
    </w:rPr>
  </w:style>
  <w:style w:type="character" w:styleId="ListLabel152">
    <w:name w:val="ListLabel 152"/>
    <w:qFormat/>
    <w:rPr>
      <w:rFonts w:cs="OpenSymbol"/>
    </w:rPr>
  </w:style>
  <w:style w:type="character" w:styleId="ListLabel153">
    <w:name w:val="ListLabel 153"/>
    <w:qFormat/>
    <w:rPr>
      <w:rFonts w:cs="OpenSymbol"/>
    </w:rPr>
  </w:style>
  <w:style w:type="character" w:styleId="ListLabel154">
    <w:name w:val="ListLabel 154"/>
    <w:qFormat/>
    <w:rPr>
      <w:rFonts w:cs="OpenSymbol"/>
    </w:rPr>
  </w:style>
  <w:style w:type="character" w:styleId="ListLabel155">
    <w:name w:val="ListLabel 155"/>
    <w:qFormat/>
    <w:rPr>
      <w:rFonts w:cs="OpenSymbol"/>
    </w:rPr>
  </w:style>
  <w:style w:type="character" w:styleId="ListLabel156">
    <w:name w:val="ListLabel 156"/>
    <w:qFormat/>
    <w:rPr>
      <w:rFonts w:cs="OpenSymbol"/>
    </w:rPr>
  </w:style>
  <w:style w:type="character" w:styleId="ListLabel157">
    <w:name w:val="ListLabel 157"/>
    <w:qFormat/>
    <w:rPr>
      <w:rFonts w:cs="OpenSymbol"/>
    </w:rPr>
  </w:style>
  <w:style w:type="character" w:styleId="ListLabel158">
    <w:name w:val="ListLabel 158"/>
    <w:qFormat/>
    <w:rPr>
      <w:rFonts w:cs="OpenSymbol"/>
    </w:rPr>
  </w:style>
  <w:style w:type="character" w:styleId="ListLabel159">
    <w:name w:val="ListLabel 159"/>
    <w:qFormat/>
    <w:rPr>
      <w:rFonts w:cs="OpenSymbol"/>
    </w:rPr>
  </w:style>
  <w:style w:type="character" w:styleId="ListLabel160">
    <w:name w:val="ListLabel 160"/>
    <w:qFormat/>
    <w:rPr>
      <w:rFonts w:cs="OpenSymbol"/>
    </w:rPr>
  </w:style>
  <w:style w:type="character" w:styleId="ListLabel161">
    <w:name w:val="ListLabel 161"/>
    <w:qFormat/>
    <w:rPr>
      <w:rFonts w:cs="OpenSymbol"/>
    </w:rPr>
  </w:style>
  <w:style w:type="character" w:styleId="ListLabel162">
    <w:name w:val="ListLabel 162"/>
    <w:qFormat/>
    <w:rPr>
      <w:rFonts w:cs="OpenSymbol"/>
    </w:rPr>
  </w:style>
  <w:style w:type="character" w:styleId="ListLabel163">
    <w:name w:val="ListLabel 163"/>
    <w:qFormat/>
    <w:rPr>
      <w:rFonts w:cs="OpenSymbol"/>
    </w:rPr>
  </w:style>
  <w:style w:type="character" w:styleId="ListLabel164">
    <w:name w:val="ListLabel 164"/>
    <w:qFormat/>
    <w:rPr>
      <w:rFonts w:cs="OpenSymbol"/>
    </w:rPr>
  </w:style>
  <w:style w:type="character" w:styleId="ListLabel165">
    <w:name w:val="ListLabel 165"/>
    <w:qFormat/>
    <w:rPr>
      <w:rFonts w:cs="OpenSymbol"/>
    </w:rPr>
  </w:style>
  <w:style w:type="character" w:styleId="ListLabel166">
    <w:name w:val="ListLabel 166"/>
    <w:qFormat/>
    <w:rPr>
      <w:rFonts w:cs="OpenSymbol"/>
    </w:rPr>
  </w:style>
  <w:style w:type="character" w:styleId="ListLabel167">
    <w:name w:val="ListLabel 167"/>
    <w:qFormat/>
    <w:rPr>
      <w:rFonts w:cs="OpenSymbol"/>
    </w:rPr>
  </w:style>
  <w:style w:type="character" w:styleId="ListLabel168">
    <w:name w:val="ListLabel 168"/>
    <w:qFormat/>
    <w:rPr>
      <w:rFonts w:cs="OpenSymbol"/>
    </w:rPr>
  </w:style>
  <w:style w:type="character" w:styleId="ListLabel169">
    <w:name w:val="ListLabel 169"/>
    <w:qFormat/>
    <w:rPr>
      <w:rFonts w:cs="OpenSymbol"/>
    </w:rPr>
  </w:style>
  <w:style w:type="character" w:styleId="ListLabel170">
    <w:name w:val="ListLabel 170"/>
    <w:qFormat/>
    <w:rPr>
      <w:rFonts w:cs="OpenSymbol"/>
    </w:rPr>
  </w:style>
  <w:style w:type="character" w:styleId="ListLabel171">
    <w:name w:val="ListLabel 171"/>
    <w:qFormat/>
    <w:rPr>
      <w:rFonts w:cs="OpenSymbol"/>
    </w:rPr>
  </w:style>
  <w:style w:type="character" w:styleId="ListLabel172">
    <w:name w:val="ListLabel 172"/>
    <w:qFormat/>
    <w:rPr>
      <w:rFonts w:cs="OpenSymbol"/>
    </w:rPr>
  </w:style>
  <w:style w:type="character" w:styleId="ListLabel173">
    <w:name w:val="ListLabel 173"/>
    <w:qFormat/>
    <w:rPr>
      <w:rFonts w:cs="OpenSymbol"/>
    </w:rPr>
  </w:style>
  <w:style w:type="character" w:styleId="ListLabel174">
    <w:name w:val="ListLabel 174"/>
    <w:qFormat/>
    <w:rPr>
      <w:rFonts w:cs="OpenSymbol"/>
    </w:rPr>
  </w:style>
  <w:style w:type="character" w:styleId="ListLabel175">
    <w:name w:val="ListLabel 175"/>
    <w:qFormat/>
    <w:rPr>
      <w:rFonts w:cs="OpenSymbol"/>
    </w:rPr>
  </w:style>
  <w:style w:type="character" w:styleId="ListLabel176">
    <w:name w:val="ListLabel 176"/>
    <w:qFormat/>
    <w:rPr>
      <w:rFonts w:cs="OpenSymbol"/>
    </w:rPr>
  </w:style>
  <w:style w:type="character" w:styleId="ListLabel177">
    <w:name w:val="ListLabel 177"/>
    <w:qFormat/>
    <w:rPr>
      <w:rFonts w:cs="OpenSymbol"/>
    </w:rPr>
  </w:style>
  <w:style w:type="character" w:styleId="ListLabel178">
    <w:name w:val="ListLabel 178"/>
    <w:qFormat/>
    <w:rPr>
      <w:rFonts w:cs="OpenSymbol"/>
    </w:rPr>
  </w:style>
  <w:style w:type="character" w:styleId="ListLabel179">
    <w:name w:val="ListLabel 179"/>
    <w:qFormat/>
    <w:rPr>
      <w:rFonts w:cs="OpenSymbol"/>
    </w:rPr>
  </w:style>
  <w:style w:type="character" w:styleId="ListLabel180">
    <w:name w:val="ListLabel 180"/>
    <w:qFormat/>
    <w:rPr>
      <w:rFonts w:cs="OpenSymbol"/>
    </w:rPr>
  </w:style>
  <w:style w:type="character" w:styleId="ListLabel181">
    <w:name w:val="ListLabel 181"/>
    <w:qFormat/>
    <w:rPr>
      <w:rFonts w:cs="OpenSymbol"/>
    </w:rPr>
  </w:style>
  <w:style w:type="character" w:styleId="ListLabel182">
    <w:name w:val="ListLabel 182"/>
    <w:qFormat/>
    <w:rPr>
      <w:rFonts w:cs="OpenSymbol"/>
    </w:rPr>
  </w:style>
  <w:style w:type="character" w:styleId="ListLabel183">
    <w:name w:val="ListLabel 183"/>
    <w:qFormat/>
    <w:rPr>
      <w:rFonts w:cs="OpenSymbol"/>
    </w:rPr>
  </w:style>
  <w:style w:type="character" w:styleId="ListLabel184">
    <w:name w:val="ListLabel 184"/>
    <w:qFormat/>
    <w:rPr>
      <w:rFonts w:cs="OpenSymbol"/>
    </w:rPr>
  </w:style>
  <w:style w:type="character" w:styleId="ListLabel185">
    <w:name w:val="ListLabel 185"/>
    <w:qFormat/>
    <w:rPr>
      <w:rFonts w:ascii="OpenSans;sans-serif" w:hAnsi="OpenSans;sans-serif"/>
      <w:b w:val="false"/>
      <w:i w:val="false"/>
      <w:caps w:val="false"/>
      <w:smallCaps w:val="false"/>
      <w:strike w:val="false"/>
      <w:dstrike w:val="false"/>
      <w:color w:val="2491DA"/>
      <w:spacing w:val="0"/>
      <w:sz w:val="24"/>
      <w:u w:val="none"/>
      <w:effect w:val="none"/>
      <w:bdr w:val="single" w:sz="4" w:space="1" w:color="000000"/>
    </w:rPr>
  </w:style>
  <w:style w:type="character" w:styleId="ListLabel186">
    <w:name w:val="ListLabel 186"/>
    <w:qFormat/>
    <w:rPr>
      <w:rFonts w:cs="Symbol"/>
      <w:sz w:val="28"/>
    </w:rPr>
  </w:style>
  <w:style w:type="character" w:styleId="ListLabel187">
    <w:name w:val="ListLabel 187"/>
    <w:qFormat/>
    <w:rPr>
      <w:rFonts w:cs="Courier New"/>
    </w:rPr>
  </w:style>
  <w:style w:type="character" w:styleId="ListLabel188">
    <w:name w:val="ListLabel 188"/>
    <w:qFormat/>
    <w:rPr>
      <w:rFonts w:cs="Wingdings"/>
    </w:rPr>
  </w:style>
  <w:style w:type="character" w:styleId="ListLabel189">
    <w:name w:val="ListLabel 189"/>
    <w:qFormat/>
    <w:rPr>
      <w:rFonts w:cs="Symbol"/>
    </w:rPr>
  </w:style>
  <w:style w:type="character" w:styleId="ListLabel190">
    <w:name w:val="ListLabel 190"/>
    <w:qFormat/>
    <w:rPr>
      <w:rFonts w:cs="Courier New"/>
    </w:rPr>
  </w:style>
  <w:style w:type="character" w:styleId="ListLabel191">
    <w:name w:val="ListLabel 191"/>
    <w:qFormat/>
    <w:rPr>
      <w:rFonts w:cs="Wingdings"/>
    </w:rPr>
  </w:style>
  <w:style w:type="character" w:styleId="ListLabel192">
    <w:name w:val="ListLabel 192"/>
    <w:qFormat/>
    <w:rPr>
      <w:rFonts w:cs="Symbol"/>
    </w:rPr>
  </w:style>
  <w:style w:type="character" w:styleId="ListLabel193">
    <w:name w:val="ListLabel 193"/>
    <w:qFormat/>
    <w:rPr>
      <w:rFonts w:cs="Courier New"/>
    </w:rPr>
  </w:style>
  <w:style w:type="character" w:styleId="ListLabel194">
    <w:name w:val="ListLabel 194"/>
    <w:qFormat/>
    <w:rPr>
      <w:rFonts w:cs="Wingdings"/>
    </w:rPr>
  </w:style>
  <w:style w:type="character" w:styleId="ListLabel195">
    <w:name w:val="ListLabel 195"/>
    <w:qFormat/>
    <w:rPr>
      <w:rFonts w:cs="OpenSymbol"/>
      <w:sz w:val="24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OpenSymbol"/>
    </w:rPr>
  </w:style>
  <w:style w:type="character" w:styleId="ListLabel198">
    <w:name w:val="ListLabel 198"/>
    <w:qFormat/>
    <w:rPr>
      <w:rFonts w:cs="OpenSymbol"/>
    </w:rPr>
  </w:style>
  <w:style w:type="character" w:styleId="ListLabel199">
    <w:name w:val="ListLabel 199"/>
    <w:qFormat/>
    <w:rPr>
      <w:rFonts w:cs="OpenSymbol"/>
    </w:rPr>
  </w:style>
  <w:style w:type="character" w:styleId="ListLabel200">
    <w:name w:val="ListLabel 200"/>
    <w:qFormat/>
    <w:rPr>
      <w:rFonts w:cs="OpenSymbol"/>
    </w:rPr>
  </w:style>
  <w:style w:type="character" w:styleId="ListLabel201">
    <w:name w:val="ListLabel 201"/>
    <w:qFormat/>
    <w:rPr>
      <w:rFonts w:cs="OpenSymbol"/>
    </w:rPr>
  </w:style>
  <w:style w:type="character" w:styleId="ListLabel202">
    <w:name w:val="ListLabel 202"/>
    <w:qFormat/>
    <w:rPr>
      <w:rFonts w:cs="OpenSymbol"/>
    </w:rPr>
  </w:style>
  <w:style w:type="character" w:styleId="ListLabel203">
    <w:name w:val="ListLabel 203"/>
    <w:qFormat/>
    <w:rPr>
      <w:rFonts w:cs="OpenSymbol"/>
    </w:rPr>
  </w:style>
  <w:style w:type="character" w:styleId="ListLabel204">
    <w:name w:val="ListLabel 204"/>
    <w:qFormat/>
    <w:rPr>
      <w:rFonts w:cs="OpenSymbol"/>
      <w:sz w:val="24"/>
    </w:rPr>
  </w:style>
  <w:style w:type="character" w:styleId="ListLabel205">
    <w:name w:val="ListLabel 205"/>
    <w:qFormat/>
    <w:rPr>
      <w:rFonts w:cs="OpenSymbol"/>
    </w:rPr>
  </w:style>
  <w:style w:type="character" w:styleId="ListLabel206">
    <w:name w:val="ListLabel 206"/>
    <w:qFormat/>
    <w:rPr>
      <w:rFonts w:cs="OpenSymbol"/>
    </w:rPr>
  </w:style>
  <w:style w:type="character" w:styleId="ListLabel207">
    <w:name w:val="ListLabel 207"/>
    <w:qFormat/>
    <w:rPr>
      <w:rFonts w:cs="OpenSymbol"/>
    </w:rPr>
  </w:style>
  <w:style w:type="character" w:styleId="ListLabel208">
    <w:name w:val="ListLabel 208"/>
    <w:qFormat/>
    <w:rPr>
      <w:rFonts w:cs="OpenSymbol"/>
    </w:rPr>
  </w:style>
  <w:style w:type="character" w:styleId="ListLabel209">
    <w:name w:val="ListLabel 209"/>
    <w:qFormat/>
    <w:rPr>
      <w:rFonts w:cs="OpenSymbol"/>
    </w:rPr>
  </w:style>
  <w:style w:type="character" w:styleId="ListLabel210">
    <w:name w:val="ListLabel 210"/>
    <w:qFormat/>
    <w:rPr>
      <w:rFonts w:cs="OpenSymbol"/>
    </w:rPr>
  </w:style>
  <w:style w:type="character" w:styleId="ListLabel211">
    <w:name w:val="ListLabel 211"/>
    <w:qFormat/>
    <w:rPr>
      <w:rFonts w:cs="OpenSymbol"/>
    </w:rPr>
  </w:style>
  <w:style w:type="character" w:styleId="ListLabel212">
    <w:name w:val="ListLabel 212"/>
    <w:qFormat/>
    <w:rPr>
      <w:rFonts w:cs="OpenSymbol"/>
    </w:rPr>
  </w:style>
  <w:style w:type="character" w:styleId="ListLabel213">
    <w:name w:val="ListLabel 213"/>
    <w:qFormat/>
    <w:rPr>
      <w:rFonts w:cs="OpenSymbol"/>
    </w:rPr>
  </w:style>
  <w:style w:type="character" w:styleId="ListLabel214">
    <w:name w:val="ListLabel 214"/>
    <w:qFormat/>
    <w:rPr>
      <w:rFonts w:cs="OpenSymbol"/>
    </w:rPr>
  </w:style>
  <w:style w:type="character" w:styleId="ListLabel215">
    <w:name w:val="ListLabel 215"/>
    <w:qFormat/>
    <w:rPr>
      <w:rFonts w:cs="OpenSymbol"/>
    </w:rPr>
  </w:style>
  <w:style w:type="character" w:styleId="ListLabel216">
    <w:name w:val="ListLabel 216"/>
    <w:qFormat/>
    <w:rPr>
      <w:rFonts w:cs="OpenSymbol"/>
    </w:rPr>
  </w:style>
  <w:style w:type="character" w:styleId="ListLabel217">
    <w:name w:val="ListLabel 217"/>
    <w:qFormat/>
    <w:rPr>
      <w:rFonts w:cs="OpenSymbol"/>
    </w:rPr>
  </w:style>
  <w:style w:type="character" w:styleId="ListLabel218">
    <w:name w:val="ListLabel 218"/>
    <w:qFormat/>
    <w:rPr>
      <w:rFonts w:cs="OpenSymbol"/>
    </w:rPr>
  </w:style>
  <w:style w:type="character" w:styleId="ListLabel219">
    <w:name w:val="ListLabel 219"/>
    <w:qFormat/>
    <w:rPr>
      <w:rFonts w:cs="OpenSymbol"/>
    </w:rPr>
  </w:style>
  <w:style w:type="character" w:styleId="ListLabel220">
    <w:name w:val="ListLabel 220"/>
    <w:qFormat/>
    <w:rPr>
      <w:rFonts w:cs="OpenSymbol"/>
    </w:rPr>
  </w:style>
  <w:style w:type="character" w:styleId="ListLabel221">
    <w:name w:val="ListLabel 221"/>
    <w:qFormat/>
    <w:rPr>
      <w:rFonts w:cs="OpenSymbol"/>
    </w:rPr>
  </w:style>
  <w:style w:type="character" w:styleId="ListLabel222">
    <w:name w:val="ListLabel 222"/>
    <w:qFormat/>
    <w:rPr>
      <w:rFonts w:cs="OpenSymbol"/>
    </w:rPr>
  </w:style>
  <w:style w:type="character" w:styleId="ListLabel223">
    <w:name w:val="ListLabel 223"/>
    <w:qFormat/>
    <w:rPr>
      <w:rFonts w:cs="OpenSymbol"/>
    </w:rPr>
  </w:style>
  <w:style w:type="character" w:styleId="ListLabel224">
    <w:name w:val="ListLabel 224"/>
    <w:qFormat/>
    <w:rPr>
      <w:rFonts w:cs="OpenSymbol"/>
    </w:rPr>
  </w:style>
  <w:style w:type="character" w:styleId="ListLabel225">
    <w:name w:val="ListLabel 225"/>
    <w:qFormat/>
    <w:rPr>
      <w:rFonts w:cs="OpenSymbol"/>
    </w:rPr>
  </w:style>
  <w:style w:type="character" w:styleId="ListLabel226">
    <w:name w:val="ListLabel 226"/>
    <w:qFormat/>
    <w:rPr>
      <w:rFonts w:cs="OpenSymbol"/>
    </w:rPr>
  </w:style>
  <w:style w:type="character" w:styleId="ListLabel227">
    <w:name w:val="ListLabel 227"/>
    <w:qFormat/>
    <w:rPr>
      <w:rFonts w:cs="OpenSymbol"/>
    </w:rPr>
  </w:style>
  <w:style w:type="character" w:styleId="ListLabel228">
    <w:name w:val="ListLabel 228"/>
    <w:qFormat/>
    <w:rPr>
      <w:rFonts w:cs="OpenSymbol"/>
    </w:rPr>
  </w:style>
  <w:style w:type="character" w:styleId="ListLabel229">
    <w:name w:val="ListLabel 229"/>
    <w:qFormat/>
    <w:rPr>
      <w:rFonts w:cs="OpenSymbol"/>
    </w:rPr>
  </w:style>
  <w:style w:type="character" w:styleId="ListLabel230">
    <w:name w:val="ListLabel 230"/>
    <w:qFormat/>
    <w:rPr>
      <w:rFonts w:cs="OpenSymbol"/>
    </w:rPr>
  </w:style>
  <w:style w:type="character" w:styleId="ListLabel231">
    <w:name w:val="ListLabel 231"/>
    <w:qFormat/>
    <w:rPr>
      <w:rFonts w:cs="OpenSymbol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cs="OpenSymbol"/>
    </w:rPr>
  </w:style>
  <w:style w:type="character" w:styleId="ListLabel234">
    <w:name w:val="ListLabel 234"/>
    <w:qFormat/>
    <w:rPr>
      <w:rFonts w:cs="OpenSymbol"/>
    </w:rPr>
  </w:style>
  <w:style w:type="character" w:styleId="ListLabel235">
    <w:name w:val="ListLabel 235"/>
    <w:qFormat/>
    <w:rPr>
      <w:rFonts w:cs="OpenSymbol"/>
    </w:rPr>
  </w:style>
  <w:style w:type="character" w:styleId="ListLabel236">
    <w:name w:val="ListLabel 236"/>
    <w:qFormat/>
    <w:rPr>
      <w:rFonts w:cs="OpenSymbol"/>
    </w:rPr>
  </w:style>
  <w:style w:type="character" w:styleId="ListLabel237">
    <w:name w:val="ListLabel 237"/>
    <w:qFormat/>
    <w:rPr>
      <w:rFonts w:cs="OpenSymbol"/>
    </w:rPr>
  </w:style>
  <w:style w:type="character" w:styleId="ListLabel238">
    <w:name w:val="ListLabel 238"/>
    <w:qFormat/>
    <w:rPr>
      <w:rFonts w:cs="OpenSymbol"/>
    </w:rPr>
  </w:style>
  <w:style w:type="character" w:styleId="ListLabel239">
    <w:name w:val="ListLabel 239"/>
    <w:qFormat/>
    <w:rPr>
      <w:rFonts w:cs="OpenSymbol"/>
    </w:rPr>
  </w:style>
  <w:style w:type="character" w:styleId="ListLabel240">
    <w:name w:val="ListLabel 240"/>
    <w:qFormat/>
    <w:rPr>
      <w:rFonts w:cs="OpenSymbol"/>
    </w:rPr>
  </w:style>
  <w:style w:type="character" w:styleId="ListLabel241">
    <w:name w:val="ListLabel 241"/>
    <w:qFormat/>
    <w:rPr>
      <w:rFonts w:cs="OpenSymbol"/>
    </w:rPr>
  </w:style>
  <w:style w:type="character" w:styleId="ListLabel242">
    <w:name w:val="ListLabel 242"/>
    <w:qFormat/>
    <w:rPr>
      <w:rFonts w:cs="OpenSymbol"/>
    </w:rPr>
  </w:style>
  <w:style w:type="character" w:styleId="ListLabel243">
    <w:name w:val="ListLabel 243"/>
    <w:qFormat/>
    <w:rPr>
      <w:rFonts w:cs="OpenSymbol"/>
    </w:rPr>
  </w:style>
  <w:style w:type="character" w:styleId="ListLabel244">
    <w:name w:val="ListLabel 244"/>
    <w:qFormat/>
    <w:rPr>
      <w:rFonts w:cs="OpenSymbol"/>
    </w:rPr>
  </w:style>
  <w:style w:type="character" w:styleId="ListLabel245">
    <w:name w:val="ListLabel 245"/>
    <w:qFormat/>
    <w:rPr>
      <w:rFonts w:cs="OpenSymbol"/>
    </w:rPr>
  </w:style>
  <w:style w:type="character" w:styleId="ListLabel246">
    <w:name w:val="ListLabel 246"/>
    <w:qFormat/>
    <w:rPr>
      <w:rFonts w:cs="OpenSymbol"/>
    </w:rPr>
  </w:style>
  <w:style w:type="character" w:styleId="ListLabel247">
    <w:name w:val="ListLabel 247"/>
    <w:qFormat/>
    <w:rPr>
      <w:rFonts w:cs="OpenSymbol"/>
    </w:rPr>
  </w:style>
  <w:style w:type="character" w:styleId="ListLabel248">
    <w:name w:val="ListLabel 248"/>
    <w:qFormat/>
    <w:rPr>
      <w:rFonts w:cs="OpenSymbol"/>
    </w:rPr>
  </w:style>
  <w:style w:type="character" w:styleId="ListLabel249">
    <w:name w:val="ListLabel 249"/>
    <w:qFormat/>
    <w:rPr>
      <w:rFonts w:ascii="OpenSans;sans-serif" w:hAnsi="OpenSans;sans-serif"/>
      <w:b w:val="false"/>
      <w:i w:val="false"/>
      <w:caps w:val="false"/>
      <w:smallCaps w:val="false"/>
      <w:strike w:val="false"/>
      <w:dstrike w:val="false"/>
      <w:color w:val="2491DA"/>
      <w:spacing w:val="0"/>
      <w:sz w:val="24"/>
      <w:u w:val="none"/>
      <w:effect w:val="none"/>
      <w:bdr w:val="single" w:sz="4" w:space="1" w:color="000000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b259e0"/>
    <w:pPr>
      <w:spacing w:before="0" w:after="16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4f2b19"/>
    <w:pPr/>
    <w:rPr>
      <w:rFonts w:ascii="Times New Roman" w:hAnsi="Times New Roman" w:cs="Times New Roman"/>
      <w:sz w:val="24"/>
      <w:szCs w:val="24"/>
    </w:rPr>
  </w:style>
  <w:style w:type="paragraph" w:styleId="Cabealho">
    <w:name w:val="Header"/>
    <w:basedOn w:val="Normal"/>
    <w:pPr>
      <w:suppressLineNumbers/>
      <w:tabs>
        <w:tab w:val="center" w:pos="4252" w:leader="none"/>
        <w:tab w:val="right" w:pos="8504" w:leader="none"/>
      </w:tabs>
    </w:pPr>
    <w:rPr/>
  </w:style>
  <w:style w:type="paragraph" w:styleId="Contedodamoldura">
    <w:name w:val="Conteúdo da moldura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hyperlink" Target="https://www.todamateria.com.br/geotropismo/" TargetMode="External"/><Relationship Id="rId10" Type="http://schemas.openxmlformats.org/officeDocument/2006/relationships/image" Target="media/image8.jpeg"/><Relationship Id="rId11" Type="http://schemas.openxmlformats.org/officeDocument/2006/relationships/image" Target="media/image9.jpeg"/><Relationship Id="rId12" Type="http://schemas.openxmlformats.org/officeDocument/2006/relationships/image" Target="media/image10.jpeg"/><Relationship Id="rId13" Type="http://schemas.openxmlformats.org/officeDocument/2006/relationships/image" Target="media/image11.jpeg"/><Relationship Id="rId14" Type="http://schemas.openxmlformats.org/officeDocument/2006/relationships/hyperlink" Target="https://www.todamateria.com.br/caule/" TargetMode="External"/><Relationship Id="rId15" Type="http://schemas.openxmlformats.org/officeDocument/2006/relationships/hyperlink" Target="https://www.todamateria.com.br/tipos-de-flores-e-suas-funcoes/" TargetMode="External"/><Relationship Id="rId16" Type="http://schemas.openxmlformats.org/officeDocument/2006/relationships/hyperlink" Target="https://www.todamateria.com.br/tipos-de-frutos/" TargetMode="External"/><Relationship Id="rId17" Type="http://schemas.openxmlformats.org/officeDocument/2006/relationships/hyperlink" Target="https://www.todamateria.com.br/tipos-de-raizes/" TargetMode="External"/><Relationship Id="rId18" Type="http://schemas.openxmlformats.org/officeDocument/2006/relationships/hyperlink" Target="https://www.todamateria.com.br/folhas/" TargetMode="External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hyperlink" Target="https://www.todamateria.com.br/angiospermas/" TargetMode="External"/><Relationship Id="rId24" Type="http://schemas.openxmlformats.org/officeDocument/2006/relationships/image" Target="media/image16.jpeg"/><Relationship Id="rId25" Type="http://schemas.openxmlformats.org/officeDocument/2006/relationships/hyperlink" Target="https://www.todamateria.com.br/polinizacao/" TargetMode="External"/><Relationship Id="rId26" Type="http://schemas.openxmlformats.org/officeDocument/2006/relationships/hyperlink" Target="https://www.todamateria.com.br/gimnospermas/" TargetMode="External"/><Relationship Id="rId27" Type="http://schemas.openxmlformats.org/officeDocument/2006/relationships/hyperlink" Target="https://www.infoescola.com/plantas/semente/" TargetMode="External"/><Relationship Id="rId28" Type="http://schemas.openxmlformats.org/officeDocument/2006/relationships/hyperlink" Target="https://www.infoescola.com/biologia/pteridofitas/" TargetMode="External"/><Relationship Id="rId29" Type="http://schemas.openxmlformats.org/officeDocument/2006/relationships/hyperlink" Target="https://www.infoescola.com/biologia/esporofito/" TargetMode="External"/><Relationship Id="rId30" Type="http://schemas.openxmlformats.org/officeDocument/2006/relationships/hyperlink" Target="https://www.infoescola.com/plantas/espermatofitas/" TargetMode="External"/><Relationship Id="rId31" Type="http://schemas.openxmlformats.org/officeDocument/2006/relationships/hyperlink" Target="https://www.infoescola.com/plantas/germinacao/" TargetMode="External"/><Relationship Id="rId32" Type="http://schemas.openxmlformats.org/officeDocument/2006/relationships/hyperlink" Target="https://www.infoescola.com/plantas/monocotiledoneas/" TargetMode="External"/><Relationship Id="rId33" Type="http://schemas.openxmlformats.org/officeDocument/2006/relationships/hyperlink" Target="https://www.infoescola.com/plantas/cotiledone/" TargetMode="External"/><Relationship Id="rId34" Type="http://schemas.openxmlformats.org/officeDocument/2006/relationships/hyperlink" Target="https://www.infoescola.com/plantas/caule/" TargetMode="External"/><Relationship Id="rId35" Type="http://schemas.openxmlformats.org/officeDocument/2006/relationships/image" Target="media/image17.jpeg"/><Relationship Id="rId36" Type="http://schemas.openxmlformats.org/officeDocument/2006/relationships/image" Target="media/image18.jpeg"/><Relationship Id="rId37" Type="http://schemas.openxmlformats.org/officeDocument/2006/relationships/image" Target="media/image19.jpeg"/><Relationship Id="rId38" Type="http://schemas.openxmlformats.org/officeDocument/2006/relationships/hyperlink" Target="https://www.infoescola.com/plantas/cenoura/" TargetMode="External"/><Relationship Id="rId39" Type="http://schemas.openxmlformats.org/officeDocument/2006/relationships/image" Target="media/image20.jpeg"/><Relationship Id="rId40" Type="http://schemas.openxmlformats.org/officeDocument/2006/relationships/image" Target="media/image21.jpeg"/><Relationship Id="rId41" Type="http://schemas.openxmlformats.org/officeDocument/2006/relationships/image" Target="media/image22.jpeg"/><Relationship Id="rId42" Type="http://schemas.openxmlformats.org/officeDocument/2006/relationships/image" Target="media/image23.jpeg"/><Relationship Id="rId43" Type="http://schemas.openxmlformats.org/officeDocument/2006/relationships/image" Target="media/image24.jpeg"/><Relationship Id="rId44" Type="http://schemas.openxmlformats.org/officeDocument/2006/relationships/image" Target="media/image25.jpeg"/><Relationship Id="rId45" Type="http://schemas.openxmlformats.org/officeDocument/2006/relationships/hyperlink" Target="https://www.infoescola.com/biologia/plantas-aquaticas/" TargetMode="External"/><Relationship Id="rId46" Type="http://schemas.openxmlformats.org/officeDocument/2006/relationships/image" Target="media/image26.jpeg"/><Relationship Id="rId47" Type="http://schemas.openxmlformats.org/officeDocument/2006/relationships/numbering" Target="numbering.xml"/><Relationship Id="rId48" Type="http://schemas.openxmlformats.org/officeDocument/2006/relationships/fontTable" Target="fontTable.xml"/><Relationship Id="rId49" Type="http://schemas.openxmlformats.org/officeDocument/2006/relationships/settings" Target="settings.xml"/><Relationship Id="rId5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Application>LibreOffice/6.0.7.3$Linux_X86_64 LibreOffice_project/00m0$Build-3</Application>
  <Pages>22</Pages>
  <Words>1879</Words>
  <Characters>10056</Characters>
  <CharactersWithSpaces>11732</CharactersWithSpaces>
  <Paragraphs>228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2019-08-15T16:42:00Z</dcterms:created>
  <dc:creator>KELLY COSTA</dc:creator>
  <dc:description/>
  <dc:language>pt-PT</dc:language>
  <cp:lastModifiedBy/>
  <dcterms:modified xsi:type="dcterms:W3CDTF">2019-09-19T14:35:12Z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