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color w:val="1A365D"/>
          <w:sz w:val="36"/>
        </w:rPr>
        <w:t>CONTRATO MARCO DE DESARROLLO WEB</w:t>
      </w:r>
    </w:p>
    <w:p>
      <w:pPr>
        <w:spacing w:after="240" w:line="276" w:lineRule="auto"/>
      </w:pPr>
      <w:r>
        <w:t>En la ciudad de [Ciudad], a los [Día] días del mes de [Mes] de [Año], entre:</w:t>
        <w:br/>
        <w:br/>
      </w:r>
      <w:r>
        <w:rPr>
          <w:b/>
        </w:rPr>
        <w:t xml:space="preserve">EL DESARROLLADOR: </w:t>
      </w:r>
      <w:r>
        <w:t>[Tu Nombre / Nombre de tu Emprendimiento], DNI/CUIT N° [Tu CUIT], con domicilio en [Tu Dirección], correo electrónico: [Tu Email] (en adelante, "EL DESARROLLADOR"); y</w:t>
        <w:br/>
        <w:br/>
      </w:r>
      <w:r>
        <w:rPr>
          <w:b/>
        </w:rPr>
        <w:t xml:space="preserve">EL CLIENTE: </w:t>
      </w:r>
      <w:r>
        <w:t>[Nombre de la Empresa o Cliente], DNI/CUIT N° [CUIT del Cliente], con domicilio en [Dirección del Cliente], correo electrónico: [Email del Cliente], representado en este acto por [Nombre del Representante] (en adelante, "EL CLIENTE").</w:t>
        <w:br/>
        <w:br/>
      </w:r>
      <w:r>
        <w:t>Ambas partes acuerdan celebrar el presente Contrato Marco de Desarrollo Web, sujeto a las siguientes cláusulas:</w:t>
      </w:r>
    </w:p>
    <w:p>
      <w:pPr>
        <w:keepNext/>
        <w:spacing w:before="240" w:after="120"/>
      </w:pPr>
      <w:r>
        <w:rPr>
          <w:b/>
          <w:color w:val="2B6CB0"/>
          <w:sz w:val="26"/>
        </w:rPr>
        <w:t>PRIMERA: OBJETO</w:t>
      </w:r>
    </w:p>
    <w:p>
      <w:pPr>
        <w:spacing w:after="160" w:line="276" w:lineRule="auto"/>
      </w:pPr>
      <w:r>
        <w:t>EL DESARROLLADOR se compromete a realizar el diseño y desarrollo de una aplicación web / sitio web para EL CLIENTE (en adelante, el "Proyecto"), según las especificaciones técnicas y requerimientos detallados en la Propuesta Comercial / Alcance del Proyecto N° [Número de propuesta/presupuesto], la cual forma parte integrante de este contrato.</w:t>
      </w:r>
    </w:p>
    <w:p>
      <w:pPr>
        <w:keepNext/>
        <w:spacing w:before="240" w:after="120"/>
      </w:pPr>
      <w:r>
        <w:rPr>
          <w:b/>
          <w:color w:val="2B6CB0"/>
          <w:sz w:val="26"/>
        </w:rPr>
        <w:t>SEGUNDA: ALCANCE Y MODIFICACIONES (SCOPE CREEP)</w:t>
      </w:r>
    </w:p>
    <w:p>
      <w:pPr>
        <w:spacing w:after="160" w:line="276" w:lineRule="auto"/>
      </w:pPr>
      <w:r>
        <w:t>1. El alcance del Proyecto queda delimitado exclusivamente a lo estipulado en la propuesta acordada.</w:t>
        <w:br/>
        <w:t>2. Cualquier funcionalidad, página, diseño o integración no especificada explícitamente se considerará fuera de alcance y requerirá la emisión de un presupuesto adicional y la extensión de los plazos de entrega.</w:t>
      </w:r>
    </w:p>
    <w:p>
      <w:pPr>
        <w:keepNext/>
        <w:spacing w:before="240" w:after="120"/>
      </w:pPr>
      <w:r>
        <w:rPr>
          <w:b/>
          <w:color w:val="2B6CB0"/>
          <w:sz w:val="26"/>
        </w:rPr>
        <w:t>TERCERA: PLAZOS Y ENTREGAS</w:t>
      </w:r>
    </w:p>
    <w:p>
      <w:pPr>
        <w:spacing w:after="160" w:line="276" w:lineRule="auto"/>
      </w:pPr>
      <w:r>
        <w:t>1. El plazo estimado para la ejecución del Proyecto será de [Cantidad] semanas / días hábiles, contados a partir de la recepción del pago del anticipo y de la totalidad del material inicial requerido a EL CLIENTE.</w:t>
        <w:br/>
        <w:t>2. Dependencia de información: El cronograma de trabajo depende de la entrega oportuna por parte de EL CLIENTE de textos, imágenes, accesos, logos e información necesaria. En caso de demoras por parte de EL CLIENTE superiores a [5/10] días hábiles en entregar insumos o responder revisiones, los plazos del proyecto se pausarán automáticamente por el mismo período de retraso.</w:t>
      </w:r>
    </w:p>
    <w:p>
      <w:pPr>
        <w:keepNext/>
        <w:spacing w:before="240" w:after="120"/>
      </w:pPr>
      <w:r>
        <w:rPr>
          <w:b/>
          <w:color w:val="2B6CB0"/>
          <w:sz w:val="26"/>
        </w:rPr>
        <w:t>CUARTA: PROCESO DE REVISIÓN Y APROBACIÓN</w:t>
      </w:r>
    </w:p>
    <w:p>
      <w:pPr>
        <w:spacing w:after="160" w:line="276" w:lineRule="auto"/>
      </w:pPr>
      <w:r>
        <w:t>1. EL DESARROLLADOR presentará hasta un máximo de [Número, ej: 2] rondas de revisiones sobre los entregables acordados.</w:t>
        <w:br/>
        <w:t>2. Las correcciones deberán ser solicitadas por EL CLIENTE de manera consolidada en un único documento o comunicación formal por correo electrónico dentro de los [5] días hábiles posteriores a la entrega del avance.</w:t>
      </w:r>
    </w:p>
    <w:p>
      <w:pPr>
        <w:keepNext/>
        <w:spacing w:before="240" w:after="120"/>
      </w:pPr>
      <w:r>
        <w:rPr>
          <w:b/>
          <w:color w:val="2B6CB0"/>
          <w:sz w:val="26"/>
        </w:rPr>
        <w:t>QUINTA: PRECIO Y FORMA DE PAGO</w:t>
      </w:r>
    </w:p>
    <w:p>
      <w:pPr>
        <w:spacing w:after="160" w:line="276" w:lineRule="auto"/>
      </w:pPr>
      <w:r>
        <w:t>1. El precio total por el desarrollo se fija en la suma de [Monto] [ARS/USD].</w:t>
        <w:br/>
        <w:t>2. Esquema de pagos:</w:t>
        <w:br/>
        <w:t xml:space="preserve">   • 50% a la firma del presente contrato en concepto de anticipo para iniciar los trabajos.</w:t>
        <w:br/>
        <w:t xml:space="preserve">   • 50% contra entrega del proyecto listo para su puesta en producción.</w:t>
        <w:br/>
        <w:t>3. El incumplimiento o demora en los pagos suspenderá de inmediato los trabajos del Proyecto.</w:t>
      </w:r>
    </w:p>
    <w:p>
      <w:pPr>
        <w:keepNext/>
        <w:spacing w:before="240" w:after="120"/>
      </w:pPr>
      <w:r>
        <w:rPr>
          <w:b/>
          <w:color w:val="2B6CB0"/>
          <w:sz w:val="26"/>
        </w:rPr>
        <w:t>SEXTA: PROPIEDAD INTELECTUAL Y PROPIEDAD DE LOS DATOS</w:t>
      </w:r>
    </w:p>
    <w:p>
      <w:pPr>
        <w:spacing w:after="160" w:line="276" w:lineRule="auto"/>
      </w:pPr>
      <w:r>
        <w:t>1. Una vez cancelado el 100% del precio pactado, EL DESARROLLADOR cede a EL CLIENTE los derechos de explotación sobre el código fuente final desarrollado específicamente para el Proyecto.</w:t>
        <w:br/>
        <w:t>2. Propiedad de la Información: Todos los datos, registros de usuarios, contenidos y base de datos generados por el uso de la aplicación son de exclusiva propiedad de EL CLIENTE.</w:t>
        <w:br/>
        <w:t>3. EL DESARROLLADOR conserva el derecho de exhibir el trabajo finalizado en su portafolio profesional, sitio web o redes sociales con fines promocionales, salvo acuerdo explícito de confidencialidad en contrario.</w:t>
      </w:r>
    </w:p>
    <w:p>
      <w:pPr>
        <w:keepNext/>
        <w:spacing w:before="240" w:after="120"/>
      </w:pPr>
      <w:r>
        <w:rPr>
          <w:b/>
          <w:color w:val="2B6CB0"/>
          <w:sz w:val="26"/>
        </w:rPr>
        <w:t>SÉPTIMA: FIRMA ELECTRÓNICA Y JURISDICCIÓN</w:t>
      </w:r>
    </w:p>
    <w:p>
      <w:pPr>
        <w:spacing w:after="160" w:line="276" w:lineRule="auto"/>
      </w:pPr>
      <w:r>
        <w:t>1. Las partes aceptan expresamente la celebración y firma del presente contrato mediante herramientas de firma electrónica (ZapSign, DocuSign o similar), reconociendo plena validez jurídica a la evidencia digital generada (IP, correo electrónico, sello de tiempo) conforme al Código Civil y Comercial de la Nación Argentina.</w:t>
        <w:br/>
        <w:t>2. Para todos los efectos legales derivados del presente acuerdo, las partes se someten a la jurisdicción de los Tribunales Ordinarios en lo Comercial de [Ciudad / Provincia], renunciando a cualquier otro fuero o jurisdicción.</w:t>
      </w:r>
    </w:p>
    <w:p>
      <w:r>
        <w:br w:type="page"/>
      </w:r>
    </w:p>
    <w:p>
      <w:pPr>
        <w:spacing w:after="360"/>
        <w:jc w:val="center"/>
      </w:pPr>
      <w:r>
        <w:rPr>
          <w:b/>
          <w:color w:val="1A365D"/>
          <w:sz w:val="32"/>
        </w:rPr>
        <w:t>ANEXO A: SERVICIOS RECURRENTES</w:t>
        <w:br/>
        <w:t>(HOSTING, INFRAESTRUCTURA Y MANTENIMIENTO)</w:t>
      </w:r>
    </w:p>
    <w:p>
      <w:pPr>
        <w:spacing w:after="240"/>
      </w:pPr>
      <w:r>
        <w:t>El presente Anexo complementa el Contrato Marco de Desarrollo Web y regula la prestación de servicios recurrentes de infraestructura en la nube, alojamiento y soporte técnico por parte de EL DESARROLLADOR a favor de EL CLIENTE.</w:t>
      </w:r>
    </w:p>
    <w:p>
      <w:pPr>
        <w:keepNext/>
        <w:spacing w:before="240" w:after="120"/>
      </w:pPr>
      <w:r>
        <w:rPr>
          <w:b/>
          <w:color w:val="2B6CB0"/>
          <w:sz w:val="26"/>
        </w:rPr>
        <w:t>1. PLAN DE SERVICIO ELEGIDO Y SERVICIOS INCLUIDOS</w:t>
      </w:r>
    </w:p>
    <w:p>
      <w:pPr>
        <w:spacing w:after="160" w:line="276" w:lineRule="auto"/>
      </w:pPr>
      <w:r>
        <w:t>EL CLIENTE contrata el plan de servicios: [Nombre del Plan: ej. Infraestructura Cloud + Mantenimiento], que incluye:</w:t>
        <w:br/>
        <w:t>• Alojamiento y Servicios Cloud Administrados: Hosting de la aplicación y gestión de servicios de Backend / Base de datos en la infraestructura en la nube administrada por EL DESARROLLADOR (Firebase / Google Cloud / similar).</w:t>
        <w:br/>
        <w:t>• Monitoreo de disponibilidad (uptime) y seguridad de los servidores.</w:t>
        <w:br/>
        <w:t>• Copias de seguridad (backups) periódicas de la base de datos.</w:t>
        <w:br/>
        <w:t>• Actualizaciones de seguridad de librerías, dependencias y servicios.</w:t>
        <w:br/>
        <w:t>• Hasta [X] horas mensuales de soporte técnico para corrección de errores o consultas sobre el sistema.</w:t>
      </w:r>
    </w:p>
    <w:p>
      <w:pPr>
        <w:keepNext/>
        <w:spacing w:before="240" w:after="120"/>
      </w:pPr>
      <w:r>
        <w:rPr>
          <w:b/>
          <w:color w:val="2B6CB0"/>
          <w:sz w:val="26"/>
        </w:rPr>
        <w:t>2. INFRAESTRUCTURA DE NUBE Y MIGRACIÓN DE DATOS</w:t>
      </w:r>
    </w:p>
    <w:p>
      <w:pPr>
        <w:spacing w:after="160" w:line="276" w:lineRule="auto"/>
      </w:pPr>
      <w:r>
        <w:t>1. Administración de Cuenta: La infraestructura y el proyecto en la nube (Firebase/Google Cloud) permanecerán alojados dentro de la cuenta administrada de EL DESARROLLADOR para garantizar la continuidad operativa del servicio sin requerir configuraciones técnicas por parte de EL CLIENTE.</w:t>
        <w:br/>
        <w:t>2. Rescisión y Entrega de Datos: En caso de finalización del servicio de mantenimiento por cualquier causa:</w:t>
        <w:br/>
        <w:t xml:space="preserve">   a) EL DESARROLLADOR entregará a EL CLIENTE una exportación completa de su base de datos y archivos (backup/dump) en formato estándar (JSON / CSV) dentro de los 10 días hábiles posteriores a la baja.</w:t>
        <w:br/>
        <w:t xml:space="preserve">   b) En caso de que EL CLIENTE disponga de su propia cuenta de Google Cloud / Firebase y solicite la transferencia directa del proyecto, EL DESARROLLADOR realizará la migración del proyecto de infraestructura, pudiendo facturar el costo por las horas de asistencia técnica que requiera dicho traspaso.</w:t>
      </w:r>
    </w:p>
    <w:p>
      <w:pPr>
        <w:keepNext/>
        <w:spacing w:before="240" w:after="120"/>
      </w:pPr>
      <w:r>
        <w:rPr>
          <w:b/>
          <w:color w:val="2B6CB0"/>
          <w:sz w:val="26"/>
        </w:rPr>
        <w:t>3. EXCLUSIONES Y LÍMITES DE USO</w:t>
      </w:r>
    </w:p>
    <w:p>
      <w:pPr>
        <w:spacing w:after="160" w:line="276" w:lineRule="auto"/>
      </w:pPr>
      <w:r>
        <w:t>1. El servicio de mantenimiento NO incluye:</w:t>
        <w:br/>
        <w:t xml:space="preserve">   • Creación de nuevas funciones, pantallas, secciones o rediseño del sistema.</w:t>
        <w:br/>
        <w:t xml:space="preserve">   • Reparación de fallas o problemas causados por la manipulación del sistema por parte de terceros no autorizados.</w:t>
        <w:br/>
        <w:t>2. Límites de consumo: El abono mensual incluye un tráfico y uso de base de datos correspondiente a la operatoria normal descrita en la propuesta. En caso de que el proyecto experimente un crecimiento extraordinario en volumen de usuarios o consumo de recursos en la nube (bandwidth, lecturas/escrituras en base de datos), EL DESARROLLADOR lo notificará a EL CLIENTE para adecuar el canon mensual.</w:t>
      </w:r>
    </w:p>
    <w:p>
      <w:pPr>
        <w:keepNext/>
        <w:spacing w:before="240" w:after="120"/>
      </w:pPr>
      <w:r>
        <w:rPr>
          <w:b/>
          <w:color w:val="2B6CB0"/>
          <w:sz w:val="26"/>
        </w:rPr>
        <w:t>4. DOMINIO E INFRAESTRUCTURA DE TERCEROS</w:t>
      </w:r>
    </w:p>
    <w:p>
      <w:pPr>
        <w:spacing w:after="160" w:line="276" w:lineRule="auto"/>
      </w:pPr>
      <w:r>
        <w:t>1. La titularidad del nombre de dominio (registrado en NIC Argentina u otro registrador) pertenece a EL CLIENTE.</w:t>
        <w:br/>
        <w:t>2. EL DESARROLLADOR no asume responsabilidad por caídas masivas de los proveedores globales de infraestructura en la nube (ej. Google Cloud Platform / Firebase) o ciberataques de escala mayor fuera de su control técnico.</w:t>
      </w:r>
    </w:p>
    <w:p>
      <w:pPr>
        <w:keepNext/>
        <w:spacing w:before="240" w:after="120"/>
      </w:pPr>
      <w:r>
        <w:rPr>
          <w:b/>
          <w:color w:val="2B6CB0"/>
          <w:sz w:val="26"/>
        </w:rPr>
        <w:t>5. CANON MENSUAL Y AJUSTE DE PRECIOS</w:t>
      </w:r>
    </w:p>
    <w:p>
      <w:pPr>
        <w:spacing w:after="160" w:line="276" w:lineRule="auto"/>
      </w:pPr>
      <w:r>
        <w:t>1. El costo mensual del servicio administrado es de [Monto] [ARS/USD], abonable del 1 al 10 de cada mes por adelantado.</w:t>
        <w:br/>
        <w:t>2. Los valores fijados en Pesos Argentinos (ARS) se actualizarán de forma [trimestral / semestral] tomando como referencia la variación del Índice de Precios al Consumidor (IPC) publicado por el INDEC, o el tipo de cambio acordado si se pactó en divisa extranjera.</w:t>
      </w:r>
    </w:p>
    <w:p>
      <w:pPr>
        <w:keepNext/>
        <w:spacing w:before="240" w:after="120"/>
      </w:pPr>
      <w:r>
        <w:rPr>
          <w:b/>
          <w:color w:val="2B6CB0"/>
          <w:sz w:val="26"/>
        </w:rPr>
        <w:t>6. DURACIÓN Y CANCELACIÓN</w:t>
      </w:r>
    </w:p>
    <w:p>
      <w:pPr>
        <w:spacing w:after="160" w:line="276" w:lineRule="auto"/>
      </w:pPr>
      <w:r>
        <w:t>1. El presente anexo tendrá una duración mínima de [3 / 6] meses y se renovará automáticamente por períodos iguales.</w:t>
        <w:br/>
        <w:t>2. Cualquiera de las partes podrá dar de baja el servicio notificando por escrito/email con al menos 30 días de anticipación a la fecha de vencimiento del período mensual contratado.</w:t>
      </w:r>
    </w:p>
    <w:p>
      <w:pPr>
        <w:spacing w:after="400"/>
      </w:pPr>
    </w:p>
    <w:p>
      <w:pPr>
        <w:keepNext/>
        <w:spacing w:before="240" w:after="120"/>
      </w:pPr>
      <w:r>
        <w:rPr>
          <w:b/>
          <w:color w:val="2B6CB0"/>
          <w:sz w:val="26"/>
        </w:rPr>
        <w:t>FIRMAS (Vía Plataforma de Firma Electrónica)</w:t>
      </w:r>
    </w:p>
    <w:p>
      <w:r>
        <w:rPr>
          <w:b/>
        </w:rPr>
        <w:t>EL DESARROLLADOR</w:t>
        <w:br/>
        <w:t>[Nombre / Firma Digital]</w:t>
        <w:br/>
        <w:br/>
        <w:br/>
      </w:r>
      <w:r>
        <w:rPr>
          <w:b/>
        </w:rPr>
        <w:t>EL CLIENTE</w:t>
        <w:br/>
        <w:t>[Nombre del Representante / Firma Digital]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