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5"/>
        <w:gridCol w:w="7523"/>
      </w:tblGrid>
      <w:tr w:rsidR="00F14512" w14:paraId="717F3DCF" w14:textId="77777777" w:rsidTr="0055655B">
        <w:tc>
          <w:tcPr>
            <w:tcW w:w="1075" w:type="dxa"/>
          </w:tcPr>
          <w:p w14:paraId="5255A532" w14:textId="56D622C8" w:rsidR="00F14512" w:rsidRDefault="00F14512">
            <w:r>
              <w:t xml:space="preserve">Método </w:t>
            </w:r>
          </w:p>
        </w:tc>
        <w:tc>
          <w:tcPr>
            <w:tcW w:w="7753" w:type="dxa"/>
          </w:tcPr>
          <w:p w14:paraId="21C9CEAF" w14:textId="788FFCDF" w:rsidR="00F14512" w:rsidRDefault="00F14512">
            <w:r>
              <w:t>Explicación</w:t>
            </w:r>
          </w:p>
          <w:p w14:paraId="3AAF488E" w14:textId="108F11F5" w:rsidR="00F14512" w:rsidRDefault="00F14512"/>
        </w:tc>
      </w:tr>
      <w:tr w:rsidR="00F14512" w14:paraId="20AC232C" w14:textId="77777777" w:rsidTr="0055655B">
        <w:tc>
          <w:tcPr>
            <w:tcW w:w="1075" w:type="dxa"/>
          </w:tcPr>
          <w:p w14:paraId="39732051" w14:textId="5386E128" w:rsidR="00F14512" w:rsidRDefault="00F14512"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753" w:type="dxa"/>
          </w:tcPr>
          <w:p w14:paraId="10AB8F7B" w14:textId="0AE4004B" w:rsidR="0055655B" w:rsidRDefault="0055655B">
            <w:r>
              <w:t>Cierra el archivo</w:t>
            </w:r>
          </w:p>
        </w:tc>
      </w:tr>
      <w:tr w:rsidR="00F14512" w14:paraId="2F9B4352" w14:textId="77777777" w:rsidTr="0055655B">
        <w:tc>
          <w:tcPr>
            <w:tcW w:w="1075" w:type="dxa"/>
          </w:tcPr>
          <w:p w14:paraId="06CE1F63" w14:textId="6D535E32" w:rsidR="00F14512" w:rsidRDefault="00F14512">
            <w:proofErr w:type="spellStart"/>
            <w:proofErr w:type="gramStart"/>
            <w:r>
              <w:t>Detach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753" w:type="dxa"/>
          </w:tcPr>
          <w:p w14:paraId="2C96C89F" w14:textId="7CA70AB8" w:rsidR="00F14512" w:rsidRDefault="00FD0890">
            <w:r>
              <w:t xml:space="preserve">Devuelve el </w:t>
            </w:r>
            <w:r>
              <w:t xml:space="preserve">flujo de información </w:t>
            </w:r>
            <w:r>
              <w:t>puro separado desde el buffer</w:t>
            </w:r>
          </w:p>
        </w:tc>
      </w:tr>
      <w:tr w:rsidR="00F14512" w14:paraId="4047C635" w14:textId="77777777" w:rsidTr="0055655B">
        <w:tc>
          <w:tcPr>
            <w:tcW w:w="1075" w:type="dxa"/>
          </w:tcPr>
          <w:p w14:paraId="7272662B" w14:textId="42F4ECAB" w:rsidR="00F14512" w:rsidRDefault="00F14512">
            <w:proofErr w:type="gramStart"/>
            <w:r>
              <w:t>Fileno(</w:t>
            </w:r>
            <w:proofErr w:type="gramEnd"/>
            <w:r>
              <w:t>)</w:t>
            </w:r>
          </w:p>
        </w:tc>
        <w:tc>
          <w:tcPr>
            <w:tcW w:w="7753" w:type="dxa"/>
          </w:tcPr>
          <w:p w14:paraId="29C68778" w14:textId="259165D5" w:rsidR="00F14512" w:rsidRDefault="00FD0890">
            <w:r>
              <w:t xml:space="preserve">Devuelve un numero que representa el </w:t>
            </w:r>
            <w:r>
              <w:t xml:space="preserve">flujo de información </w:t>
            </w:r>
            <w:r>
              <w:t>desde la perspectiva del sistema operativo</w:t>
            </w:r>
          </w:p>
        </w:tc>
      </w:tr>
      <w:tr w:rsidR="00F14512" w14:paraId="6C12AECC" w14:textId="77777777" w:rsidTr="0055655B">
        <w:tc>
          <w:tcPr>
            <w:tcW w:w="1075" w:type="dxa"/>
          </w:tcPr>
          <w:p w14:paraId="1C8BC143" w14:textId="044DBB5B" w:rsidR="00F14512" w:rsidRDefault="00F14512">
            <w:proofErr w:type="spellStart"/>
            <w:proofErr w:type="gramStart"/>
            <w:r>
              <w:t>Flush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3881F14B" w14:textId="5FE123DB" w:rsidR="00F14512" w:rsidRDefault="00FD0890">
            <w:r>
              <w:t>Limpia el buffer actual</w:t>
            </w:r>
          </w:p>
        </w:tc>
      </w:tr>
      <w:tr w:rsidR="00F14512" w14:paraId="20814CE6" w14:textId="77777777" w:rsidTr="0055655B">
        <w:tc>
          <w:tcPr>
            <w:tcW w:w="1075" w:type="dxa"/>
          </w:tcPr>
          <w:p w14:paraId="23C8BF2C" w14:textId="351951F9" w:rsidR="00F14512" w:rsidRDefault="00F14512">
            <w:proofErr w:type="spellStart"/>
            <w:proofErr w:type="gramStart"/>
            <w:r>
              <w:t>Isatty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675AC696" w14:textId="0586C53E" w:rsidR="00F14512" w:rsidRDefault="00FD0890">
            <w:r>
              <w:t>Envía un booleano dependiendo</w:t>
            </w:r>
            <w:r>
              <w:t xml:space="preserve"> de si el flujo de información es interactivo o no</w:t>
            </w:r>
          </w:p>
        </w:tc>
      </w:tr>
      <w:tr w:rsidR="00F14512" w14:paraId="6D9D1BD9" w14:textId="77777777" w:rsidTr="0055655B">
        <w:tc>
          <w:tcPr>
            <w:tcW w:w="1075" w:type="dxa"/>
          </w:tcPr>
          <w:p w14:paraId="1B6FD651" w14:textId="276A94FA" w:rsidR="00F14512" w:rsidRDefault="00F14512">
            <w:proofErr w:type="spellStart"/>
            <w:proofErr w:type="gramStart"/>
            <w:r>
              <w:t>Read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2C7DB532" w14:textId="2A8FDD4D" w:rsidR="00F14512" w:rsidRDefault="00856112">
            <w:r>
              <w:t>Lee el contenido del archivo</w:t>
            </w:r>
          </w:p>
        </w:tc>
      </w:tr>
      <w:tr w:rsidR="00F14512" w14:paraId="5AEE6853" w14:textId="77777777" w:rsidTr="0055655B">
        <w:tc>
          <w:tcPr>
            <w:tcW w:w="1075" w:type="dxa"/>
          </w:tcPr>
          <w:p w14:paraId="3F42481F" w14:textId="3EE1F44A" w:rsidR="00F14512" w:rsidRDefault="00F14512">
            <w:proofErr w:type="spellStart"/>
            <w:proofErr w:type="gramStart"/>
            <w:r>
              <w:t>Readable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6CD5A380" w14:textId="3BC0C078" w:rsidR="00F14512" w:rsidRDefault="00856112">
            <w:proofErr w:type="spellStart"/>
            <w:r>
              <w:t>Envia</w:t>
            </w:r>
            <w:proofErr w:type="spellEnd"/>
            <w:r>
              <w:t xml:space="preserve"> un booleano dependiendo de si el archivo es leíble o no</w:t>
            </w:r>
          </w:p>
        </w:tc>
      </w:tr>
      <w:tr w:rsidR="00F14512" w14:paraId="6FA1A2FE" w14:textId="77777777" w:rsidTr="0055655B">
        <w:tc>
          <w:tcPr>
            <w:tcW w:w="1075" w:type="dxa"/>
          </w:tcPr>
          <w:p w14:paraId="072517B1" w14:textId="7D65A0EF" w:rsidR="00F14512" w:rsidRDefault="00F14512">
            <w:proofErr w:type="spellStart"/>
            <w:proofErr w:type="gramStart"/>
            <w:r>
              <w:t>Readline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350A851E" w14:textId="328B004F" w:rsidR="00F14512" w:rsidRDefault="00856112">
            <w:r>
              <w:t>Devuelve el valor de una línea del archivo en particular</w:t>
            </w:r>
          </w:p>
        </w:tc>
      </w:tr>
      <w:tr w:rsidR="00F14512" w14:paraId="6AE4020A" w14:textId="77777777" w:rsidTr="0055655B">
        <w:tc>
          <w:tcPr>
            <w:tcW w:w="1075" w:type="dxa"/>
          </w:tcPr>
          <w:p w14:paraId="26F6D4F9" w14:textId="3EDBD9CD" w:rsidR="00F14512" w:rsidRDefault="00F14512">
            <w:proofErr w:type="spellStart"/>
            <w:proofErr w:type="gramStart"/>
            <w:r>
              <w:t>Readlines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6655211B" w14:textId="6153AD29" w:rsidR="00F14512" w:rsidRDefault="00856112">
            <w:r>
              <w:t>Devuelve el valor de todas las líneas del archivo como una lista</w:t>
            </w:r>
          </w:p>
        </w:tc>
      </w:tr>
      <w:tr w:rsidR="00F14512" w14:paraId="726E7DAB" w14:textId="77777777" w:rsidTr="0055655B">
        <w:tc>
          <w:tcPr>
            <w:tcW w:w="1075" w:type="dxa"/>
          </w:tcPr>
          <w:p w14:paraId="482F35CA" w14:textId="133F5362" w:rsidR="00F14512" w:rsidRDefault="00F14512">
            <w:proofErr w:type="spellStart"/>
            <w:proofErr w:type="gramStart"/>
            <w:r>
              <w:t>Seek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562F5F79" w14:textId="77125D63" w:rsidR="00F14512" w:rsidRDefault="00856112">
            <w:r>
              <w:t>Cambia de posición el archivo</w:t>
            </w:r>
          </w:p>
        </w:tc>
      </w:tr>
      <w:tr w:rsidR="00F14512" w14:paraId="4613426A" w14:textId="77777777" w:rsidTr="0055655B">
        <w:tc>
          <w:tcPr>
            <w:tcW w:w="1075" w:type="dxa"/>
          </w:tcPr>
          <w:p w14:paraId="13D80BB9" w14:textId="1D41C62D" w:rsidR="00F14512" w:rsidRDefault="00F14512">
            <w:proofErr w:type="spellStart"/>
            <w:proofErr w:type="gramStart"/>
            <w:r>
              <w:t>Seekable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624682C2" w14:textId="7E7541A2" w:rsidR="00F14512" w:rsidRDefault="00856112">
            <w:r>
              <w:t>Envía</w:t>
            </w:r>
            <w:r>
              <w:t xml:space="preserve"> un booleano dependiendo de si el archivo </w:t>
            </w:r>
            <w:r>
              <w:t>se puede mover de lugar o no</w:t>
            </w:r>
          </w:p>
        </w:tc>
      </w:tr>
      <w:tr w:rsidR="00F14512" w14:paraId="6008BF38" w14:textId="77777777" w:rsidTr="0055655B">
        <w:tc>
          <w:tcPr>
            <w:tcW w:w="1075" w:type="dxa"/>
          </w:tcPr>
          <w:p w14:paraId="6BE7B299" w14:textId="7F5C80CA" w:rsidR="00F14512" w:rsidRDefault="00F14512">
            <w:proofErr w:type="gramStart"/>
            <w:r>
              <w:t>Tell</w:t>
            </w:r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32BB8C79" w14:textId="6BBCEA57" w:rsidR="00F14512" w:rsidRDefault="00856112">
            <w:r>
              <w:t>Devuelve la posición actual del archivo</w:t>
            </w:r>
          </w:p>
        </w:tc>
      </w:tr>
      <w:tr w:rsidR="00F14512" w14:paraId="524E1014" w14:textId="77777777" w:rsidTr="0055655B">
        <w:tc>
          <w:tcPr>
            <w:tcW w:w="1075" w:type="dxa"/>
          </w:tcPr>
          <w:p w14:paraId="4A9CA933" w14:textId="1AC5BA6C" w:rsidR="00F14512" w:rsidRDefault="00F14512">
            <w:proofErr w:type="spellStart"/>
            <w:proofErr w:type="gramStart"/>
            <w:r>
              <w:t>Truncate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7713EBE8" w14:textId="2805344C" w:rsidR="00856112" w:rsidRPr="00856112" w:rsidRDefault="00856112">
            <w:r>
              <w:t>Cambia el tamaño de archivo a otro especifico</w:t>
            </w:r>
          </w:p>
        </w:tc>
      </w:tr>
      <w:tr w:rsidR="00F14512" w14:paraId="39EC542C" w14:textId="77777777" w:rsidTr="0055655B">
        <w:tc>
          <w:tcPr>
            <w:tcW w:w="1075" w:type="dxa"/>
          </w:tcPr>
          <w:p w14:paraId="4B92179D" w14:textId="2E8D9096" w:rsidR="00F14512" w:rsidRDefault="00F14512">
            <w:proofErr w:type="spellStart"/>
            <w:proofErr w:type="gramStart"/>
            <w:r>
              <w:t>Writable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3EA0CD2F" w14:textId="02443861" w:rsidR="00F14512" w:rsidRDefault="00856112">
            <w:proofErr w:type="spellStart"/>
            <w:r>
              <w:t>Envia</w:t>
            </w:r>
            <w:proofErr w:type="spellEnd"/>
            <w:r>
              <w:t xml:space="preserve"> un booleano dependiendo de si el archivo es </w:t>
            </w:r>
            <w:r>
              <w:t>modificable</w:t>
            </w:r>
            <w:r>
              <w:t xml:space="preserve"> o no</w:t>
            </w:r>
          </w:p>
        </w:tc>
      </w:tr>
      <w:tr w:rsidR="00F14512" w14:paraId="58143A67" w14:textId="77777777" w:rsidTr="0055655B">
        <w:tc>
          <w:tcPr>
            <w:tcW w:w="1075" w:type="dxa"/>
          </w:tcPr>
          <w:p w14:paraId="2170D1E0" w14:textId="07F08BAF" w:rsidR="00F14512" w:rsidRDefault="00F14512" w:rsidP="00F14512">
            <w:proofErr w:type="spellStart"/>
            <w:proofErr w:type="gramStart"/>
            <w:r>
              <w:t>Write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00304D5B" w14:textId="7C20C856" w:rsidR="00F14512" w:rsidRDefault="00856112" w:rsidP="00F14512">
            <w:r>
              <w:t xml:space="preserve">Escribe un </w:t>
            </w:r>
            <w:proofErr w:type="spellStart"/>
            <w:r>
              <w:t>String</w:t>
            </w:r>
            <w:proofErr w:type="spellEnd"/>
            <w:r>
              <w:t xml:space="preserve"> especifico en el archivo</w:t>
            </w:r>
          </w:p>
        </w:tc>
      </w:tr>
      <w:tr w:rsidR="00F14512" w14:paraId="366BA882" w14:textId="77777777" w:rsidTr="0055655B">
        <w:tc>
          <w:tcPr>
            <w:tcW w:w="1075" w:type="dxa"/>
          </w:tcPr>
          <w:p w14:paraId="17CB9F38" w14:textId="322B6D1A" w:rsidR="00F14512" w:rsidRDefault="00F14512" w:rsidP="00F14512">
            <w:proofErr w:type="spellStart"/>
            <w:proofErr w:type="gramStart"/>
            <w:r>
              <w:t>Writelines</w:t>
            </w:r>
            <w:proofErr w:type="spellEnd"/>
            <w:r w:rsidR="0055655B">
              <w:t>(</w:t>
            </w:r>
            <w:proofErr w:type="gramEnd"/>
            <w:r w:rsidR="0055655B">
              <w:t>)</w:t>
            </w:r>
          </w:p>
        </w:tc>
        <w:tc>
          <w:tcPr>
            <w:tcW w:w="7753" w:type="dxa"/>
          </w:tcPr>
          <w:p w14:paraId="79A7D38C" w14:textId="384FB4D1" w:rsidR="00F14512" w:rsidRDefault="00856112" w:rsidP="00F14512">
            <w:r>
              <w:t xml:space="preserve">Escribe una lista de </w:t>
            </w:r>
            <w:proofErr w:type="spellStart"/>
            <w:r>
              <w:t>Strings</w:t>
            </w:r>
            <w:proofErr w:type="spellEnd"/>
            <w:r>
              <w:t xml:space="preserve"> en el archivo</w:t>
            </w:r>
          </w:p>
        </w:tc>
      </w:tr>
    </w:tbl>
    <w:p w14:paraId="2FFB1F41" w14:textId="77777777" w:rsidR="00C55AF6" w:rsidRDefault="00C55AF6"/>
    <w:sectPr w:rsidR="00C55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65"/>
    <w:rsid w:val="00330A09"/>
    <w:rsid w:val="0055655B"/>
    <w:rsid w:val="005A74BC"/>
    <w:rsid w:val="00856112"/>
    <w:rsid w:val="00B67B58"/>
    <w:rsid w:val="00C55AF6"/>
    <w:rsid w:val="00EA7E65"/>
    <w:rsid w:val="00F14512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FC7E"/>
  <w15:chartTrackingRefBased/>
  <w15:docId w15:val="{4A2EB231-EEA2-4924-A027-D696B07F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E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E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E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E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E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E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E6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14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 González</dc:creator>
  <cp:keywords/>
  <dc:description/>
  <cp:lastModifiedBy>Diego Vargas González</cp:lastModifiedBy>
  <cp:revision>3</cp:revision>
  <dcterms:created xsi:type="dcterms:W3CDTF">2024-06-24T23:34:00Z</dcterms:created>
  <dcterms:modified xsi:type="dcterms:W3CDTF">2024-06-25T01:49:00Z</dcterms:modified>
</cp:coreProperties>
</file>