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B5526" w14:textId="77777777" w:rsidR="004E0C3B" w:rsidRPr="004E0C3B" w:rsidRDefault="004E0C3B" w:rsidP="004E0C3B">
      <w:pPr>
        <w:jc w:val="both"/>
        <w:rPr>
          <w:rFonts w:ascii="Times New Roman" w:hAnsi="Times New Roman" w:cs="Times New Roman"/>
        </w:rPr>
      </w:pPr>
      <w:r w:rsidRPr="004E0C3B">
        <w:rPr>
          <w:rFonts w:ascii="Times New Roman" w:hAnsi="Times New Roman" w:cs="Times New Roman"/>
        </w:rPr>
        <w:t xml:space="preserve">Un generador de parser </w:t>
      </w:r>
      <w:proofErr w:type="gramStart"/>
      <w:r w:rsidRPr="004E0C3B">
        <w:rPr>
          <w:rFonts w:ascii="Times New Roman" w:hAnsi="Times New Roman" w:cs="Times New Roman"/>
        </w:rPr>
        <w:t>LALR(</w:t>
      </w:r>
      <w:proofErr w:type="gramEnd"/>
      <w:r w:rsidRPr="004E0C3B">
        <w:rPr>
          <w:rFonts w:ascii="Times New Roman" w:hAnsi="Times New Roman" w:cs="Times New Roman"/>
        </w:rPr>
        <w:t xml:space="preserve">1) sigue un proceso sistemático para construir un parser a partir de una gramática. A continuación, se describen los pasos que se siguen para generar un parser </w:t>
      </w:r>
      <w:proofErr w:type="gramStart"/>
      <w:r w:rsidRPr="004E0C3B">
        <w:rPr>
          <w:rFonts w:ascii="Times New Roman" w:hAnsi="Times New Roman" w:cs="Times New Roman"/>
        </w:rPr>
        <w:t>LALR(</w:t>
      </w:r>
      <w:proofErr w:type="gramEnd"/>
      <w:r w:rsidRPr="004E0C3B">
        <w:rPr>
          <w:rFonts w:ascii="Times New Roman" w:hAnsi="Times New Roman" w:cs="Times New Roman"/>
        </w:rPr>
        <w:t>1) utilizando la gramática que has proporcionado como base:</w:t>
      </w:r>
    </w:p>
    <w:p w14:paraId="7ACE41EE" w14:textId="77777777" w:rsidR="004E0C3B" w:rsidRPr="004E0C3B" w:rsidRDefault="004E0C3B" w:rsidP="004E0C3B">
      <w:pPr>
        <w:jc w:val="both"/>
        <w:rPr>
          <w:rFonts w:ascii="Times New Roman" w:hAnsi="Times New Roman" w:cs="Times New Roman"/>
          <w:b/>
          <w:bCs/>
        </w:rPr>
      </w:pPr>
      <w:r w:rsidRPr="004E0C3B">
        <w:rPr>
          <w:rFonts w:ascii="Times New Roman" w:hAnsi="Times New Roman" w:cs="Times New Roman"/>
          <w:b/>
          <w:bCs/>
        </w:rPr>
        <w:t>Paso 1: Análisis de la Gramática</w:t>
      </w:r>
    </w:p>
    <w:p w14:paraId="55C45154" w14:textId="77777777" w:rsidR="004E0C3B" w:rsidRPr="004E0C3B" w:rsidRDefault="004E0C3B" w:rsidP="004E0C3B">
      <w:pPr>
        <w:numPr>
          <w:ilvl w:val="0"/>
          <w:numId w:val="1"/>
        </w:numPr>
        <w:jc w:val="both"/>
        <w:rPr>
          <w:rFonts w:ascii="Times New Roman" w:hAnsi="Times New Roman" w:cs="Times New Roman"/>
        </w:rPr>
      </w:pPr>
      <w:r w:rsidRPr="004E0C3B">
        <w:rPr>
          <w:rFonts w:ascii="Times New Roman" w:hAnsi="Times New Roman" w:cs="Times New Roman"/>
          <w:b/>
          <w:bCs/>
        </w:rPr>
        <w:t>Definición de la Gramática</w:t>
      </w:r>
      <w:r w:rsidRPr="004E0C3B">
        <w:rPr>
          <w:rFonts w:ascii="Times New Roman" w:hAnsi="Times New Roman" w:cs="Times New Roman"/>
        </w:rPr>
        <w:t>: La gramática debe estar en una forma adecuada para el análisis. En este caso, la gramática está definida con secciones para </w:t>
      </w:r>
      <w:r w:rsidRPr="004E0C3B">
        <w:rPr>
          <w:rFonts w:ascii="Times New Roman" w:hAnsi="Times New Roman" w:cs="Times New Roman"/>
          <w:b/>
          <w:bCs/>
        </w:rPr>
        <w:t>TOKENS</w:t>
      </w:r>
      <w:r w:rsidRPr="004E0C3B">
        <w:rPr>
          <w:rFonts w:ascii="Times New Roman" w:hAnsi="Times New Roman" w:cs="Times New Roman"/>
        </w:rPr>
        <w:t>, </w:t>
      </w:r>
      <w:r w:rsidRPr="004E0C3B">
        <w:rPr>
          <w:rFonts w:ascii="Times New Roman" w:hAnsi="Times New Roman" w:cs="Times New Roman"/>
          <w:b/>
          <w:bCs/>
        </w:rPr>
        <w:t>KEYWORDS</w:t>
      </w:r>
      <w:r w:rsidRPr="004E0C3B">
        <w:rPr>
          <w:rFonts w:ascii="Times New Roman" w:hAnsi="Times New Roman" w:cs="Times New Roman"/>
        </w:rPr>
        <w:t>, y </w:t>
      </w:r>
      <w:r w:rsidRPr="004E0C3B">
        <w:rPr>
          <w:rFonts w:ascii="Times New Roman" w:hAnsi="Times New Roman" w:cs="Times New Roman"/>
          <w:b/>
          <w:bCs/>
        </w:rPr>
        <w:t>PRODUCTIONS</w:t>
      </w:r>
      <w:r w:rsidRPr="004E0C3B">
        <w:rPr>
          <w:rFonts w:ascii="Times New Roman" w:hAnsi="Times New Roman" w:cs="Times New Roman"/>
        </w:rPr>
        <w:t>.</w:t>
      </w:r>
    </w:p>
    <w:p w14:paraId="6770E5BF" w14:textId="77777777" w:rsidR="004E0C3B" w:rsidRPr="004E0C3B" w:rsidRDefault="004E0C3B" w:rsidP="004E0C3B">
      <w:pPr>
        <w:numPr>
          <w:ilvl w:val="0"/>
          <w:numId w:val="1"/>
        </w:numPr>
        <w:jc w:val="both"/>
        <w:rPr>
          <w:rFonts w:ascii="Times New Roman" w:hAnsi="Times New Roman" w:cs="Times New Roman"/>
        </w:rPr>
      </w:pPr>
      <w:r w:rsidRPr="004E0C3B">
        <w:rPr>
          <w:rFonts w:ascii="Times New Roman" w:hAnsi="Times New Roman" w:cs="Times New Roman"/>
          <w:b/>
          <w:bCs/>
        </w:rPr>
        <w:t>Identificación de Tokens</w:t>
      </w:r>
      <w:r w:rsidRPr="004E0C3B">
        <w:rPr>
          <w:rFonts w:ascii="Times New Roman" w:hAnsi="Times New Roman" w:cs="Times New Roman"/>
        </w:rPr>
        <w:t>: Se definen los tokens que serán utilizados en el análisis, como </w:t>
      </w:r>
      <w:proofErr w:type="spellStart"/>
      <w:r w:rsidRPr="004E0C3B">
        <w:rPr>
          <w:rFonts w:ascii="Times New Roman" w:hAnsi="Times New Roman" w:cs="Times New Roman"/>
          <w:b/>
          <w:bCs/>
        </w:rPr>
        <w:t>number</w:t>
      </w:r>
      <w:proofErr w:type="spellEnd"/>
      <w:r w:rsidRPr="004E0C3B">
        <w:rPr>
          <w:rFonts w:ascii="Times New Roman" w:hAnsi="Times New Roman" w:cs="Times New Roman"/>
        </w:rPr>
        <w:t>, </w:t>
      </w:r>
      <w:proofErr w:type="spellStart"/>
      <w:r w:rsidRPr="004E0C3B">
        <w:rPr>
          <w:rFonts w:ascii="Times New Roman" w:hAnsi="Times New Roman" w:cs="Times New Roman"/>
          <w:b/>
          <w:bCs/>
        </w:rPr>
        <w:t>identifier</w:t>
      </w:r>
      <w:proofErr w:type="spellEnd"/>
      <w:r w:rsidRPr="004E0C3B">
        <w:rPr>
          <w:rFonts w:ascii="Times New Roman" w:hAnsi="Times New Roman" w:cs="Times New Roman"/>
        </w:rPr>
        <w:t>, </w:t>
      </w:r>
      <w:proofErr w:type="spellStart"/>
      <w:r w:rsidRPr="004E0C3B">
        <w:rPr>
          <w:rFonts w:ascii="Times New Roman" w:hAnsi="Times New Roman" w:cs="Times New Roman"/>
          <w:b/>
          <w:bCs/>
        </w:rPr>
        <w:t>str</w:t>
      </w:r>
      <w:proofErr w:type="spellEnd"/>
      <w:r w:rsidRPr="004E0C3B">
        <w:rPr>
          <w:rFonts w:ascii="Times New Roman" w:hAnsi="Times New Roman" w:cs="Times New Roman"/>
        </w:rPr>
        <w:t>, y otros símbolos terminales y no terminales.</w:t>
      </w:r>
    </w:p>
    <w:p w14:paraId="712AAF3E" w14:textId="77777777" w:rsidR="004E0C3B" w:rsidRPr="004E0C3B" w:rsidRDefault="004E0C3B" w:rsidP="004E0C3B">
      <w:pPr>
        <w:numPr>
          <w:ilvl w:val="0"/>
          <w:numId w:val="1"/>
        </w:numPr>
        <w:jc w:val="both"/>
        <w:rPr>
          <w:rFonts w:ascii="Times New Roman" w:hAnsi="Times New Roman" w:cs="Times New Roman"/>
        </w:rPr>
      </w:pPr>
      <w:r w:rsidRPr="004E0C3B">
        <w:rPr>
          <w:rFonts w:ascii="Times New Roman" w:hAnsi="Times New Roman" w:cs="Times New Roman"/>
          <w:b/>
          <w:bCs/>
        </w:rPr>
        <w:t>Producciones</w:t>
      </w:r>
      <w:r w:rsidRPr="004E0C3B">
        <w:rPr>
          <w:rFonts w:ascii="Times New Roman" w:hAnsi="Times New Roman" w:cs="Times New Roman"/>
        </w:rPr>
        <w:t>: Las producciones de la gramática se definen en términos de reglas que describen cómo se pueden formar los diferentes elementos del lenguaje.</w:t>
      </w:r>
    </w:p>
    <w:p w14:paraId="0D91DC15" w14:textId="77777777" w:rsidR="004E0C3B" w:rsidRPr="004E0C3B" w:rsidRDefault="004E0C3B" w:rsidP="004E0C3B">
      <w:pPr>
        <w:jc w:val="both"/>
        <w:rPr>
          <w:rFonts w:ascii="Times New Roman" w:hAnsi="Times New Roman" w:cs="Times New Roman"/>
          <w:b/>
          <w:bCs/>
        </w:rPr>
      </w:pPr>
      <w:r w:rsidRPr="004E0C3B">
        <w:rPr>
          <w:rFonts w:ascii="Times New Roman" w:hAnsi="Times New Roman" w:cs="Times New Roman"/>
          <w:b/>
          <w:bCs/>
        </w:rPr>
        <w:t>Paso 2: Construcción del Conjunto de Estados</w:t>
      </w:r>
    </w:p>
    <w:p w14:paraId="2FB4BD2A" w14:textId="77777777" w:rsidR="004E0C3B" w:rsidRPr="004E0C3B" w:rsidRDefault="004E0C3B" w:rsidP="004E0C3B">
      <w:pPr>
        <w:numPr>
          <w:ilvl w:val="0"/>
          <w:numId w:val="2"/>
        </w:numPr>
        <w:jc w:val="both"/>
        <w:rPr>
          <w:rFonts w:ascii="Times New Roman" w:hAnsi="Times New Roman" w:cs="Times New Roman"/>
        </w:rPr>
      </w:pPr>
      <w:r w:rsidRPr="004E0C3B">
        <w:rPr>
          <w:rFonts w:ascii="Times New Roman" w:hAnsi="Times New Roman" w:cs="Times New Roman"/>
          <w:b/>
          <w:bCs/>
        </w:rPr>
        <w:t>Construcción del Autómata</w:t>
      </w:r>
      <w:r w:rsidRPr="004E0C3B">
        <w:rPr>
          <w:rFonts w:ascii="Times New Roman" w:hAnsi="Times New Roman" w:cs="Times New Roman"/>
        </w:rPr>
        <w:t xml:space="preserve">: Se construye un autómata que representa los estados del parser. Esto se realiza mediante el uso del algoritmo de construcción de conjuntos de LR (también conocido como el algoritmo de construcción de estados de </w:t>
      </w:r>
      <w:proofErr w:type="gramStart"/>
      <w:r w:rsidRPr="004E0C3B">
        <w:rPr>
          <w:rFonts w:ascii="Times New Roman" w:hAnsi="Times New Roman" w:cs="Times New Roman"/>
        </w:rPr>
        <w:t>LR(</w:t>
      </w:r>
      <w:proofErr w:type="gramEnd"/>
      <w:r w:rsidRPr="004E0C3B">
        <w:rPr>
          <w:rFonts w:ascii="Times New Roman" w:hAnsi="Times New Roman" w:cs="Times New Roman"/>
        </w:rPr>
        <w:t>0)).</w:t>
      </w:r>
    </w:p>
    <w:p w14:paraId="43C9BC30" w14:textId="77777777" w:rsidR="004E0C3B" w:rsidRPr="004E0C3B" w:rsidRDefault="004E0C3B" w:rsidP="004E0C3B">
      <w:pPr>
        <w:numPr>
          <w:ilvl w:val="0"/>
          <w:numId w:val="2"/>
        </w:numPr>
        <w:jc w:val="both"/>
        <w:rPr>
          <w:rFonts w:ascii="Times New Roman" w:hAnsi="Times New Roman" w:cs="Times New Roman"/>
        </w:rPr>
      </w:pPr>
      <w:r w:rsidRPr="004E0C3B">
        <w:rPr>
          <w:rFonts w:ascii="Times New Roman" w:hAnsi="Times New Roman" w:cs="Times New Roman"/>
          <w:b/>
          <w:bCs/>
        </w:rPr>
        <w:t>Cierre de Conjuntos</w:t>
      </w:r>
      <w:r w:rsidRPr="004E0C3B">
        <w:rPr>
          <w:rFonts w:ascii="Times New Roman" w:hAnsi="Times New Roman" w:cs="Times New Roman"/>
        </w:rPr>
        <w:t>: Para cada estado, se realiza un cierre de las producciones que pueden ser alcanzadas a partir de ese estado, lo que incluye las producciones que pueden derivarse a partir de los no terminales.</w:t>
      </w:r>
    </w:p>
    <w:p w14:paraId="2D4565AA" w14:textId="77777777" w:rsidR="004E0C3B" w:rsidRPr="004E0C3B" w:rsidRDefault="004E0C3B" w:rsidP="004E0C3B">
      <w:pPr>
        <w:numPr>
          <w:ilvl w:val="0"/>
          <w:numId w:val="2"/>
        </w:numPr>
        <w:jc w:val="both"/>
        <w:rPr>
          <w:rFonts w:ascii="Times New Roman" w:hAnsi="Times New Roman" w:cs="Times New Roman"/>
        </w:rPr>
      </w:pPr>
      <w:r w:rsidRPr="004E0C3B">
        <w:rPr>
          <w:rFonts w:ascii="Times New Roman" w:hAnsi="Times New Roman" w:cs="Times New Roman"/>
          <w:b/>
          <w:bCs/>
        </w:rPr>
        <w:t>Transiciones</w:t>
      </w:r>
      <w:r w:rsidRPr="004E0C3B">
        <w:rPr>
          <w:rFonts w:ascii="Times New Roman" w:hAnsi="Times New Roman" w:cs="Times New Roman"/>
        </w:rPr>
        <w:t>: Se determinan las transiciones entre estados basándose en los símbolos de entrada. Esto implica observar qué símbolo está en la posición actual de la producción y qué estados se pueden alcanzar al consumir ese símbolo.</w:t>
      </w:r>
    </w:p>
    <w:p w14:paraId="5A59F7A2" w14:textId="77777777" w:rsidR="004E0C3B" w:rsidRPr="004E0C3B" w:rsidRDefault="004E0C3B" w:rsidP="004E0C3B">
      <w:pPr>
        <w:jc w:val="both"/>
        <w:rPr>
          <w:rFonts w:ascii="Times New Roman" w:hAnsi="Times New Roman" w:cs="Times New Roman"/>
          <w:b/>
          <w:bCs/>
        </w:rPr>
      </w:pPr>
      <w:r w:rsidRPr="004E0C3B">
        <w:rPr>
          <w:rFonts w:ascii="Times New Roman" w:hAnsi="Times New Roman" w:cs="Times New Roman"/>
          <w:b/>
          <w:bCs/>
        </w:rPr>
        <w:t xml:space="preserve">Paso 3: Creación de la Tabla de </w:t>
      </w:r>
      <w:proofErr w:type="spellStart"/>
      <w:r w:rsidRPr="004E0C3B">
        <w:rPr>
          <w:rFonts w:ascii="Times New Roman" w:hAnsi="Times New Roman" w:cs="Times New Roman"/>
          <w:b/>
          <w:bCs/>
        </w:rPr>
        <w:t>Parsing</w:t>
      </w:r>
      <w:proofErr w:type="spellEnd"/>
    </w:p>
    <w:p w14:paraId="487DE9A1" w14:textId="77777777" w:rsidR="004E0C3B" w:rsidRPr="004E0C3B" w:rsidRDefault="004E0C3B" w:rsidP="004E0C3B">
      <w:pPr>
        <w:numPr>
          <w:ilvl w:val="0"/>
          <w:numId w:val="3"/>
        </w:numPr>
        <w:jc w:val="both"/>
        <w:rPr>
          <w:rFonts w:ascii="Times New Roman" w:hAnsi="Times New Roman" w:cs="Times New Roman"/>
        </w:rPr>
      </w:pPr>
      <w:r w:rsidRPr="004E0C3B">
        <w:rPr>
          <w:rFonts w:ascii="Times New Roman" w:hAnsi="Times New Roman" w:cs="Times New Roman"/>
          <w:b/>
          <w:bCs/>
        </w:rPr>
        <w:t>Construcción de la Tabla LALR</w:t>
      </w:r>
      <w:r w:rsidRPr="004E0C3B">
        <w:rPr>
          <w:rFonts w:ascii="Times New Roman" w:hAnsi="Times New Roman" w:cs="Times New Roman"/>
        </w:rPr>
        <w:t xml:space="preserve">: A partir del autómata, se construye una tabla de </w:t>
      </w:r>
      <w:proofErr w:type="spellStart"/>
      <w:r w:rsidRPr="004E0C3B">
        <w:rPr>
          <w:rFonts w:ascii="Times New Roman" w:hAnsi="Times New Roman" w:cs="Times New Roman"/>
        </w:rPr>
        <w:t>parsing</w:t>
      </w:r>
      <w:proofErr w:type="spellEnd"/>
      <w:r w:rsidRPr="004E0C3B">
        <w:rPr>
          <w:rFonts w:ascii="Times New Roman" w:hAnsi="Times New Roman" w:cs="Times New Roman"/>
        </w:rPr>
        <w:t xml:space="preserve"> </w:t>
      </w:r>
      <w:proofErr w:type="gramStart"/>
      <w:r w:rsidRPr="004E0C3B">
        <w:rPr>
          <w:rFonts w:ascii="Times New Roman" w:hAnsi="Times New Roman" w:cs="Times New Roman"/>
        </w:rPr>
        <w:t>LALR(</w:t>
      </w:r>
      <w:proofErr w:type="gramEnd"/>
      <w:r w:rsidRPr="004E0C3B">
        <w:rPr>
          <w:rFonts w:ascii="Times New Roman" w:hAnsi="Times New Roman" w:cs="Times New Roman"/>
        </w:rPr>
        <w:t>1). Esta tabla incluye:</w:t>
      </w:r>
    </w:p>
    <w:p w14:paraId="21788EEC" w14:textId="77777777" w:rsidR="004E0C3B" w:rsidRPr="004E0C3B" w:rsidRDefault="004E0C3B" w:rsidP="004E0C3B">
      <w:pPr>
        <w:numPr>
          <w:ilvl w:val="1"/>
          <w:numId w:val="3"/>
        </w:numPr>
        <w:jc w:val="both"/>
        <w:rPr>
          <w:rFonts w:ascii="Times New Roman" w:hAnsi="Times New Roman" w:cs="Times New Roman"/>
        </w:rPr>
      </w:pPr>
      <w:r w:rsidRPr="004E0C3B">
        <w:rPr>
          <w:rFonts w:ascii="Times New Roman" w:hAnsi="Times New Roman" w:cs="Times New Roman"/>
          <w:b/>
          <w:bCs/>
        </w:rPr>
        <w:t>Acciones</w:t>
      </w:r>
      <w:r w:rsidRPr="004E0C3B">
        <w:rPr>
          <w:rFonts w:ascii="Times New Roman" w:hAnsi="Times New Roman" w:cs="Times New Roman"/>
        </w:rPr>
        <w:t>: Que indican si se debe hacer un desplazamiento (shift), una reducción (reduce), aceptar o generar un error.</w:t>
      </w:r>
    </w:p>
    <w:p w14:paraId="290FA783" w14:textId="77777777" w:rsidR="004E0C3B" w:rsidRPr="004E0C3B" w:rsidRDefault="004E0C3B" w:rsidP="004E0C3B">
      <w:pPr>
        <w:numPr>
          <w:ilvl w:val="1"/>
          <w:numId w:val="3"/>
        </w:numPr>
        <w:jc w:val="both"/>
        <w:rPr>
          <w:rFonts w:ascii="Times New Roman" w:hAnsi="Times New Roman" w:cs="Times New Roman"/>
        </w:rPr>
      </w:pPr>
      <w:proofErr w:type="spellStart"/>
      <w:r w:rsidRPr="004E0C3B">
        <w:rPr>
          <w:rFonts w:ascii="Times New Roman" w:hAnsi="Times New Roman" w:cs="Times New Roman"/>
          <w:b/>
          <w:bCs/>
        </w:rPr>
        <w:t>Gotos</w:t>
      </w:r>
      <w:proofErr w:type="spellEnd"/>
      <w:r w:rsidRPr="004E0C3B">
        <w:rPr>
          <w:rFonts w:ascii="Times New Roman" w:hAnsi="Times New Roman" w:cs="Times New Roman"/>
        </w:rPr>
        <w:t>: Que indican a qué estado se debe ir después de una reducción.</w:t>
      </w:r>
    </w:p>
    <w:p w14:paraId="589A13C5" w14:textId="77777777" w:rsidR="004E0C3B" w:rsidRPr="004E0C3B" w:rsidRDefault="004E0C3B" w:rsidP="004E0C3B">
      <w:pPr>
        <w:numPr>
          <w:ilvl w:val="0"/>
          <w:numId w:val="3"/>
        </w:numPr>
        <w:jc w:val="both"/>
        <w:rPr>
          <w:rFonts w:ascii="Times New Roman" w:hAnsi="Times New Roman" w:cs="Times New Roman"/>
        </w:rPr>
      </w:pPr>
      <w:r w:rsidRPr="004E0C3B">
        <w:rPr>
          <w:rFonts w:ascii="Times New Roman" w:hAnsi="Times New Roman" w:cs="Times New Roman"/>
          <w:b/>
          <w:bCs/>
        </w:rPr>
        <w:t>Resolución de Conflictos</w:t>
      </w:r>
      <w:r w:rsidRPr="004E0C3B">
        <w:rPr>
          <w:rFonts w:ascii="Times New Roman" w:hAnsi="Times New Roman" w:cs="Times New Roman"/>
        </w:rPr>
        <w:t>: En este paso, se resuelven los conflictos de reducción y desplazamiento. Esto se hace aplicando las reglas de precedencia y asociatividad definidas en la gramática.</w:t>
      </w:r>
    </w:p>
    <w:p w14:paraId="29F55BD6" w14:textId="77777777" w:rsidR="004E0C3B" w:rsidRPr="004E0C3B" w:rsidRDefault="004E0C3B" w:rsidP="004E0C3B">
      <w:pPr>
        <w:jc w:val="both"/>
        <w:rPr>
          <w:rFonts w:ascii="Times New Roman" w:hAnsi="Times New Roman" w:cs="Times New Roman"/>
          <w:b/>
          <w:bCs/>
        </w:rPr>
      </w:pPr>
      <w:r w:rsidRPr="004E0C3B">
        <w:rPr>
          <w:rFonts w:ascii="Times New Roman" w:hAnsi="Times New Roman" w:cs="Times New Roman"/>
          <w:b/>
          <w:bCs/>
        </w:rPr>
        <w:t>Paso 4: Implementación del Parser</w:t>
      </w:r>
    </w:p>
    <w:p w14:paraId="44D0F077" w14:textId="77777777" w:rsidR="004E0C3B" w:rsidRPr="004E0C3B" w:rsidRDefault="004E0C3B" w:rsidP="004E0C3B">
      <w:pPr>
        <w:numPr>
          <w:ilvl w:val="0"/>
          <w:numId w:val="4"/>
        </w:numPr>
        <w:jc w:val="both"/>
        <w:rPr>
          <w:rFonts w:ascii="Times New Roman" w:hAnsi="Times New Roman" w:cs="Times New Roman"/>
        </w:rPr>
      </w:pPr>
      <w:r w:rsidRPr="004E0C3B">
        <w:rPr>
          <w:rFonts w:ascii="Times New Roman" w:hAnsi="Times New Roman" w:cs="Times New Roman"/>
          <w:b/>
          <w:bCs/>
        </w:rPr>
        <w:t>Estructura del Parser</w:t>
      </w:r>
      <w:r w:rsidRPr="004E0C3B">
        <w:rPr>
          <w:rFonts w:ascii="Times New Roman" w:hAnsi="Times New Roman" w:cs="Times New Roman"/>
        </w:rPr>
        <w:t>: Se implementa el parser utilizando una estructura de datos como una pila para manejar el estado actual y los símbolos de entrada.</w:t>
      </w:r>
    </w:p>
    <w:p w14:paraId="1EA5E943" w14:textId="77777777" w:rsidR="004E0C3B" w:rsidRPr="004E0C3B" w:rsidRDefault="004E0C3B" w:rsidP="004E0C3B">
      <w:pPr>
        <w:numPr>
          <w:ilvl w:val="0"/>
          <w:numId w:val="4"/>
        </w:numPr>
        <w:jc w:val="both"/>
        <w:rPr>
          <w:rFonts w:ascii="Times New Roman" w:hAnsi="Times New Roman" w:cs="Times New Roman"/>
        </w:rPr>
      </w:pPr>
      <w:r w:rsidRPr="004E0C3B">
        <w:rPr>
          <w:rFonts w:ascii="Times New Roman" w:hAnsi="Times New Roman" w:cs="Times New Roman"/>
          <w:b/>
          <w:bCs/>
        </w:rPr>
        <w:t xml:space="preserve">Proceso de </w:t>
      </w:r>
      <w:proofErr w:type="spellStart"/>
      <w:r w:rsidRPr="004E0C3B">
        <w:rPr>
          <w:rFonts w:ascii="Times New Roman" w:hAnsi="Times New Roman" w:cs="Times New Roman"/>
          <w:b/>
          <w:bCs/>
        </w:rPr>
        <w:t>Parsing</w:t>
      </w:r>
      <w:proofErr w:type="spellEnd"/>
      <w:r w:rsidRPr="004E0C3B">
        <w:rPr>
          <w:rFonts w:ascii="Times New Roman" w:hAnsi="Times New Roman" w:cs="Times New Roman"/>
        </w:rPr>
        <w:t xml:space="preserve">: El parser lee la entrada token por token y, utilizando la tabla de </w:t>
      </w:r>
      <w:proofErr w:type="spellStart"/>
      <w:r w:rsidRPr="004E0C3B">
        <w:rPr>
          <w:rFonts w:ascii="Times New Roman" w:hAnsi="Times New Roman" w:cs="Times New Roman"/>
        </w:rPr>
        <w:t>parsing</w:t>
      </w:r>
      <w:proofErr w:type="spellEnd"/>
      <w:r w:rsidRPr="004E0C3B">
        <w:rPr>
          <w:rFonts w:ascii="Times New Roman" w:hAnsi="Times New Roman" w:cs="Times New Roman"/>
        </w:rPr>
        <w:t>, decide si debe desplazar, reducir, aceptar o generar un error.</w:t>
      </w:r>
    </w:p>
    <w:p w14:paraId="5DF2759F" w14:textId="77777777" w:rsidR="004E0C3B" w:rsidRPr="004E0C3B" w:rsidRDefault="004E0C3B" w:rsidP="004E0C3B">
      <w:pPr>
        <w:numPr>
          <w:ilvl w:val="0"/>
          <w:numId w:val="4"/>
        </w:numPr>
        <w:jc w:val="both"/>
        <w:rPr>
          <w:rFonts w:ascii="Times New Roman" w:hAnsi="Times New Roman" w:cs="Times New Roman"/>
        </w:rPr>
      </w:pPr>
      <w:r w:rsidRPr="004E0C3B">
        <w:rPr>
          <w:rFonts w:ascii="Times New Roman" w:hAnsi="Times New Roman" w:cs="Times New Roman"/>
          <w:b/>
          <w:bCs/>
        </w:rPr>
        <w:lastRenderedPageBreak/>
        <w:t>Acciones Semánticas</w:t>
      </w:r>
      <w:r w:rsidRPr="004E0C3B">
        <w:rPr>
          <w:rFonts w:ascii="Times New Roman" w:hAnsi="Times New Roman" w:cs="Times New Roman"/>
        </w:rPr>
        <w:t xml:space="preserve">: Durante el proceso de </w:t>
      </w:r>
      <w:proofErr w:type="spellStart"/>
      <w:r w:rsidRPr="004E0C3B">
        <w:rPr>
          <w:rFonts w:ascii="Times New Roman" w:hAnsi="Times New Roman" w:cs="Times New Roman"/>
        </w:rPr>
        <w:t>parsing</w:t>
      </w:r>
      <w:proofErr w:type="spellEnd"/>
      <w:r w:rsidRPr="004E0C3B">
        <w:rPr>
          <w:rFonts w:ascii="Times New Roman" w:hAnsi="Times New Roman" w:cs="Times New Roman"/>
        </w:rPr>
        <w:t>, se ejecutan las acciones semánticas definidas en las producciones (por ejemplo, </w:t>
      </w:r>
      <w:proofErr w:type="spellStart"/>
      <w:r w:rsidRPr="004E0C3B">
        <w:rPr>
          <w:rFonts w:ascii="Times New Roman" w:hAnsi="Times New Roman" w:cs="Times New Roman"/>
          <w:b/>
          <w:bCs/>
        </w:rPr>
        <w:t>save_program</w:t>
      </w:r>
      <w:proofErr w:type="spellEnd"/>
      <w:r w:rsidRPr="004E0C3B">
        <w:rPr>
          <w:rFonts w:ascii="Times New Roman" w:hAnsi="Times New Roman" w:cs="Times New Roman"/>
        </w:rPr>
        <w:t>, </w:t>
      </w:r>
      <w:proofErr w:type="spellStart"/>
      <w:r w:rsidRPr="004E0C3B">
        <w:rPr>
          <w:rFonts w:ascii="Times New Roman" w:hAnsi="Times New Roman" w:cs="Times New Roman"/>
          <w:b/>
          <w:bCs/>
        </w:rPr>
        <w:t>save_block</w:t>
      </w:r>
      <w:proofErr w:type="spellEnd"/>
      <w:r w:rsidRPr="004E0C3B">
        <w:rPr>
          <w:rFonts w:ascii="Times New Roman" w:hAnsi="Times New Roman" w:cs="Times New Roman"/>
        </w:rPr>
        <w:t>, etc.) para construir la representación del árbol sintáctico o el objeto correspondiente.</w:t>
      </w:r>
    </w:p>
    <w:p w14:paraId="39973D23" w14:textId="77777777" w:rsidR="004E0C3B" w:rsidRPr="004E0C3B" w:rsidRDefault="004E0C3B" w:rsidP="004E0C3B">
      <w:pPr>
        <w:jc w:val="both"/>
        <w:rPr>
          <w:rFonts w:ascii="Times New Roman" w:hAnsi="Times New Roman" w:cs="Times New Roman"/>
          <w:b/>
          <w:bCs/>
        </w:rPr>
      </w:pPr>
      <w:r w:rsidRPr="004E0C3B">
        <w:rPr>
          <w:rFonts w:ascii="Times New Roman" w:hAnsi="Times New Roman" w:cs="Times New Roman"/>
          <w:b/>
          <w:bCs/>
        </w:rPr>
        <w:t>Paso 5: Manejo de Errores</w:t>
      </w:r>
    </w:p>
    <w:p w14:paraId="7A114286" w14:textId="77777777" w:rsidR="004E0C3B" w:rsidRPr="004E0C3B" w:rsidRDefault="004E0C3B" w:rsidP="004E0C3B">
      <w:pPr>
        <w:numPr>
          <w:ilvl w:val="0"/>
          <w:numId w:val="5"/>
        </w:numPr>
        <w:jc w:val="both"/>
        <w:rPr>
          <w:rFonts w:ascii="Times New Roman" w:hAnsi="Times New Roman" w:cs="Times New Roman"/>
        </w:rPr>
      </w:pPr>
      <w:r w:rsidRPr="004E0C3B">
        <w:rPr>
          <w:rFonts w:ascii="Times New Roman" w:hAnsi="Times New Roman" w:cs="Times New Roman"/>
          <w:b/>
          <w:bCs/>
        </w:rPr>
        <w:t>Detección de Errores</w:t>
      </w:r>
      <w:r w:rsidRPr="004E0C3B">
        <w:rPr>
          <w:rFonts w:ascii="Times New Roman" w:hAnsi="Times New Roman" w:cs="Times New Roman"/>
        </w:rPr>
        <w:t xml:space="preserve">: El parser debe ser capaz de detectar errores de sintaxis. Esto se hace al encontrar un estado en el que no hay una acción válida en la tabla de </w:t>
      </w:r>
      <w:proofErr w:type="spellStart"/>
      <w:r w:rsidRPr="004E0C3B">
        <w:rPr>
          <w:rFonts w:ascii="Times New Roman" w:hAnsi="Times New Roman" w:cs="Times New Roman"/>
        </w:rPr>
        <w:t>parsing</w:t>
      </w:r>
      <w:proofErr w:type="spellEnd"/>
      <w:r w:rsidRPr="004E0C3B">
        <w:rPr>
          <w:rFonts w:ascii="Times New Roman" w:hAnsi="Times New Roman" w:cs="Times New Roman"/>
        </w:rPr>
        <w:t>.</w:t>
      </w:r>
    </w:p>
    <w:p w14:paraId="03321495" w14:textId="77777777" w:rsidR="004E0C3B" w:rsidRPr="004E0C3B" w:rsidRDefault="004E0C3B" w:rsidP="004E0C3B">
      <w:pPr>
        <w:numPr>
          <w:ilvl w:val="0"/>
          <w:numId w:val="5"/>
        </w:numPr>
        <w:jc w:val="both"/>
        <w:rPr>
          <w:rFonts w:ascii="Times New Roman" w:hAnsi="Times New Roman" w:cs="Times New Roman"/>
        </w:rPr>
      </w:pPr>
      <w:r w:rsidRPr="004E0C3B">
        <w:rPr>
          <w:rFonts w:ascii="Times New Roman" w:hAnsi="Times New Roman" w:cs="Times New Roman"/>
          <w:b/>
          <w:bCs/>
        </w:rPr>
        <w:t>Recuperación de Errores</w:t>
      </w:r>
      <w:r w:rsidRPr="004E0C3B">
        <w:rPr>
          <w:rFonts w:ascii="Times New Roman" w:hAnsi="Times New Roman" w:cs="Times New Roman"/>
        </w:rPr>
        <w:t>: Se implementan estrategias para recuperar el parser de errores, como ignorar ciertos tokens o intentar sincronizarse en puntos específicos en la entrada.</w:t>
      </w:r>
    </w:p>
    <w:p w14:paraId="334C3C05" w14:textId="77777777" w:rsidR="004E0C3B" w:rsidRPr="004E0C3B" w:rsidRDefault="004E0C3B" w:rsidP="004E0C3B">
      <w:pPr>
        <w:jc w:val="both"/>
        <w:rPr>
          <w:rFonts w:ascii="Times New Roman" w:hAnsi="Times New Roman" w:cs="Times New Roman"/>
          <w:b/>
          <w:bCs/>
        </w:rPr>
      </w:pPr>
      <w:r w:rsidRPr="004E0C3B">
        <w:rPr>
          <w:rFonts w:ascii="Times New Roman" w:hAnsi="Times New Roman" w:cs="Times New Roman"/>
          <w:b/>
          <w:bCs/>
        </w:rPr>
        <w:t>Paso 6: Generación de Código (Opcional)</w:t>
      </w:r>
    </w:p>
    <w:p w14:paraId="0EA765E3" w14:textId="77777777" w:rsidR="004E0C3B" w:rsidRPr="006B55BA" w:rsidRDefault="004E0C3B" w:rsidP="004E0C3B">
      <w:pPr>
        <w:numPr>
          <w:ilvl w:val="0"/>
          <w:numId w:val="6"/>
        </w:numPr>
        <w:jc w:val="both"/>
        <w:rPr>
          <w:rFonts w:ascii="Times New Roman" w:hAnsi="Times New Roman" w:cs="Times New Roman"/>
        </w:rPr>
      </w:pPr>
      <w:r w:rsidRPr="004E0C3B">
        <w:rPr>
          <w:rFonts w:ascii="Times New Roman" w:hAnsi="Times New Roman" w:cs="Times New Roman"/>
          <w:b/>
          <w:bCs/>
        </w:rPr>
        <w:t>Generación de Código Intermedio</w:t>
      </w:r>
      <w:r w:rsidRPr="004E0C3B">
        <w:rPr>
          <w:rFonts w:ascii="Times New Roman" w:hAnsi="Times New Roman" w:cs="Times New Roman"/>
        </w:rPr>
        <w:t xml:space="preserve">: A partir del árbol sintáctico o la representación semántica, se puede </w:t>
      </w:r>
      <w:proofErr w:type="gramStart"/>
      <w:r w:rsidRPr="004E0C3B">
        <w:rPr>
          <w:rFonts w:ascii="Times New Roman" w:hAnsi="Times New Roman" w:cs="Times New Roman"/>
        </w:rPr>
        <w:t>proceder a generar</w:t>
      </w:r>
      <w:proofErr w:type="gramEnd"/>
      <w:r w:rsidRPr="004E0C3B">
        <w:rPr>
          <w:rFonts w:ascii="Times New Roman" w:hAnsi="Times New Roman" w:cs="Times New Roman"/>
        </w:rPr>
        <w:t xml:space="preserve"> código intermedio o código objetivo, dependiendo de los objetivos del compilador.</w:t>
      </w:r>
    </w:p>
    <w:p w14:paraId="1838F035" w14:textId="541B43A4" w:rsidR="006B55BA" w:rsidRPr="006B55BA" w:rsidRDefault="006B55BA" w:rsidP="006B55BA">
      <w:pPr>
        <w:jc w:val="both"/>
        <w:rPr>
          <w:rFonts w:ascii="Times New Roman" w:hAnsi="Times New Roman" w:cs="Times New Roman"/>
        </w:rPr>
      </w:pPr>
      <w:proofErr w:type="gramStart"/>
      <w:r w:rsidRPr="006B55BA">
        <w:rPr>
          <w:rFonts w:ascii="Times New Roman" w:hAnsi="Times New Roman" w:cs="Times New Roman"/>
          <w:sz w:val="32"/>
          <w:szCs w:val="32"/>
        </w:rPr>
        <w:t>LALR(</w:t>
      </w:r>
      <w:proofErr w:type="gramEnd"/>
      <w:r w:rsidRPr="006B55BA">
        <w:rPr>
          <w:rFonts w:ascii="Times New Roman" w:hAnsi="Times New Roman" w:cs="Times New Roman"/>
          <w:sz w:val="32"/>
          <w:szCs w:val="32"/>
        </w:rPr>
        <w:t>1)</w:t>
      </w:r>
      <w:r>
        <w:rPr>
          <w:rFonts w:ascii="Times New Roman" w:hAnsi="Times New Roman" w:cs="Times New Roman"/>
        </w:rPr>
        <w:br/>
      </w:r>
      <w:r>
        <w:rPr>
          <w:rFonts w:ascii="Times New Roman" w:hAnsi="Times New Roman" w:cs="Times New Roman"/>
        </w:rPr>
        <w:br/>
      </w:r>
      <w:r w:rsidRPr="006B55BA">
        <w:rPr>
          <w:rFonts w:ascii="Times New Roman" w:hAnsi="Times New Roman" w:cs="Times New Roman"/>
        </w:rPr>
        <w:t>Paso 1: Inicialización de la Tabla</w:t>
      </w:r>
    </w:p>
    <w:p w14:paraId="5B63EA15"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 xml:space="preserve">Definir la Tabla: Se crea una tabla de </w:t>
      </w:r>
      <w:proofErr w:type="spellStart"/>
      <w:r w:rsidRPr="006B55BA">
        <w:rPr>
          <w:rFonts w:ascii="Times New Roman" w:hAnsi="Times New Roman" w:cs="Times New Roman"/>
        </w:rPr>
        <w:t>parsing</w:t>
      </w:r>
      <w:proofErr w:type="spellEnd"/>
      <w:r w:rsidRPr="006B55BA">
        <w:rPr>
          <w:rFonts w:ascii="Times New Roman" w:hAnsi="Times New Roman" w:cs="Times New Roman"/>
        </w:rPr>
        <w:t xml:space="preserve"> que consta de dos partes:</w:t>
      </w:r>
    </w:p>
    <w:p w14:paraId="231816C0" w14:textId="77777777" w:rsidR="006B55BA" w:rsidRPr="006B55BA" w:rsidRDefault="006B55BA" w:rsidP="006B55BA">
      <w:pPr>
        <w:jc w:val="both"/>
        <w:rPr>
          <w:rFonts w:ascii="Times New Roman" w:hAnsi="Times New Roman" w:cs="Times New Roman"/>
        </w:rPr>
      </w:pPr>
    </w:p>
    <w:p w14:paraId="6E2D8589"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Acciones: Una parte de la tabla que maneja las acciones de desplazamiento (shift), reducción (reduce), aceptación (</w:t>
      </w:r>
      <w:proofErr w:type="spellStart"/>
      <w:r w:rsidRPr="006B55BA">
        <w:rPr>
          <w:rFonts w:ascii="Times New Roman" w:hAnsi="Times New Roman" w:cs="Times New Roman"/>
        </w:rPr>
        <w:t>accept</w:t>
      </w:r>
      <w:proofErr w:type="spellEnd"/>
      <w:r w:rsidRPr="006B55BA">
        <w:rPr>
          <w:rFonts w:ascii="Times New Roman" w:hAnsi="Times New Roman" w:cs="Times New Roman"/>
        </w:rPr>
        <w:t>), y error.</w:t>
      </w:r>
    </w:p>
    <w:p w14:paraId="6368C50A" w14:textId="77777777" w:rsidR="006B55BA" w:rsidRPr="006B55BA" w:rsidRDefault="006B55BA" w:rsidP="006B55BA">
      <w:pPr>
        <w:jc w:val="both"/>
        <w:rPr>
          <w:rFonts w:ascii="Times New Roman" w:hAnsi="Times New Roman" w:cs="Times New Roman"/>
        </w:rPr>
      </w:pPr>
      <w:proofErr w:type="spellStart"/>
      <w:r w:rsidRPr="006B55BA">
        <w:rPr>
          <w:rFonts w:ascii="Times New Roman" w:hAnsi="Times New Roman" w:cs="Times New Roman"/>
        </w:rPr>
        <w:t>Gotos</w:t>
      </w:r>
      <w:proofErr w:type="spellEnd"/>
      <w:r w:rsidRPr="006B55BA">
        <w:rPr>
          <w:rFonts w:ascii="Times New Roman" w:hAnsi="Times New Roman" w:cs="Times New Roman"/>
        </w:rPr>
        <w:t>: Otra parte de la tabla que maneja las transiciones entre estados no terminales.</w:t>
      </w:r>
    </w:p>
    <w:p w14:paraId="455BFC9B"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Estructura de la Tabla:</w:t>
      </w:r>
    </w:p>
    <w:p w14:paraId="74F69654" w14:textId="77777777" w:rsidR="006B55BA" w:rsidRPr="006B55BA" w:rsidRDefault="006B55BA" w:rsidP="006B55BA">
      <w:pPr>
        <w:jc w:val="both"/>
        <w:rPr>
          <w:rFonts w:ascii="Times New Roman" w:hAnsi="Times New Roman" w:cs="Times New Roman"/>
        </w:rPr>
      </w:pPr>
    </w:p>
    <w:p w14:paraId="32F2146B"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Las filas de la tabla corresponden a los estados del autómata.</w:t>
      </w:r>
    </w:p>
    <w:p w14:paraId="0C06291C"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Las columnas de la tabla corresponden a los símbolos terminales y no terminales.</w:t>
      </w:r>
    </w:p>
    <w:p w14:paraId="6363E1A6"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Paso 2: Llenar la Tabla de Acciones</w:t>
      </w:r>
    </w:p>
    <w:p w14:paraId="09D48C47"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Desplazamientos (Shift):</w:t>
      </w:r>
    </w:p>
    <w:p w14:paraId="3A1633A5" w14:textId="77777777" w:rsidR="006B55BA" w:rsidRPr="006B55BA" w:rsidRDefault="006B55BA" w:rsidP="006B55BA">
      <w:pPr>
        <w:jc w:val="both"/>
        <w:rPr>
          <w:rFonts w:ascii="Times New Roman" w:hAnsi="Times New Roman" w:cs="Times New Roman"/>
        </w:rPr>
      </w:pPr>
    </w:p>
    <w:p w14:paraId="00C80F19"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Para cada estado y cada símbolo terminal que puede ser desplazado, se determina la acción de desplazamiento.</w:t>
      </w:r>
    </w:p>
    <w:p w14:paraId="15F7D081"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Si en un estado S hay una transición a un estado S' al leer un símbolo terminal a, se establece en la tabla:</w:t>
      </w:r>
    </w:p>
    <w:p w14:paraId="5F06B4F6"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table[S][a] = shift S'</w:t>
      </w:r>
    </w:p>
    <w:p w14:paraId="1F592D61"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Reducciones (Reduce):</w:t>
      </w:r>
    </w:p>
    <w:p w14:paraId="3B2EA287" w14:textId="77777777" w:rsidR="006B55BA" w:rsidRPr="006B55BA" w:rsidRDefault="006B55BA" w:rsidP="006B55BA">
      <w:pPr>
        <w:jc w:val="both"/>
        <w:rPr>
          <w:rFonts w:ascii="Times New Roman" w:hAnsi="Times New Roman" w:cs="Times New Roman"/>
        </w:rPr>
      </w:pPr>
    </w:p>
    <w:p w14:paraId="071DE90B"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lastRenderedPageBreak/>
        <w:t>Para cada estado que tiene una producción completa (es decir, el punto está al final de la producción), se determina si se puede realizar una reducción.</w:t>
      </w:r>
    </w:p>
    <w:p w14:paraId="2181EFDD"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 xml:space="preserve">Si el estado S tiene una producción A → α, y el símbolo de </w:t>
      </w:r>
      <w:proofErr w:type="gramStart"/>
      <w:r w:rsidRPr="006B55BA">
        <w:rPr>
          <w:rFonts w:ascii="Times New Roman" w:hAnsi="Times New Roman" w:cs="Times New Roman"/>
        </w:rPr>
        <w:t>look</w:t>
      </w:r>
      <w:proofErr w:type="gramEnd"/>
      <w:r w:rsidRPr="006B55BA">
        <w:rPr>
          <w:rFonts w:ascii="Times New Roman" w:hAnsi="Times New Roman" w:cs="Times New Roman"/>
        </w:rPr>
        <w:t>-</w:t>
      </w:r>
      <w:proofErr w:type="spellStart"/>
      <w:r w:rsidRPr="006B55BA">
        <w:rPr>
          <w:rFonts w:ascii="Times New Roman" w:hAnsi="Times New Roman" w:cs="Times New Roman"/>
        </w:rPr>
        <w:t>ahead</w:t>
      </w:r>
      <w:proofErr w:type="spellEnd"/>
      <w:r w:rsidRPr="006B55BA">
        <w:rPr>
          <w:rFonts w:ascii="Times New Roman" w:hAnsi="Times New Roman" w:cs="Times New Roman"/>
        </w:rPr>
        <w:t xml:space="preserve"> es b, se establece en la tabla:</w:t>
      </w:r>
    </w:p>
    <w:p w14:paraId="10DBB2DA"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table[S][b] = reduce A → α</w:t>
      </w:r>
    </w:p>
    <w:p w14:paraId="57690633"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 xml:space="preserve">Es importante verificar que no haya conflictos de reducción (es decir, que no haya múltiples producciones que se puedan reducir en el mismo estado con el mismo símbolo de </w:t>
      </w:r>
      <w:proofErr w:type="gramStart"/>
      <w:r w:rsidRPr="006B55BA">
        <w:rPr>
          <w:rFonts w:ascii="Times New Roman" w:hAnsi="Times New Roman" w:cs="Times New Roman"/>
        </w:rPr>
        <w:t>look</w:t>
      </w:r>
      <w:proofErr w:type="gramEnd"/>
      <w:r w:rsidRPr="006B55BA">
        <w:rPr>
          <w:rFonts w:ascii="Times New Roman" w:hAnsi="Times New Roman" w:cs="Times New Roman"/>
        </w:rPr>
        <w:t>-</w:t>
      </w:r>
      <w:proofErr w:type="spellStart"/>
      <w:r w:rsidRPr="006B55BA">
        <w:rPr>
          <w:rFonts w:ascii="Times New Roman" w:hAnsi="Times New Roman" w:cs="Times New Roman"/>
        </w:rPr>
        <w:t>ahead</w:t>
      </w:r>
      <w:proofErr w:type="spellEnd"/>
      <w:r w:rsidRPr="006B55BA">
        <w:rPr>
          <w:rFonts w:ascii="Times New Roman" w:hAnsi="Times New Roman" w:cs="Times New Roman"/>
        </w:rPr>
        <w:t>).</w:t>
      </w:r>
    </w:p>
    <w:p w14:paraId="731FA46C"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Aceptación (</w:t>
      </w:r>
      <w:proofErr w:type="spellStart"/>
      <w:r w:rsidRPr="006B55BA">
        <w:rPr>
          <w:rFonts w:ascii="Times New Roman" w:hAnsi="Times New Roman" w:cs="Times New Roman"/>
        </w:rPr>
        <w:t>Accept</w:t>
      </w:r>
      <w:proofErr w:type="spellEnd"/>
      <w:r w:rsidRPr="006B55BA">
        <w:rPr>
          <w:rFonts w:ascii="Times New Roman" w:hAnsi="Times New Roman" w:cs="Times New Roman"/>
        </w:rPr>
        <w:t>):</w:t>
      </w:r>
    </w:p>
    <w:p w14:paraId="1FF3B188" w14:textId="77777777" w:rsidR="006B55BA" w:rsidRPr="006B55BA" w:rsidRDefault="006B55BA" w:rsidP="006B55BA">
      <w:pPr>
        <w:jc w:val="both"/>
        <w:rPr>
          <w:rFonts w:ascii="Times New Roman" w:hAnsi="Times New Roman" w:cs="Times New Roman"/>
        </w:rPr>
      </w:pPr>
    </w:p>
    <w:p w14:paraId="62EE7044"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Si un estado tiene una producción completa que representa el estado de aceptación (por ejemplo, &lt;</w:t>
      </w:r>
      <w:proofErr w:type="spellStart"/>
      <w:r w:rsidRPr="006B55BA">
        <w:rPr>
          <w:rFonts w:ascii="Times New Roman" w:hAnsi="Times New Roman" w:cs="Times New Roman"/>
        </w:rPr>
        <w:t>start</w:t>
      </w:r>
      <w:proofErr w:type="spellEnd"/>
      <w:r w:rsidRPr="006B55BA">
        <w:rPr>
          <w:rFonts w:ascii="Times New Roman" w:hAnsi="Times New Roman" w:cs="Times New Roman"/>
        </w:rPr>
        <w:t>&gt; → &lt;</w:t>
      </w:r>
      <w:proofErr w:type="spellStart"/>
      <w:r w:rsidRPr="006B55BA">
        <w:rPr>
          <w:rFonts w:ascii="Times New Roman" w:hAnsi="Times New Roman" w:cs="Times New Roman"/>
        </w:rPr>
        <w:t>program</w:t>
      </w:r>
      <w:proofErr w:type="spellEnd"/>
      <w:r w:rsidRPr="006B55BA">
        <w:rPr>
          <w:rFonts w:ascii="Times New Roman" w:hAnsi="Times New Roman" w:cs="Times New Roman"/>
        </w:rPr>
        <w:t>&gt;), se establece en la tabla:</w:t>
      </w:r>
    </w:p>
    <w:p w14:paraId="7055D3F1"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 xml:space="preserve">table[S][EOF] = </w:t>
      </w:r>
      <w:proofErr w:type="spellStart"/>
      <w:r w:rsidRPr="006B55BA">
        <w:rPr>
          <w:rFonts w:ascii="Times New Roman" w:hAnsi="Times New Roman" w:cs="Times New Roman"/>
        </w:rPr>
        <w:t>accept</w:t>
      </w:r>
      <w:proofErr w:type="spellEnd"/>
    </w:p>
    <w:p w14:paraId="27B0AC54"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Aquí, EOF representa el final de la entrada.</w:t>
      </w:r>
    </w:p>
    <w:p w14:paraId="3FCFDC05"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Errores (Error):</w:t>
      </w:r>
    </w:p>
    <w:p w14:paraId="24388CED" w14:textId="77777777" w:rsidR="006B55BA" w:rsidRPr="006B55BA" w:rsidRDefault="006B55BA" w:rsidP="006B55BA">
      <w:pPr>
        <w:jc w:val="both"/>
        <w:rPr>
          <w:rFonts w:ascii="Times New Roman" w:hAnsi="Times New Roman" w:cs="Times New Roman"/>
        </w:rPr>
      </w:pPr>
    </w:p>
    <w:p w14:paraId="28832329"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 xml:space="preserve">Si no hay ninguna acción válida para un estado y un símbolo de </w:t>
      </w:r>
      <w:proofErr w:type="gramStart"/>
      <w:r w:rsidRPr="006B55BA">
        <w:rPr>
          <w:rFonts w:ascii="Times New Roman" w:hAnsi="Times New Roman" w:cs="Times New Roman"/>
        </w:rPr>
        <w:t>look</w:t>
      </w:r>
      <w:proofErr w:type="gramEnd"/>
      <w:r w:rsidRPr="006B55BA">
        <w:rPr>
          <w:rFonts w:ascii="Times New Roman" w:hAnsi="Times New Roman" w:cs="Times New Roman"/>
        </w:rPr>
        <w:t>-</w:t>
      </w:r>
      <w:proofErr w:type="spellStart"/>
      <w:r w:rsidRPr="006B55BA">
        <w:rPr>
          <w:rFonts w:ascii="Times New Roman" w:hAnsi="Times New Roman" w:cs="Times New Roman"/>
        </w:rPr>
        <w:t>ahead</w:t>
      </w:r>
      <w:proofErr w:type="spellEnd"/>
      <w:r w:rsidRPr="006B55BA">
        <w:rPr>
          <w:rFonts w:ascii="Times New Roman" w:hAnsi="Times New Roman" w:cs="Times New Roman"/>
        </w:rPr>
        <w:t>, se marca la entrada correspondiente en la tabla como un error.</w:t>
      </w:r>
    </w:p>
    <w:p w14:paraId="49E8A52D"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 xml:space="preserve">Paso 3: Llenar la Tabla de </w:t>
      </w:r>
      <w:proofErr w:type="spellStart"/>
      <w:r w:rsidRPr="006B55BA">
        <w:rPr>
          <w:rFonts w:ascii="Times New Roman" w:hAnsi="Times New Roman" w:cs="Times New Roman"/>
        </w:rPr>
        <w:t>Gotos</w:t>
      </w:r>
      <w:proofErr w:type="spellEnd"/>
    </w:p>
    <w:p w14:paraId="7D157B8C"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 xml:space="preserve">Transiciones de </w:t>
      </w:r>
      <w:proofErr w:type="spellStart"/>
      <w:r w:rsidRPr="006B55BA">
        <w:rPr>
          <w:rFonts w:ascii="Times New Roman" w:hAnsi="Times New Roman" w:cs="Times New Roman"/>
        </w:rPr>
        <w:t>Goto</w:t>
      </w:r>
      <w:proofErr w:type="spellEnd"/>
      <w:r w:rsidRPr="006B55BA">
        <w:rPr>
          <w:rFonts w:ascii="Times New Roman" w:hAnsi="Times New Roman" w:cs="Times New Roman"/>
        </w:rPr>
        <w:t>:</w:t>
      </w:r>
    </w:p>
    <w:p w14:paraId="3C319FA6"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Para cada estado y cada símbolo no terminal, se determina la acción de "</w:t>
      </w:r>
      <w:proofErr w:type="spellStart"/>
      <w:r w:rsidRPr="006B55BA">
        <w:rPr>
          <w:rFonts w:ascii="Times New Roman" w:hAnsi="Times New Roman" w:cs="Times New Roman"/>
        </w:rPr>
        <w:t>goto</w:t>
      </w:r>
      <w:proofErr w:type="spellEnd"/>
      <w:r w:rsidRPr="006B55BA">
        <w:rPr>
          <w:rFonts w:ascii="Times New Roman" w:hAnsi="Times New Roman" w:cs="Times New Roman"/>
        </w:rPr>
        <w:t>".</w:t>
      </w:r>
    </w:p>
    <w:p w14:paraId="56C66B76"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Si en un estado S hay una transición hacia un estado S' al procesar un símbolo no terminal A, se establece en la tabla:</w:t>
      </w:r>
    </w:p>
    <w:p w14:paraId="151564A3" w14:textId="77777777" w:rsidR="006B55BA" w:rsidRPr="006B55BA" w:rsidRDefault="006B55BA" w:rsidP="006B55BA">
      <w:pPr>
        <w:jc w:val="both"/>
        <w:rPr>
          <w:rFonts w:ascii="Times New Roman" w:hAnsi="Times New Roman" w:cs="Times New Roman"/>
        </w:rPr>
      </w:pPr>
      <w:proofErr w:type="spellStart"/>
      <w:r w:rsidRPr="006B55BA">
        <w:rPr>
          <w:rFonts w:ascii="Times New Roman" w:hAnsi="Times New Roman" w:cs="Times New Roman"/>
        </w:rPr>
        <w:t>goto</w:t>
      </w:r>
      <w:proofErr w:type="spellEnd"/>
      <w:r w:rsidRPr="006B55BA">
        <w:rPr>
          <w:rFonts w:ascii="Times New Roman" w:hAnsi="Times New Roman" w:cs="Times New Roman"/>
        </w:rPr>
        <w:t>[S][A] = S'</w:t>
      </w:r>
    </w:p>
    <w:p w14:paraId="70C281BA"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Paso 4: Manejo de Conflictos</w:t>
      </w:r>
    </w:p>
    <w:p w14:paraId="70F7A578"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Conflictos de Desplazamiento y Reducción:</w:t>
      </w:r>
    </w:p>
    <w:p w14:paraId="6793D1D2" w14:textId="77777777" w:rsidR="006B55BA" w:rsidRPr="006B55BA" w:rsidRDefault="006B55BA" w:rsidP="006B55BA">
      <w:pPr>
        <w:jc w:val="both"/>
        <w:rPr>
          <w:rFonts w:ascii="Times New Roman" w:hAnsi="Times New Roman" w:cs="Times New Roman"/>
        </w:rPr>
      </w:pPr>
    </w:p>
    <w:p w14:paraId="2CE54E6A"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 xml:space="preserve">Si hay un conflicto en la tabla (es decir, si hay una entrada que tiene tanto un desplazamiento como una reducción para el mismo estado y símbolo de </w:t>
      </w:r>
      <w:proofErr w:type="gramStart"/>
      <w:r w:rsidRPr="006B55BA">
        <w:rPr>
          <w:rFonts w:ascii="Times New Roman" w:hAnsi="Times New Roman" w:cs="Times New Roman"/>
        </w:rPr>
        <w:t>look</w:t>
      </w:r>
      <w:proofErr w:type="gramEnd"/>
      <w:r w:rsidRPr="006B55BA">
        <w:rPr>
          <w:rFonts w:ascii="Times New Roman" w:hAnsi="Times New Roman" w:cs="Times New Roman"/>
        </w:rPr>
        <w:t>-</w:t>
      </w:r>
      <w:proofErr w:type="spellStart"/>
      <w:r w:rsidRPr="006B55BA">
        <w:rPr>
          <w:rFonts w:ascii="Times New Roman" w:hAnsi="Times New Roman" w:cs="Times New Roman"/>
        </w:rPr>
        <w:t>ahead</w:t>
      </w:r>
      <w:proofErr w:type="spellEnd"/>
      <w:r w:rsidRPr="006B55BA">
        <w:rPr>
          <w:rFonts w:ascii="Times New Roman" w:hAnsi="Times New Roman" w:cs="Times New Roman"/>
        </w:rPr>
        <w:t>), se debe resolver.</w:t>
      </w:r>
    </w:p>
    <w:p w14:paraId="73FE0C46"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Esto se hace utilizando las reglas de precedencia y asociatividad definidas en la gramática. Por ejemplo, si un operador tiene mayor precedencia que otro, se puede decidir desplazar en lugar de reducir.</w:t>
      </w:r>
    </w:p>
    <w:p w14:paraId="7429DC7A"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Conflictos de Reducción:</w:t>
      </w:r>
    </w:p>
    <w:p w14:paraId="04FC28B0" w14:textId="77777777" w:rsidR="006B55BA" w:rsidRPr="006B55BA" w:rsidRDefault="006B55BA" w:rsidP="006B55BA">
      <w:pPr>
        <w:jc w:val="both"/>
        <w:rPr>
          <w:rFonts w:ascii="Times New Roman" w:hAnsi="Times New Roman" w:cs="Times New Roman"/>
        </w:rPr>
      </w:pPr>
    </w:p>
    <w:p w14:paraId="58B19EDC"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lastRenderedPageBreak/>
        <w:t xml:space="preserve">Si hay múltiples producciones que pueden ser reducidas en el mismo estado con el mismo símbolo de </w:t>
      </w:r>
      <w:proofErr w:type="gramStart"/>
      <w:r w:rsidRPr="006B55BA">
        <w:rPr>
          <w:rFonts w:ascii="Times New Roman" w:hAnsi="Times New Roman" w:cs="Times New Roman"/>
        </w:rPr>
        <w:t>look</w:t>
      </w:r>
      <w:proofErr w:type="gramEnd"/>
      <w:r w:rsidRPr="006B55BA">
        <w:rPr>
          <w:rFonts w:ascii="Times New Roman" w:hAnsi="Times New Roman" w:cs="Times New Roman"/>
        </w:rPr>
        <w:t>-</w:t>
      </w:r>
      <w:proofErr w:type="spellStart"/>
      <w:r w:rsidRPr="006B55BA">
        <w:rPr>
          <w:rFonts w:ascii="Times New Roman" w:hAnsi="Times New Roman" w:cs="Times New Roman"/>
        </w:rPr>
        <w:t>ahead</w:t>
      </w:r>
      <w:proofErr w:type="spellEnd"/>
      <w:r w:rsidRPr="006B55BA">
        <w:rPr>
          <w:rFonts w:ascii="Times New Roman" w:hAnsi="Times New Roman" w:cs="Times New Roman"/>
        </w:rPr>
        <w:t>, se debe elegir una de ellas, generalmente la que tiene mayor precedencia o la que aparece primero en la lista de producciones.</w:t>
      </w:r>
    </w:p>
    <w:p w14:paraId="31283D3B"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Paso 5: Verificación y Optimización</w:t>
      </w:r>
    </w:p>
    <w:p w14:paraId="6FC1DC11"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Verificación de la Tabla: Una vez que la tabla está completa, se debe verificar que no haya entradas conflictivas que no se hayan resuelto.</w:t>
      </w:r>
    </w:p>
    <w:p w14:paraId="7B247DFF" w14:textId="77777777" w:rsidR="006B55BA" w:rsidRPr="006B55BA" w:rsidRDefault="006B55BA" w:rsidP="006B55BA">
      <w:pPr>
        <w:jc w:val="both"/>
        <w:rPr>
          <w:rFonts w:ascii="Times New Roman" w:hAnsi="Times New Roman" w:cs="Times New Roman"/>
        </w:rPr>
      </w:pPr>
    </w:p>
    <w:p w14:paraId="4202895C"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Optimización: En algunos casos, se pueden realizar optimizaciones adicionales para mejorar la eficiencia del parser, como eliminar entradas redundantes o simplificar la tabla.</w:t>
      </w:r>
    </w:p>
    <w:p w14:paraId="765C73A6" w14:textId="77777777" w:rsidR="006B55BA" w:rsidRPr="006B55BA" w:rsidRDefault="006B55BA" w:rsidP="006B55BA">
      <w:pPr>
        <w:jc w:val="both"/>
        <w:rPr>
          <w:rFonts w:ascii="Times New Roman" w:hAnsi="Times New Roman" w:cs="Times New Roman"/>
        </w:rPr>
      </w:pPr>
    </w:p>
    <w:p w14:paraId="53CD905A"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Paso 6: Finalización</w:t>
      </w:r>
    </w:p>
    <w:p w14:paraId="1027C003" w14:textId="77777777" w:rsidR="006B55BA" w:rsidRPr="006B55BA" w:rsidRDefault="006B55BA" w:rsidP="006B55BA">
      <w:pPr>
        <w:jc w:val="both"/>
        <w:rPr>
          <w:rFonts w:ascii="Times New Roman" w:hAnsi="Times New Roman" w:cs="Times New Roman"/>
        </w:rPr>
      </w:pPr>
      <w:r w:rsidRPr="006B55BA">
        <w:rPr>
          <w:rFonts w:ascii="Times New Roman" w:hAnsi="Times New Roman" w:cs="Times New Roman"/>
        </w:rPr>
        <w:t xml:space="preserve">Tabla Completa: Al final de este proceso, se debe tener una tabla de </w:t>
      </w:r>
      <w:proofErr w:type="spellStart"/>
      <w:r w:rsidRPr="006B55BA">
        <w:rPr>
          <w:rFonts w:ascii="Times New Roman" w:hAnsi="Times New Roman" w:cs="Times New Roman"/>
        </w:rPr>
        <w:t>parsing</w:t>
      </w:r>
      <w:proofErr w:type="spellEnd"/>
      <w:r w:rsidRPr="006B55BA">
        <w:rPr>
          <w:rFonts w:ascii="Times New Roman" w:hAnsi="Times New Roman" w:cs="Times New Roman"/>
        </w:rPr>
        <w:t xml:space="preserve"> </w:t>
      </w:r>
      <w:proofErr w:type="gramStart"/>
      <w:r w:rsidRPr="006B55BA">
        <w:rPr>
          <w:rFonts w:ascii="Times New Roman" w:hAnsi="Times New Roman" w:cs="Times New Roman"/>
        </w:rPr>
        <w:t>LALR(</w:t>
      </w:r>
      <w:proofErr w:type="gramEnd"/>
      <w:r w:rsidRPr="006B55BA">
        <w:rPr>
          <w:rFonts w:ascii="Times New Roman" w:hAnsi="Times New Roman" w:cs="Times New Roman"/>
        </w:rPr>
        <w:t>1) completamente construida que guiará el análisis sintáctico del parser.</w:t>
      </w:r>
    </w:p>
    <w:p w14:paraId="5FFDFB78" w14:textId="77777777" w:rsidR="006B55BA" w:rsidRPr="006B55BA" w:rsidRDefault="006B55BA" w:rsidP="006B55BA">
      <w:pPr>
        <w:jc w:val="both"/>
        <w:rPr>
          <w:rFonts w:ascii="Times New Roman" w:hAnsi="Times New Roman" w:cs="Times New Roman"/>
        </w:rPr>
      </w:pPr>
    </w:p>
    <w:p w14:paraId="7BBE2117" w14:textId="2DA51644" w:rsidR="006B55BA" w:rsidRDefault="006B55BA" w:rsidP="006B55BA">
      <w:pPr>
        <w:jc w:val="both"/>
        <w:rPr>
          <w:rFonts w:ascii="Times New Roman" w:hAnsi="Times New Roman" w:cs="Times New Roman"/>
        </w:rPr>
      </w:pPr>
      <w:r w:rsidRPr="006B55BA">
        <w:rPr>
          <w:rFonts w:ascii="Times New Roman" w:hAnsi="Times New Roman" w:cs="Times New Roman"/>
        </w:rPr>
        <w:t>Integración con el Parser: La tabla se integra en la implementación del parser, donde se utilizará en combinación con una pila para manejar el estado actual y los símbolos de entrada.</w:t>
      </w:r>
    </w:p>
    <w:p w14:paraId="579D836D" w14:textId="77777777" w:rsidR="003F5C24" w:rsidRDefault="003F5C24" w:rsidP="006B55BA">
      <w:pPr>
        <w:jc w:val="both"/>
        <w:rPr>
          <w:rFonts w:ascii="Times New Roman" w:hAnsi="Times New Roman" w:cs="Times New Roman"/>
        </w:rPr>
      </w:pPr>
    </w:p>
    <w:p w14:paraId="1DAE9E53" w14:textId="77777777" w:rsidR="003F5C24" w:rsidRPr="003F5C24" w:rsidRDefault="003F5C24" w:rsidP="003F5C24">
      <w:pPr>
        <w:jc w:val="both"/>
        <w:rPr>
          <w:rFonts w:ascii="Times New Roman" w:hAnsi="Times New Roman" w:cs="Times New Roman"/>
          <w:b/>
          <w:bCs/>
        </w:rPr>
      </w:pPr>
      <w:r w:rsidRPr="003F5C24">
        <w:rPr>
          <w:rFonts w:ascii="Times New Roman" w:hAnsi="Times New Roman" w:cs="Times New Roman"/>
          <w:b/>
          <w:bCs/>
        </w:rPr>
        <w:t xml:space="preserve">Paso 1: Definición de los Símbolos de </w:t>
      </w:r>
      <w:proofErr w:type="gramStart"/>
      <w:r w:rsidRPr="003F5C24">
        <w:rPr>
          <w:rFonts w:ascii="Times New Roman" w:hAnsi="Times New Roman" w:cs="Times New Roman"/>
          <w:b/>
          <w:bCs/>
        </w:rPr>
        <w:t>Look</w:t>
      </w:r>
      <w:proofErr w:type="gramEnd"/>
      <w:r w:rsidRPr="003F5C24">
        <w:rPr>
          <w:rFonts w:ascii="Times New Roman" w:hAnsi="Times New Roman" w:cs="Times New Roman"/>
          <w:b/>
          <w:bCs/>
        </w:rPr>
        <w:t>-</w:t>
      </w:r>
      <w:proofErr w:type="spellStart"/>
      <w:r w:rsidRPr="003F5C24">
        <w:rPr>
          <w:rFonts w:ascii="Times New Roman" w:hAnsi="Times New Roman" w:cs="Times New Roman"/>
          <w:b/>
          <w:bCs/>
        </w:rPr>
        <w:t>ahead</w:t>
      </w:r>
      <w:proofErr w:type="spellEnd"/>
    </w:p>
    <w:p w14:paraId="4EFC8CED" w14:textId="77777777" w:rsidR="003F5C24" w:rsidRPr="003F5C24" w:rsidRDefault="003F5C24" w:rsidP="003F5C24">
      <w:pPr>
        <w:jc w:val="both"/>
        <w:rPr>
          <w:rFonts w:ascii="Times New Roman" w:hAnsi="Times New Roman" w:cs="Times New Roman"/>
        </w:rPr>
      </w:pPr>
      <w:r w:rsidRPr="003F5C24">
        <w:rPr>
          <w:rFonts w:ascii="Times New Roman" w:hAnsi="Times New Roman" w:cs="Times New Roman"/>
        </w:rPr>
        <w:t xml:space="preserve">Los símbolos de </w:t>
      </w:r>
      <w:proofErr w:type="gramStart"/>
      <w:r w:rsidRPr="003F5C24">
        <w:rPr>
          <w:rFonts w:ascii="Times New Roman" w:hAnsi="Times New Roman" w:cs="Times New Roman"/>
        </w:rPr>
        <w:t>look</w:t>
      </w:r>
      <w:proofErr w:type="gramEnd"/>
      <w:r w:rsidRPr="003F5C24">
        <w:rPr>
          <w:rFonts w:ascii="Times New Roman" w:hAnsi="Times New Roman" w:cs="Times New Roman"/>
        </w:rPr>
        <w:t>-</w:t>
      </w:r>
      <w:proofErr w:type="spellStart"/>
      <w:r w:rsidRPr="003F5C24">
        <w:rPr>
          <w:rFonts w:ascii="Times New Roman" w:hAnsi="Times New Roman" w:cs="Times New Roman"/>
        </w:rPr>
        <w:t>ahead</w:t>
      </w:r>
      <w:proofErr w:type="spellEnd"/>
      <w:r w:rsidRPr="003F5C24">
        <w:rPr>
          <w:rFonts w:ascii="Times New Roman" w:hAnsi="Times New Roman" w:cs="Times New Roman"/>
        </w:rPr>
        <w:t xml:space="preserve"> son los terminales que pueden aparecer inmediatamente después de una producción en la entrada. El objetivo es identificar qué terminales pueden seguir a cada producción en diferentes contextos.</w:t>
      </w:r>
    </w:p>
    <w:p w14:paraId="49B73178" w14:textId="77777777" w:rsidR="003F5C24" w:rsidRPr="003F5C24" w:rsidRDefault="003F5C24" w:rsidP="003F5C24">
      <w:pPr>
        <w:jc w:val="both"/>
        <w:rPr>
          <w:rFonts w:ascii="Times New Roman" w:hAnsi="Times New Roman" w:cs="Times New Roman"/>
          <w:b/>
          <w:bCs/>
        </w:rPr>
      </w:pPr>
      <w:r w:rsidRPr="003F5C24">
        <w:rPr>
          <w:rFonts w:ascii="Times New Roman" w:hAnsi="Times New Roman" w:cs="Times New Roman"/>
          <w:b/>
          <w:bCs/>
        </w:rPr>
        <w:t>Paso 2: Cálculo de los Conjuntos de Primeros (</w:t>
      </w:r>
      <w:proofErr w:type="spellStart"/>
      <w:r w:rsidRPr="003F5C24">
        <w:rPr>
          <w:rFonts w:ascii="Times New Roman" w:hAnsi="Times New Roman" w:cs="Times New Roman"/>
          <w:b/>
          <w:bCs/>
        </w:rPr>
        <w:t>First</w:t>
      </w:r>
      <w:proofErr w:type="spellEnd"/>
      <w:r w:rsidRPr="003F5C24">
        <w:rPr>
          <w:rFonts w:ascii="Times New Roman" w:hAnsi="Times New Roman" w:cs="Times New Roman"/>
          <w:b/>
          <w:bCs/>
        </w:rPr>
        <w:t>)</w:t>
      </w:r>
    </w:p>
    <w:p w14:paraId="13F1AC7A" w14:textId="77777777" w:rsidR="003F5C24" w:rsidRPr="003F5C24" w:rsidRDefault="003F5C24" w:rsidP="003F5C24">
      <w:pPr>
        <w:numPr>
          <w:ilvl w:val="0"/>
          <w:numId w:val="7"/>
        </w:numPr>
        <w:jc w:val="both"/>
        <w:rPr>
          <w:rFonts w:ascii="Times New Roman" w:hAnsi="Times New Roman" w:cs="Times New Roman"/>
        </w:rPr>
      </w:pPr>
      <w:r w:rsidRPr="003F5C24">
        <w:rPr>
          <w:rFonts w:ascii="Times New Roman" w:hAnsi="Times New Roman" w:cs="Times New Roman"/>
          <w:b/>
          <w:bCs/>
        </w:rPr>
        <w:t xml:space="preserve">Definir el Conjunto </w:t>
      </w:r>
      <w:proofErr w:type="spellStart"/>
      <w:r w:rsidRPr="003F5C24">
        <w:rPr>
          <w:rFonts w:ascii="Times New Roman" w:hAnsi="Times New Roman" w:cs="Times New Roman"/>
          <w:b/>
          <w:bCs/>
        </w:rPr>
        <w:t>First</w:t>
      </w:r>
      <w:proofErr w:type="spellEnd"/>
      <w:r w:rsidRPr="003F5C24">
        <w:rPr>
          <w:rFonts w:ascii="Times New Roman" w:hAnsi="Times New Roman" w:cs="Times New Roman"/>
        </w:rPr>
        <w:t xml:space="preserve">: El conjunto </w:t>
      </w:r>
      <w:proofErr w:type="spellStart"/>
      <w:r w:rsidRPr="003F5C24">
        <w:rPr>
          <w:rFonts w:ascii="Times New Roman" w:hAnsi="Times New Roman" w:cs="Times New Roman"/>
        </w:rPr>
        <w:t>First</w:t>
      </w:r>
      <w:proofErr w:type="spellEnd"/>
      <w:r w:rsidRPr="003F5C24">
        <w:rPr>
          <w:rFonts w:ascii="Times New Roman" w:hAnsi="Times New Roman" w:cs="Times New Roman"/>
        </w:rPr>
        <w:t xml:space="preserve"> de un símbolo (terminal o no terminal) es el conjunto de terminales que pueden aparecer como el primer símbolo en una cadena derivada de ese símbolo.</w:t>
      </w:r>
    </w:p>
    <w:p w14:paraId="39727CAB" w14:textId="77777777" w:rsidR="003F5C24" w:rsidRPr="003F5C24" w:rsidRDefault="003F5C24" w:rsidP="003F5C24">
      <w:pPr>
        <w:numPr>
          <w:ilvl w:val="0"/>
          <w:numId w:val="7"/>
        </w:numPr>
        <w:jc w:val="both"/>
        <w:rPr>
          <w:rFonts w:ascii="Times New Roman" w:hAnsi="Times New Roman" w:cs="Times New Roman"/>
        </w:rPr>
      </w:pPr>
      <w:r w:rsidRPr="003F5C24">
        <w:rPr>
          <w:rFonts w:ascii="Times New Roman" w:hAnsi="Times New Roman" w:cs="Times New Roman"/>
          <w:b/>
          <w:bCs/>
        </w:rPr>
        <w:t xml:space="preserve">Cálculo del Conjunto </w:t>
      </w:r>
      <w:proofErr w:type="spellStart"/>
      <w:r w:rsidRPr="003F5C24">
        <w:rPr>
          <w:rFonts w:ascii="Times New Roman" w:hAnsi="Times New Roman" w:cs="Times New Roman"/>
          <w:b/>
          <w:bCs/>
        </w:rPr>
        <w:t>First</w:t>
      </w:r>
      <w:proofErr w:type="spellEnd"/>
      <w:r w:rsidRPr="003F5C24">
        <w:rPr>
          <w:rFonts w:ascii="Times New Roman" w:hAnsi="Times New Roman" w:cs="Times New Roman"/>
        </w:rPr>
        <w:t>:</w:t>
      </w:r>
    </w:p>
    <w:p w14:paraId="7825765F" w14:textId="77777777" w:rsidR="003F5C24" w:rsidRPr="003F5C24" w:rsidRDefault="003F5C24" w:rsidP="003F5C24">
      <w:pPr>
        <w:numPr>
          <w:ilvl w:val="1"/>
          <w:numId w:val="7"/>
        </w:numPr>
        <w:jc w:val="both"/>
        <w:rPr>
          <w:rFonts w:ascii="Times New Roman" w:hAnsi="Times New Roman" w:cs="Times New Roman"/>
        </w:rPr>
      </w:pPr>
      <w:r w:rsidRPr="003F5C24">
        <w:rPr>
          <w:rFonts w:ascii="Times New Roman" w:hAnsi="Times New Roman" w:cs="Times New Roman"/>
        </w:rPr>
        <w:t>Para un símbolo terminal </w:t>
      </w:r>
      <w:r w:rsidRPr="003F5C24">
        <w:rPr>
          <w:rFonts w:ascii="Times New Roman" w:hAnsi="Times New Roman" w:cs="Times New Roman"/>
          <w:b/>
          <w:bCs/>
        </w:rPr>
        <w:t>a</w:t>
      </w:r>
      <w:r w:rsidRPr="003F5C24">
        <w:rPr>
          <w:rFonts w:ascii="Times New Roman" w:hAnsi="Times New Roman" w:cs="Times New Roman"/>
        </w:rPr>
        <w:t>, </w:t>
      </w:r>
      <w:proofErr w:type="spellStart"/>
      <w:r w:rsidRPr="003F5C24">
        <w:rPr>
          <w:rFonts w:ascii="Times New Roman" w:hAnsi="Times New Roman" w:cs="Times New Roman"/>
          <w:b/>
          <w:bCs/>
        </w:rPr>
        <w:t>First</w:t>
      </w:r>
      <w:proofErr w:type="spellEnd"/>
      <w:r w:rsidRPr="003F5C24">
        <w:rPr>
          <w:rFonts w:ascii="Times New Roman" w:hAnsi="Times New Roman" w:cs="Times New Roman"/>
          <w:b/>
          <w:bCs/>
        </w:rPr>
        <w:t>(a) = {a}</w:t>
      </w:r>
      <w:r w:rsidRPr="003F5C24">
        <w:rPr>
          <w:rFonts w:ascii="Times New Roman" w:hAnsi="Times New Roman" w:cs="Times New Roman"/>
        </w:rPr>
        <w:t>.</w:t>
      </w:r>
    </w:p>
    <w:p w14:paraId="503B1AF0" w14:textId="77777777" w:rsidR="003F5C24" w:rsidRPr="003F5C24" w:rsidRDefault="003F5C24" w:rsidP="003F5C24">
      <w:pPr>
        <w:numPr>
          <w:ilvl w:val="1"/>
          <w:numId w:val="7"/>
        </w:numPr>
        <w:jc w:val="both"/>
        <w:rPr>
          <w:rFonts w:ascii="Times New Roman" w:hAnsi="Times New Roman" w:cs="Times New Roman"/>
        </w:rPr>
      </w:pPr>
      <w:r w:rsidRPr="003F5C24">
        <w:rPr>
          <w:rFonts w:ascii="Times New Roman" w:hAnsi="Times New Roman" w:cs="Times New Roman"/>
        </w:rPr>
        <w:t>Para un no terminal </w:t>
      </w:r>
      <w:r w:rsidRPr="003F5C24">
        <w:rPr>
          <w:rFonts w:ascii="Times New Roman" w:hAnsi="Times New Roman" w:cs="Times New Roman"/>
          <w:b/>
          <w:bCs/>
        </w:rPr>
        <w:t>A</w:t>
      </w:r>
      <w:r w:rsidRPr="003F5C24">
        <w:rPr>
          <w:rFonts w:ascii="Times New Roman" w:hAnsi="Times New Roman" w:cs="Times New Roman"/>
        </w:rPr>
        <w:t>:</w:t>
      </w:r>
    </w:p>
    <w:p w14:paraId="06854FEB" w14:textId="77777777" w:rsidR="003F5C24" w:rsidRPr="003F5C24" w:rsidRDefault="003F5C24" w:rsidP="003F5C24">
      <w:pPr>
        <w:numPr>
          <w:ilvl w:val="2"/>
          <w:numId w:val="7"/>
        </w:numPr>
        <w:jc w:val="both"/>
        <w:rPr>
          <w:rFonts w:ascii="Times New Roman" w:hAnsi="Times New Roman" w:cs="Times New Roman"/>
        </w:rPr>
      </w:pPr>
      <w:r w:rsidRPr="003F5C24">
        <w:rPr>
          <w:rFonts w:ascii="Times New Roman" w:hAnsi="Times New Roman" w:cs="Times New Roman"/>
        </w:rPr>
        <w:t>Si hay una producción </w:t>
      </w:r>
      <w:r w:rsidRPr="003F5C24">
        <w:rPr>
          <w:rFonts w:ascii="Times New Roman" w:hAnsi="Times New Roman" w:cs="Times New Roman"/>
          <w:b/>
          <w:bCs/>
        </w:rPr>
        <w:t>A → ε</w:t>
      </w:r>
      <w:r w:rsidRPr="003F5C24">
        <w:rPr>
          <w:rFonts w:ascii="Times New Roman" w:hAnsi="Times New Roman" w:cs="Times New Roman"/>
        </w:rPr>
        <w:t> (producción vacía), entonces </w:t>
      </w:r>
      <w:proofErr w:type="spellStart"/>
      <w:r w:rsidRPr="003F5C24">
        <w:rPr>
          <w:rFonts w:ascii="Times New Roman" w:hAnsi="Times New Roman" w:cs="Times New Roman"/>
          <w:b/>
          <w:bCs/>
        </w:rPr>
        <w:t>First</w:t>
      </w:r>
      <w:proofErr w:type="spellEnd"/>
      <w:r w:rsidRPr="003F5C24">
        <w:rPr>
          <w:rFonts w:ascii="Times New Roman" w:hAnsi="Times New Roman" w:cs="Times New Roman"/>
          <w:b/>
          <w:bCs/>
        </w:rPr>
        <w:t>(A)</w:t>
      </w:r>
      <w:r w:rsidRPr="003F5C24">
        <w:rPr>
          <w:rFonts w:ascii="Times New Roman" w:hAnsi="Times New Roman" w:cs="Times New Roman"/>
        </w:rPr>
        <w:t> incluye </w:t>
      </w:r>
      <w:r w:rsidRPr="003F5C24">
        <w:rPr>
          <w:rFonts w:ascii="Times New Roman" w:hAnsi="Times New Roman" w:cs="Times New Roman"/>
          <w:b/>
          <w:bCs/>
        </w:rPr>
        <w:t>ε</w:t>
      </w:r>
      <w:r w:rsidRPr="003F5C24">
        <w:rPr>
          <w:rFonts w:ascii="Times New Roman" w:hAnsi="Times New Roman" w:cs="Times New Roman"/>
        </w:rPr>
        <w:t>.</w:t>
      </w:r>
    </w:p>
    <w:p w14:paraId="43579EF9" w14:textId="77777777" w:rsidR="003F5C24" w:rsidRPr="003F5C24" w:rsidRDefault="003F5C24" w:rsidP="003F5C24">
      <w:pPr>
        <w:numPr>
          <w:ilvl w:val="2"/>
          <w:numId w:val="7"/>
        </w:numPr>
        <w:jc w:val="both"/>
        <w:rPr>
          <w:rFonts w:ascii="Times New Roman" w:hAnsi="Times New Roman" w:cs="Times New Roman"/>
        </w:rPr>
      </w:pPr>
      <w:r w:rsidRPr="003F5C24">
        <w:rPr>
          <w:rFonts w:ascii="Times New Roman" w:hAnsi="Times New Roman" w:cs="Times New Roman"/>
        </w:rPr>
        <w:t>Para cada producción </w:t>
      </w:r>
      <w:r w:rsidRPr="003F5C24">
        <w:rPr>
          <w:rFonts w:ascii="Times New Roman" w:hAnsi="Times New Roman" w:cs="Times New Roman"/>
          <w:b/>
          <w:bCs/>
        </w:rPr>
        <w:t xml:space="preserve">A → X1 X2 ... </w:t>
      </w:r>
      <w:proofErr w:type="spellStart"/>
      <w:r w:rsidRPr="003F5C24">
        <w:rPr>
          <w:rFonts w:ascii="Times New Roman" w:hAnsi="Times New Roman" w:cs="Times New Roman"/>
          <w:b/>
          <w:bCs/>
        </w:rPr>
        <w:t>Xn</w:t>
      </w:r>
      <w:proofErr w:type="spellEnd"/>
      <w:r w:rsidRPr="003F5C24">
        <w:rPr>
          <w:rFonts w:ascii="Times New Roman" w:hAnsi="Times New Roman" w:cs="Times New Roman"/>
        </w:rPr>
        <w:t>, donde </w:t>
      </w:r>
      <w:r w:rsidRPr="003F5C24">
        <w:rPr>
          <w:rFonts w:ascii="Times New Roman" w:hAnsi="Times New Roman" w:cs="Times New Roman"/>
          <w:b/>
          <w:bCs/>
        </w:rPr>
        <w:t>X1</w:t>
      </w:r>
      <w:r w:rsidRPr="003F5C24">
        <w:rPr>
          <w:rFonts w:ascii="Times New Roman" w:hAnsi="Times New Roman" w:cs="Times New Roman"/>
        </w:rPr>
        <w:t>, </w:t>
      </w:r>
      <w:r w:rsidRPr="003F5C24">
        <w:rPr>
          <w:rFonts w:ascii="Times New Roman" w:hAnsi="Times New Roman" w:cs="Times New Roman"/>
          <w:b/>
          <w:bCs/>
        </w:rPr>
        <w:t>X2</w:t>
      </w:r>
      <w:r w:rsidRPr="003F5C24">
        <w:rPr>
          <w:rFonts w:ascii="Times New Roman" w:hAnsi="Times New Roman" w:cs="Times New Roman"/>
        </w:rPr>
        <w:t>, ..., </w:t>
      </w:r>
      <w:proofErr w:type="spellStart"/>
      <w:r w:rsidRPr="003F5C24">
        <w:rPr>
          <w:rFonts w:ascii="Times New Roman" w:hAnsi="Times New Roman" w:cs="Times New Roman"/>
          <w:b/>
          <w:bCs/>
        </w:rPr>
        <w:t>Xn</w:t>
      </w:r>
      <w:proofErr w:type="spellEnd"/>
      <w:r w:rsidRPr="003F5C24">
        <w:rPr>
          <w:rFonts w:ascii="Times New Roman" w:hAnsi="Times New Roman" w:cs="Times New Roman"/>
        </w:rPr>
        <w:t> son símbolos:</w:t>
      </w:r>
    </w:p>
    <w:p w14:paraId="137A7D91" w14:textId="77777777" w:rsidR="003F5C24" w:rsidRPr="003F5C24" w:rsidRDefault="003F5C24" w:rsidP="003F5C24">
      <w:pPr>
        <w:numPr>
          <w:ilvl w:val="3"/>
          <w:numId w:val="7"/>
        </w:numPr>
        <w:jc w:val="both"/>
        <w:rPr>
          <w:rFonts w:ascii="Times New Roman" w:hAnsi="Times New Roman" w:cs="Times New Roman"/>
        </w:rPr>
      </w:pPr>
      <w:r w:rsidRPr="003F5C24">
        <w:rPr>
          <w:rFonts w:ascii="Times New Roman" w:hAnsi="Times New Roman" w:cs="Times New Roman"/>
        </w:rPr>
        <w:t>Agregar </w:t>
      </w:r>
      <w:proofErr w:type="spellStart"/>
      <w:r w:rsidRPr="003F5C24">
        <w:rPr>
          <w:rFonts w:ascii="Times New Roman" w:hAnsi="Times New Roman" w:cs="Times New Roman"/>
          <w:b/>
          <w:bCs/>
        </w:rPr>
        <w:t>First</w:t>
      </w:r>
      <w:proofErr w:type="spellEnd"/>
      <w:r w:rsidRPr="003F5C24">
        <w:rPr>
          <w:rFonts w:ascii="Times New Roman" w:hAnsi="Times New Roman" w:cs="Times New Roman"/>
          <w:b/>
          <w:bCs/>
        </w:rPr>
        <w:t>(X1)</w:t>
      </w:r>
      <w:r w:rsidRPr="003F5C24">
        <w:rPr>
          <w:rFonts w:ascii="Times New Roman" w:hAnsi="Times New Roman" w:cs="Times New Roman"/>
        </w:rPr>
        <w:t> a </w:t>
      </w:r>
      <w:proofErr w:type="spellStart"/>
      <w:r w:rsidRPr="003F5C24">
        <w:rPr>
          <w:rFonts w:ascii="Times New Roman" w:hAnsi="Times New Roman" w:cs="Times New Roman"/>
          <w:b/>
          <w:bCs/>
        </w:rPr>
        <w:t>First</w:t>
      </w:r>
      <w:proofErr w:type="spellEnd"/>
      <w:r w:rsidRPr="003F5C24">
        <w:rPr>
          <w:rFonts w:ascii="Times New Roman" w:hAnsi="Times New Roman" w:cs="Times New Roman"/>
          <w:b/>
          <w:bCs/>
        </w:rPr>
        <w:t>(A)</w:t>
      </w:r>
      <w:r w:rsidRPr="003F5C24">
        <w:rPr>
          <w:rFonts w:ascii="Times New Roman" w:hAnsi="Times New Roman" w:cs="Times New Roman"/>
        </w:rPr>
        <w:t>, excluyendo </w:t>
      </w:r>
      <w:r w:rsidRPr="003F5C24">
        <w:rPr>
          <w:rFonts w:ascii="Times New Roman" w:hAnsi="Times New Roman" w:cs="Times New Roman"/>
          <w:b/>
          <w:bCs/>
        </w:rPr>
        <w:t>ε</w:t>
      </w:r>
      <w:r w:rsidRPr="003F5C24">
        <w:rPr>
          <w:rFonts w:ascii="Times New Roman" w:hAnsi="Times New Roman" w:cs="Times New Roman"/>
        </w:rPr>
        <w:t>.</w:t>
      </w:r>
    </w:p>
    <w:p w14:paraId="5D2FE59C" w14:textId="77777777" w:rsidR="003F5C24" w:rsidRPr="003F5C24" w:rsidRDefault="003F5C24" w:rsidP="003F5C24">
      <w:pPr>
        <w:numPr>
          <w:ilvl w:val="3"/>
          <w:numId w:val="7"/>
        </w:numPr>
        <w:jc w:val="both"/>
        <w:rPr>
          <w:rFonts w:ascii="Times New Roman" w:hAnsi="Times New Roman" w:cs="Times New Roman"/>
        </w:rPr>
      </w:pPr>
      <w:r w:rsidRPr="003F5C24">
        <w:rPr>
          <w:rFonts w:ascii="Times New Roman" w:hAnsi="Times New Roman" w:cs="Times New Roman"/>
        </w:rPr>
        <w:t>Si </w:t>
      </w:r>
      <w:r w:rsidRPr="003F5C24">
        <w:rPr>
          <w:rFonts w:ascii="Times New Roman" w:hAnsi="Times New Roman" w:cs="Times New Roman"/>
          <w:b/>
          <w:bCs/>
        </w:rPr>
        <w:t>X1</w:t>
      </w:r>
      <w:r w:rsidRPr="003F5C24">
        <w:rPr>
          <w:rFonts w:ascii="Times New Roman" w:hAnsi="Times New Roman" w:cs="Times New Roman"/>
        </w:rPr>
        <w:t> puede derivar a </w:t>
      </w:r>
      <w:r w:rsidRPr="003F5C24">
        <w:rPr>
          <w:rFonts w:ascii="Times New Roman" w:hAnsi="Times New Roman" w:cs="Times New Roman"/>
          <w:b/>
          <w:bCs/>
        </w:rPr>
        <w:t>ε</w:t>
      </w:r>
      <w:r w:rsidRPr="003F5C24">
        <w:rPr>
          <w:rFonts w:ascii="Times New Roman" w:hAnsi="Times New Roman" w:cs="Times New Roman"/>
        </w:rPr>
        <w:t>, entonces agregar </w:t>
      </w:r>
      <w:proofErr w:type="spellStart"/>
      <w:r w:rsidRPr="003F5C24">
        <w:rPr>
          <w:rFonts w:ascii="Times New Roman" w:hAnsi="Times New Roman" w:cs="Times New Roman"/>
          <w:b/>
          <w:bCs/>
        </w:rPr>
        <w:t>First</w:t>
      </w:r>
      <w:proofErr w:type="spellEnd"/>
      <w:r w:rsidRPr="003F5C24">
        <w:rPr>
          <w:rFonts w:ascii="Times New Roman" w:hAnsi="Times New Roman" w:cs="Times New Roman"/>
          <w:b/>
          <w:bCs/>
        </w:rPr>
        <w:t>(X2)</w:t>
      </w:r>
      <w:r w:rsidRPr="003F5C24">
        <w:rPr>
          <w:rFonts w:ascii="Times New Roman" w:hAnsi="Times New Roman" w:cs="Times New Roman"/>
        </w:rPr>
        <w:t>, y así sucesivamente.</w:t>
      </w:r>
    </w:p>
    <w:p w14:paraId="11888BE2" w14:textId="77777777" w:rsidR="003F5C24" w:rsidRPr="003F5C24" w:rsidRDefault="003F5C24" w:rsidP="003F5C24">
      <w:pPr>
        <w:numPr>
          <w:ilvl w:val="3"/>
          <w:numId w:val="7"/>
        </w:numPr>
        <w:jc w:val="both"/>
        <w:rPr>
          <w:rFonts w:ascii="Times New Roman" w:hAnsi="Times New Roman" w:cs="Times New Roman"/>
        </w:rPr>
      </w:pPr>
      <w:r w:rsidRPr="003F5C24">
        <w:rPr>
          <w:rFonts w:ascii="Times New Roman" w:hAnsi="Times New Roman" w:cs="Times New Roman"/>
        </w:rPr>
        <w:lastRenderedPageBreak/>
        <w:t>Si todos los </w:t>
      </w:r>
      <w:r w:rsidRPr="003F5C24">
        <w:rPr>
          <w:rFonts w:ascii="Times New Roman" w:hAnsi="Times New Roman" w:cs="Times New Roman"/>
          <w:b/>
          <w:bCs/>
        </w:rPr>
        <w:t>Xi</w:t>
      </w:r>
      <w:r w:rsidRPr="003F5C24">
        <w:rPr>
          <w:rFonts w:ascii="Times New Roman" w:hAnsi="Times New Roman" w:cs="Times New Roman"/>
        </w:rPr>
        <w:t> pueden derivar a </w:t>
      </w:r>
      <w:r w:rsidRPr="003F5C24">
        <w:rPr>
          <w:rFonts w:ascii="Times New Roman" w:hAnsi="Times New Roman" w:cs="Times New Roman"/>
          <w:b/>
          <w:bCs/>
        </w:rPr>
        <w:t>ε</w:t>
      </w:r>
      <w:r w:rsidRPr="003F5C24">
        <w:rPr>
          <w:rFonts w:ascii="Times New Roman" w:hAnsi="Times New Roman" w:cs="Times New Roman"/>
        </w:rPr>
        <w:t>, entonces agregar </w:t>
      </w:r>
      <w:r w:rsidRPr="003F5C24">
        <w:rPr>
          <w:rFonts w:ascii="Times New Roman" w:hAnsi="Times New Roman" w:cs="Times New Roman"/>
          <w:b/>
          <w:bCs/>
        </w:rPr>
        <w:t>ε</w:t>
      </w:r>
      <w:r w:rsidRPr="003F5C24">
        <w:rPr>
          <w:rFonts w:ascii="Times New Roman" w:hAnsi="Times New Roman" w:cs="Times New Roman"/>
        </w:rPr>
        <w:t> a </w:t>
      </w:r>
      <w:proofErr w:type="spellStart"/>
      <w:r w:rsidRPr="003F5C24">
        <w:rPr>
          <w:rFonts w:ascii="Times New Roman" w:hAnsi="Times New Roman" w:cs="Times New Roman"/>
          <w:b/>
          <w:bCs/>
        </w:rPr>
        <w:t>First</w:t>
      </w:r>
      <w:proofErr w:type="spellEnd"/>
      <w:r w:rsidRPr="003F5C24">
        <w:rPr>
          <w:rFonts w:ascii="Times New Roman" w:hAnsi="Times New Roman" w:cs="Times New Roman"/>
          <w:b/>
          <w:bCs/>
        </w:rPr>
        <w:t>(A)</w:t>
      </w:r>
      <w:r w:rsidRPr="003F5C24">
        <w:rPr>
          <w:rFonts w:ascii="Times New Roman" w:hAnsi="Times New Roman" w:cs="Times New Roman"/>
        </w:rPr>
        <w:t>.</w:t>
      </w:r>
    </w:p>
    <w:p w14:paraId="3E6B1A65" w14:textId="77777777" w:rsidR="003F5C24" w:rsidRPr="003F5C24" w:rsidRDefault="003F5C24" w:rsidP="003F5C24">
      <w:pPr>
        <w:jc w:val="both"/>
        <w:rPr>
          <w:rFonts w:ascii="Times New Roman" w:hAnsi="Times New Roman" w:cs="Times New Roman"/>
          <w:b/>
          <w:bCs/>
        </w:rPr>
      </w:pPr>
      <w:r w:rsidRPr="003F5C24">
        <w:rPr>
          <w:rFonts w:ascii="Times New Roman" w:hAnsi="Times New Roman" w:cs="Times New Roman"/>
          <w:b/>
          <w:bCs/>
        </w:rPr>
        <w:t>Paso 3: Cálculo de los Conjuntos de Siguientes (</w:t>
      </w:r>
      <w:proofErr w:type="spellStart"/>
      <w:r w:rsidRPr="003F5C24">
        <w:rPr>
          <w:rFonts w:ascii="Times New Roman" w:hAnsi="Times New Roman" w:cs="Times New Roman"/>
          <w:b/>
          <w:bCs/>
        </w:rPr>
        <w:t>Follow</w:t>
      </w:r>
      <w:proofErr w:type="spellEnd"/>
      <w:r w:rsidRPr="003F5C24">
        <w:rPr>
          <w:rFonts w:ascii="Times New Roman" w:hAnsi="Times New Roman" w:cs="Times New Roman"/>
          <w:b/>
          <w:bCs/>
        </w:rPr>
        <w:t>)</w:t>
      </w:r>
    </w:p>
    <w:p w14:paraId="2DE05E7F" w14:textId="77777777" w:rsidR="003F5C24" w:rsidRPr="003F5C24" w:rsidRDefault="003F5C24" w:rsidP="003F5C24">
      <w:pPr>
        <w:numPr>
          <w:ilvl w:val="0"/>
          <w:numId w:val="8"/>
        </w:numPr>
        <w:jc w:val="both"/>
        <w:rPr>
          <w:rFonts w:ascii="Times New Roman" w:hAnsi="Times New Roman" w:cs="Times New Roman"/>
        </w:rPr>
      </w:pPr>
      <w:r w:rsidRPr="003F5C24">
        <w:rPr>
          <w:rFonts w:ascii="Times New Roman" w:hAnsi="Times New Roman" w:cs="Times New Roman"/>
          <w:b/>
          <w:bCs/>
        </w:rPr>
        <w:t xml:space="preserve">Definir el Conjunto </w:t>
      </w:r>
      <w:proofErr w:type="spellStart"/>
      <w:r w:rsidRPr="003F5C24">
        <w:rPr>
          <w:rFonts w:ascii="Times New Roman" w:hAnsi="Times New Roman" w:cs="Times New Roman"/>
          <w:b/>
          <w:bCs/>
        </w:rPr>
        <w:t>Follow</w:t>
      </w:r>
      <w:proofErr w:type="spellEnd"/>
      <w:r w:rsidRPr="003F5C24">
        <w:rPr>
          <w:rFonts w:ascii="Times New Roman" w:hAnsi="Times New Roman" w:cs="Times New Roman"/>
        </w:rPr>
        <w:t xml:space="preserve">: El conjunto </w:t>
      </w:r>
      <w:proofErr w:type="spellStart"/>
      <w:r w:rsidRPr="003F5C24">
        <w:rPr>
          <w:rFonts w:ascii="Times New Roman" w:hAnsi="Times New Roman" w:cs="Times New Roman"/>
        </w:rPr>
        <w:t>Follow</w:t>
      </w:r>
      <w:proofErr w:type="spellEnd"/>
      <w:r w:rsidRPr="003F5C24">
        <w:rPr>
          <w:rFonts w:ascii="Times New Roman" w:hAnsi="Times New Roman" w:cs="Times New Roman"/>
        </w:rPr>
        <w:t xml:space="preserve"> de un no terminal </w:t>
      </w:r>
      <w:r w:rsidRPr="003F5C24">
        <w:rPr>
          <w:rFonts w:ascii="Times New Roman" w:hAnsi="Times New Roman" w:cs="Times New Roman"/>
          <w:b/>
          <w:bCs/>
        </w:rPr>
        <w:t>A</w:t>
      </w:r>
      <w:r w:rsidRPr="003F5C24">
        <w:rPr>
          <w:rFonts w:ascii="Times New Roman" w:hAnsi="Times New Roman" w:cs="Times New Roman"/>
        </w:rPr>
        <w:t> es el conjunto de terminales que pueden aparecer inmediatamente después de </w:t>
      </w:r>
      <w:r w:rsidRPr="003F5C24">
        <w:rPr>
          <w:rFonts w:ascii="Times New Roman" w:hAnsi="Times New Roman" w:cs="Times New Roman"/>
          <w:b/>
          <w:bCs/>
        </w:rPr>
        <w:t>A</w:t>
      </w:r>
      <w:r w:rsidRPr="003F5C24">
        <w:rPr>
          <w:rFonts w:ascii="Times New Roman" w:hAnsi="Times New Roman" w:cs="Times New Roman"/>
        </w:rPr>
        <w:t> en alguna cadena derivada.</w:t>
      </w:r>
    </w:p>
    <w:p w14:paraId="139604C2" w14:textId="77777777" w:rsidR="003F5C24" w:rsidRPr="003F5C24" w:rsidRDefault="003F5C24" w:rsidP="003F5C24">
      <w:pPr>
        <w:numPr>
          <w:ilvl w:val="0"/>
          <w:numId w:val="8"/>
        </w:numPr>
        <w:jc w:val="both"/>
        <w:rPr>
          <w:rFonts w:ascii="Times New Roman" w:hAnsi="Times New Roman" w:cs="Times New Roman"/>
        </w:rPr>
      </w:pPr>
      <w:r w:rsidRPr="003F5C24">
        <w:rPr>
          <w:rFonts w:ascii="Times New Roman" w:hAnsi="Times New Roman" w:cs="Times New Roman"/>
          <w:b/>
          <w:bCs/>
        </w:rPr>
        <w:t xml:space="preserve">Cálculo del Conjunto </w:t>
      </w:r>
      <w:proofErr w:type="spellStart"/>
      <w:r w:rsidRPr="003F5C24">
        <w:rPr>
          <w:rFonts w:ascii="Times New Roman" w:hAnsi="Times New Roman" w:cs="Times New Roman"/>
          <w:b/>
          <w:bCs/>
        </w:rPr>
        <w:t>Follow</w:t>
      </w:r>
      <w:proofErr w:type="spellEnd"/>
      <w:r w:rsidRPr="003F5C24">
        <w:rPr>
          <w:rFonts w:ascii="Times New Roman" w:hAnsi="Times New Roman" w:cs="Times New Roman"/>
        </w:rPr>
        <w:t>:</w:t>
      </w:r>
    </w:p>
    <w:p w14:paraId="7D41390D" w14:textId="77777777" w:rsidR="003F5C24" w:rsidRPr="003F5C24" w:rsidRDefault="003F5C24" w:rsidP="003F5C24">
      <w:pPr>
        <w:numPr>
          <w:ilvl w:val="1"/>
          <w:numId w:val="8"/>
        </w:numPr>
        <w:jc w:val="both"/>
        <w:rPr>
          <w:rFonts w:ascii="Times New Roman" w:hAnsi="Times New Roman" w:cs="Times New Roman"/>
        </w:rPr>
      </w:pPr>
      <w:r w:rsidRPr="003F5C24">
        <w:rPr>
          <w:rFonts w:ascii="Times New Roman" w:hAnsi="Times New Roman" w:cs="Times New Roman"/>
        </w:rPr>
        <w:t xml:space="preserve">Para el símbolo de inicio de la gramática, se agrega el símbolo de fin de entrada (EOF) al conjunto </w:t>
      </w:r>
      <w:proofErr w:type="spellStart"/>
      <w:r w:rsidRPr="003F5C24">
        <w:rPr>
          <w:rFonts w:ascii="Times New Roman" w:hAnsi="Times New Roman" w:cs="Times New Roman"/>
        </w:rPr>
        <w:t>Follow</w:t>
      </w:r>
      <w:proofErr w:type="spellEnd"/>
      <w:r w:rsidRPr="003F5C24">
        <w:rPr>
          <w:rFonts w:ascii="Times New Roman" w:hAnsi="Times New Roman" w:cs="Times New Roman"/>
        </w:rPr>
        <w:t>.</w:t>
      </w:r>
    </w:p>
    <w:p w14:paraId="4A3698DD" w14:textId="77777777" w:rsidR="003F5C24" w:rsidRPr="003F5C24" w:rsidRDefault="003F5C24" w:rsidP="003F5C24">
      <w:pPr>
        <w:numPr>
          <w:ilvl w:val="1"/>
          <w:numId w:val="8"/>
        </w:numPr>
        <w:jc w:val="both"/>
        <w:rPr>
          <w:rFonts w:ascii="Times New Roman" w:hAnsi="Times New Roman" w:cs="Times New Roman"/>
        </w:rPr>
      </w:pPr>
      <w:r w:rsidRPr="003F5C24">
        <w:rPr>
          <w:rFonts w:ascii="Times New Roman" w:hAnsi="Times New Roman" w:cs="Times New Roman"/>
        </w:rPr>
        <w:t>Para cada producción de la forma </w:t>
      </w:r>
      <w:r w:rsidRPr="003F5C24">
        <w:rPr>
          <w:rFonts w:ascii="Times New Roman" w:hAnsi="Times New Roman" w:cs="Times New Roman"/>
          <w:b/>
          <w:bCs/>
        </w:rPr>
        <w:t>B → αAβ</w:t>
      </w:r>
      <w:r w:rsidRPr="003F5C24">
        <w:rPr>
          <w:rFonts w:ascii="Times New Roman" w:hAnsi="Times New Roman" w:cs="Times New Roman"/>
        </w:rPr>
        <w:t> (donde </w:t>
      </w:r>
      <w:r w:rsidRPr="003F5C24">
        <w:rPr>
          <w:rFonts w:ascii="Times New Roman" w:hAnsi="Times New Roman" w:cs="Times New Roman"/>
          <w:b/>
          <w:bCs/>
        </w:rPr>
        <w:t>A</w:t>
      </w:r>
      <w:r w:rsidRPr="003F5C24">
        <w:rPr>
          <w:rFonts w:ascii="Times New Roman" w:hAnsi="Times New Roman" w:cs="Times New Roman"/>
        </w:rPr>
        <w:t> es un no terminal y </w:t>
      </w:r>
      <w:r w:rsidRPr="003F5C24">
        <w:rPr>
          <w:rFonts w:ascii="Times New Roman" w:hAnsi="Times New Roman" w:cs="Times New Roman"/>
          <w:b/>
          <w:bCs/>
        </w:rPr>
        <w:t>α</w:t>
      </w:r>
      <w:r w:rsidRPr="003F5C24">
        <w:rPr>
          <w:rFonts w:ascii="Times New Roman" w:hAnsi="Times New Roman" w:cs="Times New Roman"/>
        </w:rPr>
        <w:t> y </w:t>
      </w:r>
      <w:r w:rsidRPr="003F5C24">
        <w:rPr>
          <w:rFonts w:ascii="Times New Roman" w:hAnsi="Times New Roman" w:cs="Times New Roman"/>
          <w:b/>
          <w:bCs/>
        </w:rPr>
        <w:t>β</w:t>
      </w:r>
      <w:r w:rsidRPr="003F5C24">
        <w:rPr>
          <w:rFonts w:ascii="Times New Roman" w:hAnsi="Times New Roman" w:cs="Times New Roman"/>
        </w:rPr>
        <w:t> son secuencias de símbolos):</w:t>
      </w:r>
    </w:p>
    <w:p w14:paraId="2B933AEA" w14:textId="77777777" w:rsidR="003F5C24" w:rsidRPr="003F5C24" w:rsidRDefault="003F5C24" w:rsidP="003F5C24">
      <w:pPr>
        <w:numPr>
          <w:ilvl w:val="2"/>
          <w:numId w:val="8"/>
        </w:numPr>
        <w:jc w:val="both"/>
        <w:rPr>
          <w:rFonts w:ascii="Times New Roman" w:hAnsi="Times New Roman" w:cs="Times New Roman"/>
        </w:rPr>
      </w:pPr>
      <w:r w:rsidRPr="003F5C24">
        <w:rPr>
          <w:rFonts w:ascii="Times New Roman" w:hAnsi="Times New Roman" w:cs="Times New Roman"/>
        </w:rPr>
        <w:t>Agregar </w:t>
      </w:r>
      <w:proofErr w:type="spellStart"/>
      <w:r w:rsidRPr="003F5C24">
        <w:rPr>
          <w:rFonts w:ascii="Times New Roman" w:hAnsi="Times New Roman" w:cs="Times New Roman"/>
          <w:b/>
          <w:bCs/>
        </w:rPr>
        <w:t>First</w:t>
      </w:r>
      <w:proofErr w:type="spellEnd"/>
      <w:r w:rsidRPr="003F5C24">
        <w:rPr>
          <w:rFonts w:ascii="Times New Roman" w:hAnsi="Times New Roman" w:cs="Times New Roman"/>
          <w:b/>
          <w:bCs/>
        </w:rPr>
        <w:t>(β)</w:t>
      </w:r>
      <w:r w:rsidRPr="003F5C24">
        <w:rPr>
          <w:rFonts w:ascii="Times New Roman" w:hAnsi="Times New Roman" w:cs="Times New Roman"/>
        </w:rPr>
        <w:t> a </w:t>
      </w:r>
      <w:proofErr w:type="spellStart"/>
      <w:r w:rsidRPr="003F5C24">
        <w:rPr>
          <w:rFonts w:ascii="Times New Roman" w:hAnsi="Times New Roman" w:cs="Times New Roman"/>
          <w:b/>
          <w:bCs/>
        </w:rPr>
        <w:t>Follow</w:t>
      </w:r>
      <w:proofErr w:type="spellEnd"/>
      <w:r w:rsidRPr="003F5C24">
        <w:rPr>
          <w:rFonts w:ascii="Times New Roman" w:hAnsi="Times New Roman" w:cs="Times New Roman"/>
          <w:b/>
          <w:bCs/>
        </w:rPr>
        <w:t>(A)</w:t>
      </w:r>
      <w:r w:rsidRPr="003F5C24">
        <w:rPr>
          <w:rFonts w:ascii="Times New Roman" w:hAnsi="Times New Roman" w:cs="Times New Roman"/>
        </w:rPr>
        <w:t>, excluyendo </w:t>
      </w:r>
      <w:r w:rsidRPr="003F5C24">
        <w:rPr>
          <w:rFonts w:ascii="Times New Roman" w:hAnsi="Times New Roman" w:cs="Times New Roman"/>
          <w:b/>
          <w:bCs/>
        </w:rPr>
        <w:t>ε</w:t>
      </w:r>
      <w:r w:rsidRPr="003F5C24">
        <w:rPr>
          <w:rFonts w:ascii="Times New Roman" w:hAnsi="Times New Roman" w:cs="Times New Roman"/>
        </w:rPr>
        <w:t>.</w:t>
      </w:r>
    </w:p>
    <w:p w14:paraId="4A47FAAC" w14:textId="77777777" w:rsidR="003F5C24" w:rsidRPr="003F5C24" w:rsidRDefault="003F5C24" w:rsidP="003F5C24">
      <w:pPr>
        <w:numPr>
          <w:ilvl w:val="2"/>
          <w:numId w:val="8"/>
        </w:numPr>
        <w:jc w:val="both"/>
        <w:rPr>
          <w:rFonts w:ascii="Times New Roman" w:hAnsi="Times New Roman" w:cs="Times New Roman"/>
        </w:rPr>
      </w:pPr>
      <w:r w:rsidRPr="003F5C24">
        <w:rPr>
          <w:rFonts w:ascii="Times New Roman" w:hAnsi="Times New Roman" w:cs="Times New Roman"/>
        </w:rPr>
        <w:t>Si </w:t>
      </w:r>
      <w:r w:rsidRPr="003F5C24">
        <w:rPr>
          <w:rFonts w:ascii="Times New Roman" w:hAnsi="Times New Roman" w:cs="Times New Roman"/>
          <w:b/>
          <w:bCs/>
        </w:rPr>
        <w:t>β</w:t>
      </w:r>
      <w:r w:rsidRPr="003F5C24">
        <w:rPr>
          <w:rFonts w:ascii="Times New Roman" w:hAnsi="Times New Roman" w:cs="Times New Roman"/>
        </w:rPr>
        <w:t> puede derivar a </w:t>
      </w:r>
      <w:r w:rsidRPr="003F5C24">
        <w:rPr>
          <w:rFonts w:ascii="Times New Roman" w:hAnsi="Times New Roman" w:cs="Times New Roman"/>
          <w:b/>
          <w:bCs/>
        </w:rPr>
        <w:t>ε</w:t>
      </w:r>
      <w:r w:rsidRPr="003F5C24">
        <w:rPr>
          <w:rFonts w:ascii="Times New Roman" w:hAnsi="Times New Roman" w:cs="Times New Roman"/>
        </w:rPr>
        <w:t> o es vacío, agregar </w:t>
      </w:r>
      <w:proofErr w:type="spellStart"/>
      <w:r w:rsidRPr="003F5C24">
        <w:rPr>
          <w:rFonts w:ascii="Times New Roman" w:hAnsi="Times New Roman" w:cs="Times New Roman"/>
          <w:b/>
          <w:bCs/>
        </w:rPr>
        <w:t>Follow</w:t>
      </w:r>
      <w:proofErr w:type="spellEnd"/>
      <w:r w:rsidRPr="003F5C24">
        <w:rPr>
          <w:rFonts w:ascii="Times New Roman" w:hAnsi="Times New Roman" w:cs="Times New Roman"/>
          <w:b/>
          <w:bCs/>
        </w:rPr>
        <w:t>(B)</w:t>
      </w:r>
      <w:r w:rsidRPr="003F5C24">
        <w:rPr>
          <w:rFonts w:ascii="Times New Roman" w:hAnsi="Times New Roman" w:cs="Times New Roman"/>
        </w:rPr>
        <w:t> a </w:t>
      </w:r>
      <w:proofErr w:type="spellStart"/>
      <w:r w:rsidRPr="003F5C24">
        <w:rPr>
          <w:rFonts w:ascii="Times New Roman" w:hAnsi="Times New Roman" w:cs="Times New Roman"/>
          <w:b/>
          <w:bCs/>
        </w:rPr>
        <w:t>Follow</w:t>
      </w:r>
      <w:proofErr w:type="spellEnd"/>
      <w:r w:rsidRPr="003F5C24">
        <w:rPr>
          <w:rFonts w:ascii="Times New Roman" w:hAnsi="Times New Roman" w:cs="Times New Roman"/>
          <w:b/>
          <w:bCs/>
        </w:rPr>
        <w:t>(A)</w:t>
      </w:r>
      <w:r w:rsidRPr="003F5C24">
        <w:rPr>
          <w:rFonts w:ascii="Times New Roman" w:hAnsi="Times New Roman" w:cs="Times New Roman"/>
        </w:rPr>
        <w:t>.</w:t>
      </w:r>
    </w:p>
    <w:p w14:paraId="46688641" w14:textId="77777777" w:rsidR="003F5C24" w:rsidRPr="003F5C24" w:rsidRDefault="003F5C24" w:rsidP="003F5C24">
      <w:pPr>
        <w:jc w:val="both"/>
        <w:rPr>
          <w:rFonts w:ascii="Times New Roman" w:hAnsi="Times New Roman" w:cs="Times New Roman"/>
          <w:b/>
          <w:bCs/>
        </w:rPr>
      </w:pPr>
      <w:r w:rsidRPr="003F5C24">
        <w:rPr>
          <w:rFonts w:ascii="Times New Roman" w:hAnsi="Times New Roman" w:cs="Times New Roman"/>
          <w:b/>
          <w:bCs/>
        </w:rPr>
        <w:t xml:space="preserve">Paso 4: Determinación de los Símbolos de </w:t>
      </w:r>
      <w:proofErr w:type="gramStart"/>
      <w:r w:rsidRPr="003F5C24">
        <w:rPr>
          <w:rFonts w:ascii="Times New Roman" w:hAnsi="Times New Roman" w:cs="Times New Roman"/>
          <w:b/>
          <w:bCs/>
        </w:rPr>
        <w:t>Look</w:t>
      </w:r>
      <w:proofErr w:type="gramEnd"/>
      <w:r w:rsidRPr="003F5C24">
        <w:rPr>
          <w:rFonts w:ascii="Times New Roman" w:hAnsi="Times New Roman" w:cs="Times New Roman"/>
          <w:b/>
          <w:bCs/>
        </w:rPr>
        <w:t>-</w:t>
      </w:r>
      <w:proofErr w:type="spellStart"/>
      <w:r w:rsidRPr="003F5C24">
        <w:rPr>
          <w:rFonts w:ascii="Times New Roman" w:hAnsi="Times New Roman" w:cs="Times New Roman"/>
          <w:b/>
          <w:bCs/>
        </w:rPr>
        <w:t>ahead</w:t>
      </w:r>
      <w:proofErr w:type="spellEnd"/>
      <w:r w:rsidRPr="003F5C24">
        <w:rPr>
          <w:rFonts w:ascii="Times New Roman" w:hAnsi="Times New Roman" w:cs="Times New Roman"/>
          <w:b/>
          <w:bCs/>
        </w:rPr>
        <w:t xml:space="preserve"> para las Producciones</w:t>
      </w:r>
    </w:p>
    <w:p w14:paraId="32F3496D" w14:textId="77777777" w:rsidR="003F5C24" w:rsidRPr="003F5C24" w:rsidRDefault="003F5C24" w:rsidP="003F5C24">
      <w:pPr>
        <w:jc w:val="both"/>
        <w:rPr>
          <w:rFonts w:ascii="Times New Roman" w:hAnsi="Times New Roman" w:cs="Times New Roman"/>
        </w:rPr>
      </w:pPr>
      <w:r w:rsidRPr="003F5C24">
        <w:rPr>
          <w:rFonts w:ascii="Times New Roman" w:hAnsi="Times New Roman" w:cs="Times New Roman"/>
        </w:rPr>
        <w:t xml:space="preserve">Una vez que se tienen los conjuntos </w:t>
      </w:r>
      <w:proofErr w:type="spellStart"/>
      <w:r w:rsidRPr="003F5C24">
        <w:rPr>
          <w:rFonts w:ascii="Times New Roman" w:hAnsi="Times New Roman" w:cs="Times New Roman"/>
        </w:rPr>
        <w:t>First</w:t>
      </w:r>
      <w:proofErr w:type="spellEnd"/>
      <w:r w:rsidRPr="003F5C24">
        <w:rPr>
          <w:rFonts w:ascii="Times New Roman" w:hAnsi="Times New Roman" w:cs="Times New Roman"/>
        </w:rPr>
        <w:t xml:space="preserve"> y </w:t>
      </w:r>
      <w:proofErr w:type="spellStart"/>
      <w:r w:rsidRPr="003F5C24">
        <w:rPr>
          <w:rFonts w:ascii="Times New Roman" w:hAnsi="Times New Roman" w:cs="Times New Roman"/>
        </w:rPr>
        <w:t>Follow</w:t>
      </w:r>
      <w:proofErr w:type="spellEnd"/>
      <w:r w:rsidRPr="003F5C24">
        <w:rPr>
          <w:rFonts w:ascii="Times New Roman" w:hAnsi="Times New Roman" w:cs="Times New Roman"/>
        </w:rPr>
        <w:t xml:space="preserve">, se pueden determinar los símbolos de </w:t>
      </w:r>
      <w:proofErr w:type="gramStart"/>
      <w:r w:rsidRPr="003F5C24">
        <w:rPr>
          <w:rFonts w:ascii="Times New Roman" w:hAnsi="Times New Roman" w:cs="Times New Roman"/>
        </w:rPr>
        <w:t>look</w:t>
      </w:r>
      <w:proofErr w:type="gramEnd"/>
      <w:r w:rsidRPr="003F5C24">
        <w:rPr>
          <w:rFonts w:ascii="Times New Roman" w:hAnsi="Times New Roman" w:cs="Times New Roman"/>
        </w:rPr>
        <w:t>-</w:t>
      </w:r>
      <w:proofErr w:type="spellStart"/>
      <w:r w:rsidRPr="003F5C24">
        <w:rPr>
          <w:rFonts w:ascii="Times New Roman" w:hAnsi="Times New Roman" w:cs="Times New Roman"/>
        </w:rPr>
        <w:t>ahead</w:t>
      </w:r>
      <w:proofErr w:type="spellEnd"/>
      <w:r w:rsidRPr="003F5C24">
        <w:rPr>
          <w:rFonts w:ascii="Times New Roman" w:hAnsi="Times New Roman" w:cs="Times New Roman"/>
        </w:rPr>
        <w:t xml:space="preserve"> para cada producción de la siguiente manera:</w:t>
      </w:r>
    </w:p>
    <w:p w14:paraId="3A549DF5" w14:textId="77777777" w:rsidR="003F5C24" w:rsidRPr="003F5C24" w:rsidRDefault="003F5C24" w:rsidP="003F5C24">
      <w:pPr>
        <w:numPr>
          <w:ilvl w:val="0"/>
          <w:numId w:val="9"/>
        </w:numPr>
        <w:jc w:val="both"/>
        <w:rPr>
          <w:rFonts w:ascii="Times New Roman" w:hAnsi="Times New Roman" w:cs="Times New Roman"/>
        </w:rPr>
      </w:pPr>
      <w:r w:rsidRPr="003F5C24">
        <w:rPr>
          <w:rFonts w:ascii="Times New Roman" w:hAnsi="Times New Roman" w:cs="Times New Roman"/>
          <w:b/>
          <w:bCs/>
        </w:rPr>
        <w:t>Para las Producciones que No Terminan en No Terminales</w:t>
      </w:r>
      <w:r w:rsidRPr="003F5C24">
        <w:rPr>
          <w:rFonts w:ascii="Times New Roman" w:hAnsi="Times New Roman" w:cs="Times New Roman"/>
        </w:rPr>
        <w:t>:</w:t>
      </w:r>
    </w:p>
    <w:p w14:paraId="5B3CA528" w14:textId="77777777" w:rsidR="003F5C24" w:rsidRPr="003F5C24" w:rsidRDefault="003F5C24" w:rsidP="003F5C24">
      <w:pPr>
        <w:numPr>
          <w:ilvl w:val="1"/>
          <w:numId w:val="9"/>
        </w:numPr>
        <w:jc w:val="both"/>
        <w:rPr>
          <w:rFonts w:ascii="Times New Roman" w:hAnsi="Times New Roman" w:cs="Times New Roman"/>
        </w:rPr>
      </w:pPr>
      <w:r w:rsidRPr="003F5C24">
        <w:rPr>
          <w:rFonts w:ascii="Times New Roman" w:hAnsi="Times New Roman" w:cs="Times New Roman"/>
        </w:rPr>
        <w:t>Si una producción es de la forma </w:t>
      </w:r>
      <w:r w:rsidRPr="003F5C24">
        <w:rPr>
          <w:rFonts w:ascii="Times New Roman" w:hAnsi="Times New Roman" w:cs="Times New Roman"/>
          <w:b/>
          <w:bCs/>
        </w:rPr>
        <w:t>A → α</w:t>
      </w:r>
      <w:r w:rsidRPr="003F5C24">
        <w:rPr>
          <w:rFonts w:ascii="Times New Roman" w:hAnsi="Times New Roman" w:cs="Times New Roman"/>
        </w:rPr>
        <w:t xml:space="preserve">, los símbolos de </w:t>
      </w:r>
      <w:proofErr w:type="gramStart"/>
      <w:r w:rsidRPr="003F5C24">
        <w:rPr>
          <w:rFonts w:ascii="Times New Roman" w:hAnsi="Times New Roman" w:cs="Times New Roman"/>
        </w:rPr>
        <w:t>look</w:t>
      </w:r>
      <w:proofErr w:type="gramEnd"/>
      <w:r w:rsidRPr="003F5C24">
        <w:rPr>
          <w:rFonts w:ascii="Times New Roman" w:hAnsi="Times New Roman" w:cs="Times New Roman"/>
        </w:rPr>
        <w:t>-</w:t>
      </w:r>
      <w:proofErr w:type="spellStart"/>
      <w:r w:rsidRPr="003F5C24">
        <w:rPr>
          <w:rFonts w:ascii="Times New Roman" w:hAnsi="Times New Roman" w:cs="Times New Roman"/>
        </w:rPr>
        <w:t>ahead</w:t>
      </w:r>
      <w:proofErr w:type="spellEnd"/>
      <w:r w:rsidRPr="003F5C24">
        <w:rPr>
          <w:rFonts w:ascii="Times New Roman" w:hAnsi="Times New Roman" w:cs="Times New Roman"/>
        </w:rPr>
        <w:t xml:space="preserve"> son simplemente </w:t>
      </w:r>
      <w:proofErr w:type="spellStart"/>
      <w:r w:rsidRPr="003F5C24">
        <w:rPr>
          <w:rFonts w:ascii="Times New Roman" w:hAnsi="Times New Roman" w:cs="Times New Roman"/>
          <w:b/>
          <w:bCs/>
        </w:rPr>
        <w:t>First</w:t>
      </w:r>
      <w:proofErr w:type="spellEnd"/>
      <w:r w:rsidRPr="003F5C24">
        <w:rPr>
          <w:rFonts w:ascii="Times New Roman" w:hAnsi="Times New Roman" w:cs="Times New Roman"/>
          <w:b/>
          <w:bCs/>
        </w:rPr>
        <w:t>(β)</w:t>
      </w:r>
      <w:r w:rsidRPr="003F5C24">
        <w:rPr>
          <w:rFonts w:ascii="Times New Roman" w:hAnsi="Times New Roman" w:cs="Times New Roman"/>
        </w:rPr>
        <w:t>, donde </w:t>
      </w:r>
      <w:r w:rsidRPr="003F5C24">
        <w:rPr>
          <w:rFonts w:ascii="Times New Roman" w:hAnsi="Times New Roman" w:cs="Times New Roman"/>
          <w:b/>
          <w:bCs/>
        </w:rPr>
        <w:t>β</w:t>
      </w:r>
      <w:r w:rsidRPr="003F5C24">
        <w:rPr>
          <w:rFonts w:ascii="Times New Roman" w:hAnsi="Times New Roman" w:cs="Times New Roman"/>
        </w:rPr>
        <w:t> es el símbolo que sigue a </w:t>
      </w:r>
      <w:proofErr w:type="spellStart"/>
      <w:r w:rsidRPr="003F5C24">
        <w:rPr>
          <w:rFonts w:ascii="Times New Roman" w:hAnsi="Times New Roman" w:cs="Times New Roman"/>
          <w:b/>
          <w:bCs/>
        </w:rPr>
        <w:t>A</w:t>
      </w:r>
      <w:proofErr w:type="spellEnd"/>
      <w:r w:rsidRPr="003F5C24">
        <w:rPr>
          <w:rFonts w:ascii="Times New Roman" w:hAnsi="Times New Roman" w:cs="Times New Roman"/>
        </w:rPr>
        <w:t> en la entrada.</w:t>
      </w:r>
    </w:p>
    <w:p w14:paraId="4098D19D" w14:textId="77777777" w:rsidR="003F5C24" w:rsidRPr="003F5C24" w:rsidRDefault="003F5C24" w:rsidP="003F5C24">
      <w:pPr>
        <w:numPr>
          <w:ilvl w:val="1"/>
          <w:numId w:val="9"/>
        </w:numPr>
        <w:jc w:val="both"/>
        <w:rPr>
          <w:rFonts w:ascii="Times New Roman" w:hAnsi="Times New Roman" w:cs="Times New Roman"/>
        </w:rPr>
      </w:pPr>
      <w:r w:rsidRPr="003F5C24">
        <w:rPr>
          <w:rFonts w:ascii="Times New Roman" w:hAnsi="Times New Roman" w:cs="Times New Roman"/>
        </w:rPr>
        <w:t>Si </w:t>
      </w:r>
      <w:r w:rsidRPr="003F5C24">
        <w:rPr>
          <w:rFonts w:ascii="Times New Roman" w:hAnsi="Times New Roman" w:cs="Times New Roman"/>
          <w:b/>
          <w:bCs/>
        </w:rPr>
        <w:t>β</w:t>
      </w:r>
      <w:r w:rsidRPr="003F5C24">
        <w:rPr>
          <w:rFonts w:ascii="Times New Roman" w:hAnsi="Times New Roman" w:cs="Times New Roman"/>
        </w:rPr>
        <w:t> es vacío (es decir, </w:t>
      </w:r>
      <w:r w:rsidRPr="003F5C24">
        <w:rPr>
          <w:rFonts w:ascii="Times New Roman" w:hAnsi="Times New Roman" w:cs="Times New Roman"/>
          <w:b/>
          <w:bCs/>
        </w:rPr>
        <w:t>A</w:t>
      </w:r>
      <w:r w:rsidRPr="003F5C24">
        <w:rPr>
          <w:rFonts w:ascii="Times New Roman" w:hAnsi="Times New Roman" w:cs="Times New Roman"/>
        </w:rPr>
        <w:t> es el último símbolo de la producción), entonces se utilizan los símbolos de </w:t>
      </w:r>
      <w:proofErr w:type="spellStart"/>
      <w:r w:rsidRPr="003F5C24">
        <w:rPr>
          <w:rFonts w:ascii="Times New Roman" w:hAnsi="Times New Roman" w:cs="Times New Roman"/>
          <w:b/>
          <w:bCs/>
        </w:rPr>
        <w:t>Follow</w:t>
      </w:r>
      <w:proofErr w:type="spellEnd"/>
      <w:r w:rsidRPr="003F5C24">
        <w:rPr>
          <w:rFonts w:ascii="Times New Roman" w:hAnsi="Times New Roman" w:cs="Times New Roman"/>
          <w:b/>
          <w:bCs/>
        </w:rPr>
        <w:t>(A)</w:t>
      </w:r>
      <w:r w:rsidRPr="003F5C24">
        <w:rPr>
          <w:rFonts w:ascii="Times New Roman" w:hAnsi="Times New Roman" w:cs="Times New Roman"/>
        </w:rPr>
        <w:t>.</w:t>
      </w:r>
    </w:p>
    <w:p w14:paraId="41AE44F5" w14:textId="77777777" w:rsidR="003F5C24" w:rsidRPr="003F5C24" w:rsidRDefault="003F5C24" w:rsidP="003F5C24">
      <w:pPr>
        <w:numPr>
          <w:ilvl w:val="0"/>
          <w:numId w:val="9"/>
        </w:numPr>
        <w:jc w:val="both"/>
        <w:rPr>
          <w:rFonts w:ascii="Times New Roman" w:hAnsi="Times New Roman" w:cs="Times New Roman"/>
        </w:rPr>
      </w:pPr>
      <w:r w:rsidRPr="003F5C24">
        <w:rPr>
          <w:rFonts w:ascii="Times New Roman" w:hAnsi="Times New Roman" w:cs="Times New Roman"/>
          <w:b/>
          <w:bCs/>
        </w:rPr>
        <w:t>Para las Producciones que Terminan en No Terminales</w:t>
      </w:r>
      <w:r w:rsidRPr="003F5C24">
        <w:rPr>
          <w:rFonts w:ascii="Times New Roman" w:hAnsi="Times New Roman" w:cs="Times New Roman"/>
        </w:rPr>
        <w:t>:</w:t>
      </w:r>
    </w:p>
    <w:p w14:paraId="55984B70" w14:textId="77777777" w:rsidR="003F5C24" w:rsidRPr="003F5C24" w:rsidRDefault="003F5C24" w:rsidP="003F5C24">
      <w:pPr>
        <w:numPr>
          <w:ilvl w:val="1"/>
          <w:numId w:val="9"/>
        </w:numPr>
        <w:jc w:val="both"/>
        <w:rPr>
          <w:rFonts w:ascii="Times New Roman" w:hAnsi="Times New Roman" w:cs="Times New Roman"/>
        </w:rPr>
      </w:pPr>
      <w:r w:rsidRPr="003F5C24">
        <w:rPr>
          <w:rFonts w:ascii="Times New Roman" w:hAnsi="Times New Roman" w:cs="Times New Roman"/>
        </w:rPr>
        <w:t>Si una producción es de la forma </w:t>
      </w:r>
      <w:r w:rsidRPr="003F5C24">
        <w:rPr>
          <w:rFonts w:ascii="Times New Roman" w:hAnsi="Times New Roman" w:cs="Times New Roman"/>
          <w:b/>
          <w:bCs/>
        </w:rPr>
        <w:t>A → αBβ</w:t>
      </w:r>
      <w:r w:rsidRPr="003F5C24">
        <w:rPr>
          <w:rFonts w:ascii="Times New Roman" w:hAnsi="Times New Roman" w:cs="Times New Roman"/>
        </w:rPr>
        <w:t>, se consideran los símbolos de </w:t>
      </w:r>
      <w:proofErr w:type="spellStart"/>
      <w:r w:rsidRPr="003F5C24">
        <w:rPr>
          <w:rFonts w:ascii="Times New Roman" w:hAnsi="Times New Roman" w:cs="Times New Roman"/>
          <w:b/>
          <w:bCs/>
        </w:rPr>
        <w:t>First</w:t>
      </w:r>
      <w:proofErr w:type="spellEnd"/>
      <w:r w:rsidRPr="003F5C24">
        <w:rPr>
          <w:rFonts w:ascii="Times New Roman" w:hAnsi="Times New Roman" w:cs="Times New Roman"/>
          <w:b/>
          <w:bCs/>
        </w:rPr>
        <w:t>(β)</w:t>
      </w:r>
      <w:r w:rsidRPr="003F5C24">
        <w:rPr>
          <w:rFonts w:ascii="Times New Roman" w:hAnsi="Times New Roman" w:cs="Times New Roman"/>
        </w:rPr>
        <w:t xml:space="preserve"> para determinar los posibles </w:t>
      </w:r>
      <w:proofErr w:type="gramStart"/>
      <w:r w:rsidRPr="003F5C24">
        <w:rPr>
          <w:rFonts w:ascii="Times New Roman" w:hAnsi="Times New Roman" w:cs="Times New Roman"/>
        </w:rPr>
        <w:t>look</w:t>
      </w:r>
      <w:proofErr w:type="gramEnd"/>
      <w:r w:rsidRPr="003F5C24">
        <w:rPr>
          <w:rFonts w:ascii="Times New Roman" w:hAnsi="Times New Roman" w:cs="Times New Roman"/>
        </w:rPr>
        <w:t>-</w:t>
      </w:r>
      <w:proofErr w:type="spellStart"/>
      <w:r w:rsidRPr="003F5C24">
        <w:rPr>
          <w:rFonts w:ascii="Times New Roman" w:hAnsi="Times New Roman" w:cs="Times New Roman"/>
        </w:rPr>
        <w:t>ahead</w:t>
      </w:r>
      <w:proofErr w:type="spellEnd"/>
      <w:r w:rsidRPr="003F5C24">
        <w:rPr>
          <w:rFonts w:ascii="Times New Roman" w:hAnsi="Times New Roman" w:cs="Times New Roman"/>
        </w:rPr>
        <w:t>.</w:t>
      </w:r>
    </w:p>
    <w:p w14:paraId="4E92D8C2" w14:textId="77777777" w:rsidR="003F5C24" w:rsidRPr="003F5C24" w:rsidRDefault="003F5C24" w:rsidP="003F5C24">
      <w:pPr>
        <w:numPr>
          <w:ilvl w:val="1"/>
          <w:numId w:val="9"/>
        </w:numPr>
        <w:jc w:val="both"/>
        <w:rPr>
          <w:rFonts w:ascii="Times New Roman" w:hAnsi="Times New Roman" w:cs="Times New Roman"/>
        </w:rPr>
      </w:pPr>
      <w:r w:rsidRPr="003F5C24">
        <w:rPr>
          <w:rFonts w:ascii="Times New Roman" w:hAnsi="Times New Roman" w:cs="Times New Roman"/>
        </w:rPr>
        <w:t>Si </w:t>
      </w:r>
      <w:r w:rsidRPr="003F5C24">
        <w:rPr>
          <w:rFonts w:ascii="Times New Roman" w:hAnsi="Times New Roman" w:cs="Times New Roman"/>
          <w:b/>
          <w:bCs/>
        </w:rPr>
        <w:t>β</w:t>
      </w:r>
      <w:r w:rsidRPr="003F5C24">
        <w:rPr>
          <w:rFonts w:ascii="Times New Roman" w:hAnsi="Times New Roman" w:cs="Times New Roman"/>
        </w:rPr>
        <w:t> puede derivar a </w:t>
      </w:r>
      <w:r w:rsidRPr="003F5C24">
        <w:rPr>
          <w:rFonts w:ascii="Times New Roman" w:hAnsi="Times New Roman" w:cs="Times New Roman"/>
          <w:b/>
          <w:bCs/>
        </w:rPr>
        <w:t>ε</w:t>
      </w:r>
      <w:r w:rsidRPr="003F5C24">
        <w:rPr>
          <w:rFonts w:ascii="Times New Roman" w:hAnsi="Times New Roman" w:cs="Times New Roman"/>
        </w:rPr>
        <w:t>, entonces se deben considerar los símbolos de </w:t>
      </w:r>
      <w:proofErr w:type="spellStart"/>
      <w:r w:rsidRPr="003F5C24">
        <w:rPr>
          <w:rFonts w:ascii="Times New Roman" w:hAnsi="Times New Roman" w:cs="Times New Roman"/>
          <w:b/>
          <w:bCs/>
        </w:rPr>
        <w:t>Follow</w:t>
      </w:r>
      <w:proofErr w:type="spellEnd"/>
      <w:r w:rsidRPr="003F5C24">
        <w:rPr>
          <w:rFonts w:ascii="Times New Roman" w:hAnsi="Times New Roman" w:cs="Times New Roman"/>
          <w:b/>
          <w:bCs/>
        </w:rPr>
        <w:t>(A)</w:t>
      </w:r>
      <w:r w:rsidRPr="003F5C24">
        <w:rPr>
          <w:rFonts w:ascii="Times New Roman" w:hAnsi="Times New Roman" w:cs="Times New Roman"/>
        </w:rPr>
        <w:t>.</w:t>
      </w:r>
    </w:p>
    <w:p w14:paraId="729278D8" w14:textId="77777777" w:rsidR="003F5C24" w:rsidRPr="003F5C24" w:rsidRDefault="003F5C24" w:rsidP="003F5C24">
      <w:pPr>
        <w:numPr>
          <w:ilvl w:val="0"/>
          <w:numId w:val="9"/>
        </w:numPr>
        <w:jc w:val="both"/>
        <w:rPr>
          <w:rFonts w:ascii="Times New Roman" w:hAnsi="Times New Roman" w:cs="Times New Roman"/>
        </w:rPr>
      </w:pPr>
      <w:r w:rsidRPr="003F5C24">
        <w:rPr>
          <w:rFonts w:ascii="Times New Roman" w:hAnsi="Times New Roman" w:cs="Times New Roman"/>
          <w:b/>
          <w:bCs/>
        </w:rPr>
        <w:t>Ejemplo</w:t>
      </w:r>
      <w:r w:rsidRPr="003F5C24">
        <w:rPr>
          <w:rFonts w:ascii="Times New Roman" w:hAnsi="Times New Roman" w:cs="Times New Roman"/>
        </w:rPr>
        <w:t>:</w:t>
      </w:r>
    </w:p>
    <w:p w14:paraId="7832E5A9" w14:textId="77777777" w:rsidR="003F5C24" w:rsidRPr="003F5C24" w:rsidRDefault="003F5C24" w:rsidP="003F5C24">
      <w:pPr>
        <w:numPr>
          <w:ilvl w:val="1"/>
          <w:numId w:val="9"/>
        </w:numPr>
        <w:jc w:val="both"/>
        <w:rPr>
          <w:rFonts w:ascii="Times New Roman" w:hAnsi="Times New Roman" w:cs="Times New Roman"/>
        </w:rPr>
      </w:pPr>
      <w:r w:rsidRPr="003F5C24">
        <w:rPr>
          <w:rFonts w:ascii="Times New Roman" w:hAnsi="Times New Roman" w:cs="Times New Roman"/>
        </w:rPr>
        <w:t>Supongamos que tenemos la producción </w:t>
      </w:r>
      <w:r w:rsidRPr="003F5C24">
        <w:rPr>
          <w:rFonts w:ascii="Times New Roman" w:hAnsi="Times New Roman" w:cs="Times New Roman"/>
          <w:b/>
          <w:bCs/>
        </w:rPr>
        <w:t>A → B C</w:t>
      </w:r>
      <w:r w:rsidRPr="003F5C24">
        <w:rPr>
          <w:rFonts w:ascii="Times New Roman" w:hAnsi="Times New Roman" w:cs="Times New Roman"/>
        </w:rPr>
        <w:t>.</w:t>
      </w:r>
    </w:p>
    <w:p w14:paraId="53A17383" w14:textId="77777777" w:rsidR="003F5C24" w:rsidRPr="003F5C24" w:rsidRDefault="003F5C24" w:rsidP="003F5C24">
      <w:pPr>
        <w:numPr>
          <w:ilvl w:val="1"/>
          <w:numId w:val="9"/>
        </w:numPr>
        <w:jc w:val="both"/>
        <w:rPr>
          <w:rFonts w:ascii="Times New Roman" w:hAnsi="Times New Roman" w:cs="Times New Roman"/>
        </w:rPr>
      </w:pPr>
      <w:r w:rsidRPr="003F5C24">
        <w:rPr>
          <w:rFonts w:ascii="Times New Roman" w:hAnsi="Times New Roman" w:cs="Times New Roman"/>
        </w:rPr>
        <w:t xml:space="preserve">Para determinar los </w:t>
      </w:r>
      <w:proofErr w:type="gramStart"/>
      <w:r w:rsidRPr="003F5C24">
        <w:rPr>
          <w:rFonts w:ascii="Times New Roman" w:hAnsi="Times New Roman" w:cs="Times New Roman"/>
        </w:rPr>
        <w:t>look</w:t>
      </w:r>
      <w:proofErr w:type="gramEnd"/>
      <w:r w:rsidRPr="003F5C24">
        <w:rPr>
          <w:rFonts w:ascii="Times New Roman" w:hAnsi="Times New Roman" w:cs="Times New Roman"/>
        </w:rPr>
        <w:t>-</w:t>
      </w:r>
      <w:proofErr w:type="spellStart"/>
      <w:r w:rsidRPr="003F5C24">
        <w:rPr>
          <w:rFonts w:ascii="Times New Roman" w:hAnsi="Times New Roman" w:cs="Times New Roman"/>
        </w:rPr>
        <w:t>ahead</w:t>
      </w:r>
      <w:proofErr w:type="spellEnd"/>
      <w:r w:rsidRPr="003F5C24">
        <w:rPr>
          <w:rFonts w:ascii="Times New Roman" w:hAnsi="Times New Roman" w:cs="Times New Roman"/>
        </w:rPr>
        <w:t xml:space="preserve"> para esta producción:</w:t>
      </w:r>
    </w:p>
    <w:p w14:paraId="73D950D0" w14:textId="77777777" w:rsidR="003F5C24" w:rsidRPr="003F5C24" w:rsidRDefault="003F5C24" w:rsidP="003F5C24">
      <w:pPr>
        <w:numPr>
          <w:ilvl w:val="2"/>
          <w:numId w:val="9"/>
        </w:numPr>
        <w:jc w:val="both"/>
        <w:rPr>
          <w:rFonts w:ascii="Times New Roman" w:hAnsi="Times New Roman" w:cs="Times New Roman"/>
        </w:rPr>
      </w:pPr>
      <w:r w:rsidRPr="003F5C24">
        <w:rPr>
          <w:rFonts w:ascii="Times New Roman" w:hAnsi="Times New Roman" w:cs="Times New Roman"/>
        </w:rPr>
        <w:t>Se calcula </w:t>
      </w:r>
      <w:proofErr w:type="spellStart"/>
      <w:r w:rsidRPr="003F5C24">
        <w:rPr>
          <w:rFonts w:ascii="Times New Roman" w:hAnsi="Times New Roman" w:cs="Times New Roman"/>
          <w:b/>
          <w:bCs/>
        </w:rPr>
        <w:t>First</w:t>
      </w:r>
      <w:proofErr w:type="spellEnd"/>
      <w:r w:rsidRPr="003F5C24">
        <w:rPr>
          <w:rFonts w:ascii="Times New Roman" w:hAnsi="Times New Roman" w:cs="Times New Roman"/>
          <w:b/>
          <w:bCs/>
        </w:rPr>
        <w:t>(C)</w:t>
      </w:r>
      <w:r w:rsidRPr="003F5C24">
        <w:rPr>
          <w:rFonts w:ascii="Times New Roman" w:hAnsi="Times New Roman" w:cs="Times New Roman"/>
        </w:rPr>
        <w:t>. Si </w:t>
      </w:r>
      <w:proofErr w:type="spellStart"/>
      <w:r w:rsidRPr="003F5C24">
        <w:rPr>
          <w:rFonts w:ascii="Times New Roman" w:hAnsi="Times New Roman" w:cs="Times New Roman"/>
          <w:b/>
          <w:bCs/>
        </w:rPr>
        <w:t>First</w:t>
      </w:r>
      <w:proofErr w:type="spellEnd"/>
      <w:r w:rsidRPr="003F5C24">
        <w:rPr>
          <w:rFonts w:ascii="Times New Roman" w:hAnsi="Times New Roman" w:cs="Times New Roman"/>
          <w:b/>
          <w:bCs/>
        </w:rPr>
        <w:t>(C) = {c1, c2}</w:t>
      </w:r>
      <w:r w:rsidRPr="003F5C24">
        <w:rPr>
          <w:rFonts w:ascii="Times New Roman" w:hAnsi="Times New Roman" w:cs="Times New Roman"/>
        </w:rPr>
        <w:t xml:space="preserve">, entonces los posibles </w:t>
      </w:r>
      <w:proofErr w:type="gramStart"/>
      <w:r w:rsidRPr="003F5C24">
        <w:rPr>
          <w:rFonts w:ascii="Times New Roman" w:hAnsi="Times New Roman" w:cs="Times New Roman"/>
        </w:rPr>
        <w:t>look</w:t>
      </w:r>
      <w:proofErr w:type="gramEnd"/>
      <w:r w:rsidRPr="003F5C24">
        <w:rPr>
          <w:rFonts w:ascii="Times New Roman" w:hAnsi="Times New Roman" w:cs="Times New Roman"/>
        </w:rPr>
        <w:t>-</w:t>
      </w:r>
      <w:proofErr w:type="spellStart"/>
      <w:r w:rsidRPr="003F5C24">
        <w:rPr>
          <w:rFonts w:ascii="Times New Roman" w:hAnsi="Times New Roman" w:cs="Times New Roman"/>
        </w:rPr>
        <w:t>ahead</w:t>
      </w:r>
      <w:proofErr w:type="spellEnd"/>
      <w:r w:rsidRPr="003F5C24">
        <w:rPr>
          <w:rFonts w:ascii="Times New Roman" w:hAnsi="Times New Roman" w:cs="Times New Roman"/>
        </w:rPr>
        <w:t xml:space="preserve"> son </w:t>
      </w:r>
      <w:r w:rsidRPr="003F5C24">
        <w:rPr>
          <w:rFonts w:ascii="Times New Roman" w:hAnsi="Times New Roman" w:cs="Times New Roman"/>
          <w:b/>
          <w:bCs/>
        </w:rPr>
        <w:t>{c1, c2}</w:t>
      </w:r>
      <w:r w:rsidRPr="003F5C24">
        <w:rPr>
          <w:rFonts w:ascii="Times New Roman" w:hAnsi="Times New Roman" w:cs="Times New Roman"/>
        </w:rPr>
        <w:t>.</w:t>
      </w:r>
    </w:p>
    <w:p w14:paraId="72FE2ECD" w14:textId="77777777" w:rsidR="003F5C24" w:rsidRPr="003F5C24" w:rsidRDefault="003F5C24" w:rsidP="003F5C24">
      <w:pPr>
        <w:numPr>
          <w:ilvl w:val="2"/>
          <w:numId w:val="9"/>
        </w:numPr>
        <w:jc w:val="both"/>
        <w:rPr>
          <w:rFonts w:ascii="Times New Roman" w:hAnsi="Times New Roman" w:cs="Times New Roman"/>
        </w:rPr>
      </w:pPr>
      <w:r w:rsidRPr="003F5C24">
        <w:rPr>
          <w:rFonts w:ascii="Times New Roman" w:hAnsi="Times New Roman" w:cs="Times New Roman"/>
        </w:rPr>
        <w:t>Si </w:t>
      </w:r>
      <w:r w:rsidRPr="003F5C24">
        <w:rPr>
          <w:rFonts w:ascii="Times New Roman" w:hAnsi="Times New Roman" w:cs="Times New Roman"/>
          <w:b/>
          <w:bCs/>
        </w:rPr>
        <w:t>C</w:t>
      </w:r>
      <w:r w:rsidRPr="003F5C24">
        <w:rPr>
          <w:rFonts w:ascii="Times New Roman" w:hAnsi="Times New Roman" w:cs="Times New Roman"/>
        </w:rPr>
        <w:t> puede derivar a </w:t>
      </w:r>
      <w:r w:rsidRPr="003F5C24">
        <w:rPr>
          <w:rFonts w:ascii="Times New Roman" w:hAnsi="Times New Roman" w:cs="Times New Roman"/>
          <w:b/>
          <w:bCs/>
        </w:rPr>
        <w:t>ε</w:t>
      </w:r>
      <w:r w:rsidRPr="003F5C24">
        <w:rPr>
          <w:rFonts w:ascii="Times New Roman" w:hAnsi="Times New Roman" w:cs="Times New Roman"/>
        </w:rPr>
        <w:t>, entonces se agrega </w:t>
      </w:r>
      <w:proofErr w:type="spellStart"/>
      <w:r w:rsidRPr="003F5C24">
        <w:rPr>
          <w:rFonts w:ascii="Times New Roman" w:hAnsi="Times New Roman" w:cs="Times New Roman"/>
          <w:b/>
          <w:bCs/>
        </w:rPr>
        <w:t>Follow</w:t>
      </w:r>
      <w:proofErr w:type="spellEnd"/>
      <w:r w:rsidRPr="003F5C24">
        <w:rPr>
          <w:rFonts w:ascii="Times New Roman" w:hAnsi="Times New Roman" w:cs="Times New Roman"/>
          <w:b/>
          <w:bCs/>
        </w:rPr>
        <w:t>(A)</w:t>
      </w:r>
      <w:r w:rsidRPr="003F5C24">
        <w:rPr>
          <w:rFonts w:ascii="Times New Roman" w:hAnsi="Times New Roman" w:cs="Times New Roman"/>
        </w:rPr>
        <w:t xml:space="preserve"> a los </w:t>
      </w:r>
      <w:proofErr w:type="gramStart"/>
      <w:r w:rsidRPr="003F5C24">
        <w:rPr>
          <w:rFonts w:ascii="Times New Roman" w:hAnsi="Times New Roman" w:cs="Times New Roman"/>
        </w:rPr>
        <w:t>look</w:t>
      </w:r>
      <w:proofErr w:type="gramEnd"/>
      <w:r w:rsidRPr="003F5C24">
        <w:rPr>
          <w:rFonts w:ascii="Times New Roman" w:hAnsi="Times New Roman" w:cs="Times New Roman"/>
        </w:rPr>
        <w:t>-</w:t>
      </w:r>
      <w:proofErr w:type="spellStart"/>
      <w:r w:rsidRPr="003F5C24">
        <w:rPr>
          <w:rFonts w:ascii="Times New Roman" w:hAnsi="Times New Roman" w:cs="Times New Roman"/>
        </w:rPr>
        <w:t>ahead</w:t>
      </w:r>
      <w:proofErr w:type="spellEnd"/>
      <w:r w:rsidRPr="003F5C24">
        <w:rPr>
          <w:rFonts w:ascii="Times New Roman" w:hAnsi="Times New Roman" w:cs="Times New Roman"/>
        </w:rPr>
        <w:t>.</w:t>
      </w:r>
    </w:p>
    <w:p w14:paraId="1C565667" w14:textId="77777777" w:rsidR="003F5C24" w:rsidRPr="003F5C24" w:rsidRDefault="003F5C24" w:rsidP="003F5C24">
      <w:pPr>
        <w:jc w:val="both"/>
        <w:rPr>
          <w:rFonts w:ascii="Times New Roman" w:hAnsi="Times New Roman" w:cs="Times New Roman"/>
          <w:b/>
          <w:bCs/>
        </w:rPr>
      </w:pPr>
      <w:r w:rsidRPr="003F5C24">
        <w:rPr>
          <w:rFonts w:ascii="Times New Roman" w:hAnsi="Times New Roman" w:cs="Times New Roman"/>
          <w:b/>
          <w:bCs/>
        </w:rPr>
        <w:t>Paso 5: Repetición y Consolidación</w:t>
      </w:r>
    </w:p>
    <w:p w14:paraId="373D5E7F" w14:textId="77777777" w:rsidR="003F5C24" w:rsidRPr="003F5C24" w:rsidRDefault="003F5C24" w:rsidP="003F5C24">
      <w:pPr>
        <w:numPr>
          <w:ilvl w:val="0"/>
          <w:numId w:val="10"/>
        </w:numPr>
        <w:jc w:val="both"/>
        <w:rPr>
          <w:rFonts w:ascii="Times New Roman" w:hAnsi="Times New Roman" w:cs="Times New Roman"/>
        </w:rPr>
      </w:pPr>
      <w:r w:rsidRPr="003F5C24">
        <w:rPr>
          <w:rFonts w:ascii="Times New Roman" w:hAnsi="Times New Roman" w:cs="Times New Roman"/>
          <w:b/>
          <w:bCs/>
        </w:rPr>
        <w:t>Iterar</w:t>
      </w:r>
      <w:r w:rsidRPr="003F5C24">
        <w:rPr>
          <w:rFonts w:ascii="Times New Roman" w:hAnsi="Times New Roman" w:cs="Times New Roman"/>
        </w:rPr>
        <w:t xml:space="preserve">: Es posible que necesites repetir los pasos anteriores para asegurarte de que todos los conjuntos </w:t>
      </w:r>
      <w:proofErr w:type="spellStart"/>
      <w:r w:rsidRPr="003F5C24">
        <w:rPr>
          <w:rFonts w:ascii="Times New Roman" w:hAnsi="Times New Roman" w:cs="Times New Roman"/>
        </w:rPr>
        <w:t>First</w:t>
      </w:r>
      <w:proofErr w:type="spellEnd"/>
      <w:r w:rsidRPr="003F5C24">
        <w:rPr>
          <w:rFonts w:ascii="Times New Roman" w:hAnsi="Times New Roman" w:cs="Times New Roman"/>
        </w:rPr>
        <w:t xml:space="preserve"> y </w:t>
      </w:r>
      <w:proofErr w:type="spellStart"/>
      <w:r w:rsidRPr="003F5C24">
        <w:rPr>
          <w:rFonts w:ascii="Times New Roman" w:hAnsi="Times New Roman" w:cs="Times New Roman"/>
        </w:rPr>
        <w:t>Follow</w:t>
      </w:r>
      <w:proofErr w:type="spellEnd"/>
      <w:r w:rsidRPr="003F5C24">
        <w:rPr>
          <w:rFonts w:ascii="Times New Roman" w:hAnsi="Times New Roman" w:cs="Times New Roman"/>
        </w:rPr>
        <w:t xml:space="preserve"> estén completos y que todos los </w:t>
      </w:r>
      <w:proofErr w:type="gramStart"/>
      <w:r w:rsidRPr="003F5C24">
        <w:rPr>
          <w:rFonts w:ascii="Times New Roman" w:hAnsi="Times New Roman" w:cs="Times New Roman"/>
        </w:rPr>
        <w:t>look</w:t>
      </w:r>
      <w:proofErr w:type="gramEnd"/>
      <w:r w:rsidRPr="003F5C24">
        <w:rPr>
          <w:rFonts w:ascii="Times New Roman" w:hAnsi="Times New Roman" w:cs="Times New Roman"/>
        </w:rPr>
        <w:t>-</w:t>
      </w:r>
      <w:proofErr w:type="spellStart"/>
      <w:r w:rsidRPr="003F5C24">
        <w:rPr>
          <w:rFonts w:ascii="Times New Roman" w:hAnsi="Times New Roman" w:cs="Times New Roman"/>
        </w:rPr>
        <w:t>ahead</w:t>
      </w:r>
      <w:proofErr w:type="spellEnd"/>
      <w:r w:rsidRPr="003F5C24">
        <w:rPr>
          <w:rFonts w:ascii="Times New Roman" w:hAnsi="Times New Roman" w:cs="Times New Roman"/>
        </w:rPr>
        <w:t xml:space="preserve"> se hayan determinado correctamente.</w:t>
      </w:r>
    </w:p>
    <w:p w14:paraId="485F0700" w14:textId="77777777" w:rsidR="003F5C24" w:rsidRPr="003F5C24" w:rsidRDefault="003F5C24" w:rsidP="003F5C24">
      <w:pPr>
        <w:numPr>
          <w:ilvl w:val="0"/>
          <w:numId w:val="10"/>
        </w:numPr>
        <w:jc w:val="both"/>
        <w:rPr>
          <w:rFonts w:ascii="Times New Roman" w:hAnsi="Times New Roman" w:cs="Times New Roman"/>
        </w:rPr>
      </w:pPr>
      <w:r w:rsidRPr="003F5C24">
        <w:rPr>
          <w:rFonts w:ascii="Times New Roman" w:hAnsi="Times New Roman" w:cs="Times New Roman"/>
          <w:b/>
          <w:bCs/>
        </w:rPr>
        <w:lastRenderedPageBreak/>
        <w:t>Consolidación</w:t>
      </w:r>
      <w:r w:rsidRPr="003F5C24">
        <w:rPr>
          <w:rFonts w:ascii="Times New Roman" w:hAnsi="Times New Roman" w:cs="Times New Roman"/>
        </w:rPr>
        <w:t xml:space="preserve">: Finalmente, se consolidan todos los </w:t>
      </w:r>
      <w:proofErr w:type="gramStart"/>
      <w:r w:rsidRPr="003F5C24">
        <w:rPr>
          <w:rFonts w:ascii="Times New Roman" w:hAnsi="Times New Roman" w:cs="Times New Roman"/>
        </w:rPr>
        <w:t>look</w:t>
      </w:r>
      <w:proofErr w:type="gramEnd"/>
      <w:r w:rsidRPr="003F5C24">
        <w:rPr>
          <w:rFonts w:ascii="Times New Roman" w:hAnsi="Times New Roman" w:cs="Times New Roman"/>
        </w:rPr>
        <w:t>-</w:t>
      </w:r>
      <w:proofErr w:type="spellStart"/>
      <w:r w:rsidRPr="003F5C24">
        <w:rPr>
          <w:rFonts w:ascii="Times New Roman" w:hAnsi="Times New Roman" w:cs="Times New Roman"/>
        </w:rPr>
        <w:t>ahead</w:t>
      </w:r>
      <w:proofErr w:type="spellEnd"/>
      <w:r w:rsidRPr="003F5C24">
        <w:rPr>
          <w:rFonts w:ascii="Times New Roman" w:hAnsi="Times New Roman" w:cs="Times New Roman"/>
        </w:rPr>
        <w:t xml:space="preserve"> para cada producción, teniendo en cuenta los diferentes contextos en los que pueden aparecer.</w:t>
      </w:r>
    </w:p>
    <w:p w14:paraId="1DD4C8AD" w14:textId="77777777" w:rsidR="003F5C24" w:rsidRPr="004E0C3B" w:rsidRDefault="003F5C24" w:rsidP="006B55BA">
      <w:pPr>
        <w:jc w:val="both"/>
        <w:rPr>
          <w:rFonts w:ascii="Times New Roman" w:hAnsi="Times New Roman" w:cs="Times New Roman"/>
        </w:rPr>
      </w:pPr>
    </w:p>
    <w:p w14:paraId="0FBF22C0" w14:textId="77777777" w:rsidR="005F6D18" w:rsidRPr="006B55BA" w:rsidRDefault="005F6D18" w:rsidP="004E0C3B">
      <w:pPr>
        <w:jc w:val="both"/>
        <w:rPr>
          <w:rFonts w:ascii="Times New Roman" w:hAnsi="Times New Roman" w:cs="Times New Roman"/>
        </w:rPr>
      </w:pPr>
    </w:p>
    <w:sectPr w:rsidR="005F6D18" w:rsidRPr="006B55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D80"/>
    <w:multiLevelType w:val="multilevel"/>
    <w:tmpl w:val="EA287E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F6708"/>
    <w:multiLevelType w:val="multilevel"/>
    <w:tmpl w:val="DF42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61E9B"/>
    <w:multiLevelType w:val="multilevel"/>
    <w:tmpl w:val="C52CD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868B5"/>
    <w:multiLevelType w:val="multilevel"/>
    <w:tmpl w:val="58D2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D532AB"/>
    <w:multiLevelType w:val="multilevel"/>
    <w:tmpl w:val="075C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302F89"/>
    <w:multiLevelType w:val="multilevel"/>
    <w:tmpl w:val="92E6F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8607C6"/>
    <w:multiLevelType w:val="multilevel"/>
    <w:tmpl w:val="C3AA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6F2C23"/>
    <w:multiLevelType w:val="multilevel"/>
    <w:tmpl w:val="03369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743597"/>
    <w:multiLevelType w:val="multilevel"/>
    <w:tmpl w:val="3CC819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2D570E"/>
    <w:multiLevelType w:val="multilevel"/>
    <w:tmpl w:val="F0C2F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9387673">
    <w:abstractNumId w:val="4"/>
  </w:num>
  <w:num w:numId="2" w16cid:durableId="681471779">
    <w:abstractNumId w:val="6"/>
  </w:num>
  <w:num w:numId="3" w16cid:durableId="937099659">
    <w:abstractNumId w:val="8"/>
  </w:num>
  <w:num w:numId="4" w16cid:durableId="1946184407">
    <w:abstractNumId w:val="7"/>
  </w:num>
  <w:num w:numId="5" w16cid:durableId="1218207458">
    <w:abstractNumId w:val="3"/>
  </w:num>
  <w:num w:numId="6" w16cid:durableId="2077169604">
    <w:abstractNumId w:val="5"/>
  </w:num>
  <w:num w:numId="7" w16cid:durableId="1770657255">
    <w:abstractNumId w:val="2"/>
  </w:num>
  <w:num w:numId="8" w16cid:durableId="601032019">
    <w:abstractNumId w:val="0"/>
  </w:num>
  <w:num w:numId="9" w16cid:durableId="629364638">
    <w:abstractNumId w:val="9"/>
  </w:num>
  <w:num w:numId="10" w16cid:durableId="1181550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C3B"/>
    <w:rsid w:val="003F5C24"/>
    <w:rsid w:val="004E0C3B"/>
    <w:rsid w:val="005F6D18"/>
    <w:rsid w:val="006B55BA"/>
    <w:rsid w:val="00967E1A"/>
    <w:rsid w:val="009B2BD8"/>
    <w:rsid w:val="00A77A1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F9AF"/>
  <w15:chartTrackingRefBased/>
  <w15:docId w15:val="{B7311962-9C58-46C6-8E9C-097339CC6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0C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E0C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E0C3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E0C3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E0C3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0C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0C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0C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0C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0C3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E0C3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E0C3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E0C3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E0C3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0C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0C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0C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0C3B"/>
    <w:rPr>
      <w:rFonts w:eastAsiaTheme="majorEastAsia" w:cstheme="majorBidi"/>
      <w:color w:val="272727" w:themeColor="text1" w:themeTint="D8"/>
    </w:rPr>
  </w:style>
  <w:style w:type="paragraph" w:styleId="Ttulo">
    <w:name w:val="Title"/>
    <w:basedOn w:val="Normal"/>
    <w:next w:val="Normal"/>
    <w:link w:val="TtuloCar"/>
    <w:uiPriority w:val="10"/>
    <w:qFormat/>
    <w:rsid w:val="004E0C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0C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0C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0C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0C3B"/>
    <w:pPr>
      <w:spacing w:before="160"/>
      <w:jc w:val="center"/>
    </w:pPr>
    <w:rPr>
      <w:i/>
      <w:iCs/>
      <w:color w:val="404040" w:themeColor="text1" w:themeTint="BF"/>
    </w:rPr>
  </w:style>
  <w:style w:type="character" w:customStyle="1" w:styleId="CitaCar">
    <w:name w:val="Cita Car"/>
    <w:basedOn w:val="Fuentedeprrafopredeter"/>
    <w:link w:val="Cita"/>
    <w:uiPriority w:val="29"/>
    <w:rsid w:val="004E0C3B"/>
    <w:rPr>
      <w:i/>
      <w:iCs/>
      <w:color w:val="404040" w:themeColor="text1" w:themeTint="BF"/>
    </w:rPr>
  </w:style>
  <w:style w:type="paragraph" w:styleId="Prrafodelista">
    <w:name w:val="List Paragraph"/>
    <w:basedOn w:val="Normal"/>
    <w:uiPriority w:val="34"/>
    <w:qFormat/>
    <w:rsid w:val="004E0C3B"/>
    <w:pPr>
      <w:ind w:left="720"/>
      <w:contextualSpacing/>
    </w:pPr>
  </w:style>
  <w:style w:type="character" w:styleId="nfasisintenso">
    <w:name w:val="Intense Emphasis"/>
    <w:basedOn w:val="Fuentedeprrafopredeter"/>
    <w:uiPriority w:val="21"/>
    <w:qFormat/>
    <w:rsid w:val="004E0C3B"/>
    <w:rPr>
      <w:i/>
      <w:iCs/>
      <w:color w:val="0F4761" w:themeColor="accent1" w:themeShade="BF"/>
    </w:rPr>
  </w:style>
  <w:style w:type="paragraph" w:styleId="Citadestacada">
    <w:name w:val="Intense Quote"/>
    <w:basedOn w:val="Normal"/>
    <w:next w:val="Normal"/>
    <w:link w:val="CitadestacadaCar"/>
    <w:uiPriority w:val="30"/>
    <w:qFormat/>
    <w:rsid w:val="004E0C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0C3B"/>
    <w:rPr>
      <w:i/>
      <w:iCs/>
      <w:color w:val="0F4761" w:themeColor="accent1" w:themeShade="BF"/>
    </w:rPr>
  </w:style>
  <w:style w:type="character" w:styleId="Referenciaintensa">
    <w:name w:val="Intense Reference"/>
    <w:basedOn w:val="Fuentedeprrafopredeter"/>
    <w:uiPriority w:val="32"/>
    <w:qFormat/>
    <w:rsid w:val="004E0C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979460">
      <w:bodyDiv w:val="1"/>
      <w:marLeft w:val="0"/>
      <w:marRight w:val="0"/>
      <w:marTop w:val="0"/>
      <w:marBottom w:val="0"/>
      <w:divBdr>
        <w:top w:val="none" w:sz="0" w:space="0" w:color="auto"/>
        <w:left w:val="none" w:sz="0" w:space="0" w:color="auto"/>
        <w:bottom w:val="none" w:sz="0" w:space="0" w:color="auto"/>
        <w:right w:val="none" w:sz="0" w:space="0" w:color="auto"/>
      </w:divBdr>
    </w:div>
    <w:div w:id="1576938227">
      <w:bodyDiv w:val="1"/>
      <w:marLeft w:val="0"/>
      <w:marRight w:val="0"/>
      <w:marTop w:val="0"/>
      <w:marBottom w:val="0"/>
      <w:divBdr>
        <w:top w:val="none" w:sz="0" w:space="0" w:color="auto"/>
        <w:left w:val="none" w:sz="0" w:space="0" w:color="auto"/>
        <w:bottom w:val="none" w:sz="0" w:space="0" w:color="auto"/>
        <w:right w:val="none" w:sz="0" w:space="0" w:color="auto"/>
      </w:divBdr>
    </w:div>
    <w:div w:id="1678577549">
      <w:bodyDiv w:val="1"/>
      <w:marLeft w:val="0"/>
      <w:marRight w:val="0"/>
      <w:marTop w:val="0"/>
      <w:marBottom w:val="0"/>
      <w:divBdr>
        <w:top w:val="none" w:sz="0" w:space="0" w:color="auto"/>
        <w:left w:val="none" w:sz="0" w:space="0" w:color="auto"/>
        <w:bottom w:val="none" w:sz="0" w:space="0" w:color="auto"/>
        <w:right w:val="none" w:sz="0" w:space="0" w:color="auto"/>
      </w:divBdr>
    </w:div>
    <w:div w:id="19264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6</Pages>
  <Words>1484</Words>
  <Characters>8167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AZURDIA ORTIZ DE ORTIZ</dc:creator>
  <cp:keywords/>
  <dc:description/>
  <cp:lastModifiedBy>DIEGO ANDRES AZURDIA ORTIZ DE ORTIZ</cp:lastModifiedBy>
  <cp:revision>1</cp:revision>
  <dcterms:created xsi:type="dcterms:W3CDTF">2024-11-07T07:02:00Z</dcterms:created>
  <dcterms:modified xsi:type="dcterms:W3CDTF">2024-11-07T17:37:00Z</dcterms:modified>
</cp:coreProperties>
</file>