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1097" w:name="COTIZACION"/>
    <w:bookmarkEnd w:id="1097"/>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760" w:hRule="atLeast"/>
        </w:trPr>
        <w:tc>
          <w:tcPr>
            <w:tcW w:w="10080" w:type="dxa"/>
            <w:shd w:val="clear" w:color="auto" w:fill="0F2B46"/>
            <w:tcMar>
              <w:top w:w="170" w:type="dxa"/>
              <w:left w:w="300" w:type="dxa"/>
              <w:bottom w:w="170" w:type="dxa"/>
              <w:right w:w="300" w:type="dxa"/>
            </w:tcMar>
            <w:vAlign w:val="center"/>
          </w:tcPr>
          <w:p>
            <w:pPr>
              <w:spacing w:before="0" w:after="0"/>
            </w:pPr>
            <w:r>
              <w:rPr>
                <w:rFonts w:ascii="Segoe UI Light" w:hAnsi="Segoe UI Light" w:cs="Segoe UI Light"/>
                <w:color w:val="FFFFFF"/>
                <w:spacing w:val="120"/>
                <w:sz w:val="40"/>
                <w:szCs w:val="40"/>
              </w:rPr>
              <w:t xml:space="preserve">COTIZACIÓN</w:t>
            </w:r>
          </w:p>
        </w:tc>
      </w:tr>
    </w:tbl>
    <w:p>
      <w:pPr>
        <w:spacing w:before="0" w:after="0"/>
      </w:pPr>
      <w:r>
        <w:rPr>
          <w:rFonts w:ascii="Segoe UI" w:hAnsi="Segoe UI" w:cs="Segoe UI"/>
          <w:color w:val="33383D"/>
          <w:sz w:val="6"/>
          <w:szCs w:val="6"/>
        </w:rPr>
      </w:r>
    </w:p>
    <w:p>
      <w:pPr>
        <w:spacing w:before="0" w:after="140"/>
      </w:pPr>
      <w:r>
        <w:rPr>
          <w:rFonts w:ascii="Segoe UI Semibold" w:hAnsi="Segoe UI Semibold" w:cs="Segoe UI Semibold"/>
          <w:b/>
          <w:bCs/>
          <w:color w:val="0F2B46"/>
          <w:sz w:val="20"/>
          <w:szCs w:val="20"/>
        </w:rPr>
        <w:t xml:space="preserve">A quien corresponda:</w:t>
      </w:r>
    </w:p>
    <w:p>
      <w:pPr>
        <w:spacing w:before="0" w:after="120" w:line="258" w:lineRule="auto"/>
      </w:pPr>
      <w:r>
        <w:rPr>
          <w:rFonts w:ascii="Segoe UI" w:hAnsi="Segoe UI" w:cs="Segoe UI"/>
          <w:color w:val="33383D"/>
          <w:sz w:val="20"/>
          <w:szCs w:val="20"/>
        </w:rPr>
        <w:t xml:space="preserve">Agradecemos la oportunidad de cotizar su requerimiento de transporte.</w:t>
      </w:r>
    </w:p>
    <w:p>
      <w:pPr>
        <w:spacing w:before="0" w:after="120" w:line="258" w:lineRule="auto"/>
        <w:jc w:val="both"/>
      </w:pPr>
      <w:r>
        <w:rPr>
          <w:rFonts w:ascii="Segoe UI" w:hAnsi="Segoe UI" w:cs="Segoe UI"/>
          <w:color w:val="33383D"/>
          <w:sz w:val="20"/>
          <w:szCs w:val="20"/>
        </w:rPr>
        <w:t xml:space="preserve">Con base en la información proporcionada, la presente cotización considera el traslado de </w:t>
      </w:r>
      <w:r>
        <w:rPr>
          <w:rFonts w:ascii="Segoe UI Semibold" w:hAnsi="Segoe UI Semibold" w:cs="Segoe UI Semibold"/>
          <w:b/>
          <w:bCs/>
          <w:color w:val="0F2B46"/>
          <w:sz w:val="20"/>
          <w:szCs w:val="20"/>
        </w:rPr>
        <w:t xml:space="preserve">2</w:t>
      </w:r>
      <w:r>
        <w:rPr>
          <w:rFonts w:ascii="Segoe UI" w:hAnsi="Segoe UI" w:cs="Segoe UI"/>
          <w:color w:val="33383D"/>
          <w:sz w:val="20"/>
          <w:szCs w:val="20"/>
        </w:rPr>
        <w:t xml:space="preserve"> tarimas, con dimensiones de </w:t>
      </w:r>
      <w:r>
        <w:rPr>
          <w:rFonts w:ascii="Segoe UI Semibold" w:hAnsi="Segoe UI Semibold" w:cs="Segoe UI Semibold"/>
          <w:b/>
          <w:bCs/>
          <w:color w:val="0F2B46"/>
          <w:sz w:val="20"/>
          <w:szCs w:val="20"/>
        </w:rPr>
        <w:t xml:space="preserve">1.20</w:t>
      </w:r>
      <w:r>
        <w:rPr>
          <w:rFonts w:ascii="Segoe UI" w:hAnsi="Segoe UI" w:cs="Segoe UI"/>
          <w:color w:val="33383D"/>
          <w:sz w:val="20"/>
          <w:szCs w:val="20"/>
        </w:rPr>
        <w:t xml:space="preserve"> m de largo, </w:t>
      </w:r>
      <w:r>
        <w:rPr>
          <w:rFonts w:ascii="Segoe UI Semibold" w:hAnsi="Segoe UI Semibold" w:cs="Segoe UI Semibold"/>
          <w:b/>
          <w:bCs/>
          <w:color w:val="0F2B46"/>
          <w:sz w:val="20"/>
          <w:szCs w:val="20"/>
        </w:rPr>
        <w:t xml:space="preserve">1.00</w:t>
      </w:r>
      <w:r>
        <w:rPr>
          <w:rFonts w:ascii="Segoe UI" w:hAnsi="Segoe UI" w:cs="Segoe UI"/>
          <w:color w:val="33383D"/>
          <w:sz w:val="20"/>
          <w:szCs w:val="20"/>
        </w:rPr>
        <w:t xml:space="preserve"> m de ancho y </w:t>
      </w:r>
      <w:r>
        <w:rPr>
          <w:rFonts w:ascii="Segoe UI Semibold" w:hAnsi="Segoe UI Semibold" w:cs="Segoe UI Semibold"/>
          <w:b/>
          <w:bCs/>
          <w:color w:val="0F2B46"/>
          <w:sz w:val="20"/>
          <w:szCs w:val="20"/>
        </w:rPr>
        <w:t xml:space="preserve">1.50</w:t>
      </w:r>
      <w:r>
        <w:rPr>
          <w:rFonts w:ascii="Segoe UI" w:hAnsi="Segoe UI" w:cs="Segoe UI"/>
          <w:color w:val="33383D"/>
          <w:sz w:val="20"/>
          <w:szCs w:val="20"/>
        </w:rPr>
        <w:t xml:space="preserve"> m de alto, así como un peso aproximado de </w:t>
      </w:r>
      <w:r>
        <w:rPr>
          <w:rFonts w:ascii="Segoe UI Semibold" w:hAnsi="Segoe UI Semibold" w:cs="Segoe UI Semibold"/>
          <w:b/>
          <w:bCs/>
          <w:color w:val="0F2B46"/>
          <w:sz w:val="20"/>
          <w:szCs w:val="20"/>
        </w:rPr>
        <w:t xml:space="preserve">2,000</w:t>
      </w:r>
      <w:r>
        <w:rPr>
          <w:rFonts w:ascii="Segoe UI" w:hAnsi="Segoe UI" w:cs="Segoe UI"/>
          <w:color w:val="33383D"/>
          <w:sz w:val="20"/>
          <w:szCs w:val="20"/>
        </w:rPr>
        <w:t xml:space="preserve"> kg.</w:t>
      </w:r>
    </w:p>
    <w:p>
      <w:pPr>
        <w:spacing w:before="0" w:after="0" w:line="258" w:lineRule="auto"/>
        <w:jc w:val="both"/>
      </w:pPr>
      <w:r>
        <w:rPr>
          <w:rFonts w:ascii="Segoe UI" w:hAnsi="Segoe UI" w:cs="Segoe UI"/>
          <w:color w:val="33383D"/>
          <w:sz w:val="20"/>
          <w:szCs w:val="20"/>
        </w:rPr>
        <w:t xml:space="preserve">De acuerdo con las características de la mercancía anteriormente descritas, ponemos a su consideración la siguiente propuesta económica:</w:t>
      </w:r>
    </w:p>
    <w:p>
      <w:pPr>
        <w:keepNext/>
        <w:pBdr>
          <w:left w:val="single" w:sz="16" w:space="7" w:color="B4975A"/>
          <w:bottom w:val="single" w:sz="4" w:space="7" w:color="D8DBE0"/>
        </w:pBdr>
        <w:spacing w:before="280" w:after="130"/>
        <w:ind w:left="190"/>
      </w:pPr>
      <w:r>
        <w:rPr>
          <w:rFonts w:ascii="Segoe UI Semibold" w:hAnsi="Segoe UI Semibold" w:cs="Segoe UI Semibold"/>
          <w:b/>
          <w:bCs/>
          <w:caps/>
          <w:color w:val="0F2B46"/>
          <w:spacing w:val="60"/>
          <w:sz w:val="17"/>
          <w:szCs w:val="17"/>
        </w:rPr>
        <w:t xml:space="preserve">Propuesta económica</w:t>
      </w:r>
    </w:p>
    <w:tbl>
      <w:tblPr>
        <w:tblW w:w="10080" w:type="dxa"/>
        <w:tblLayout w:type="fixed"/>
        <w:tblCellMar>
          <w:top w:w="60" w:type="dxa"/>
          <w:left w:w="100" w:type="dxa"/>
          <w:bottom w:w="60" w:type="dxa"/>
          <w:right w:w="100" w:type="dxa"/>
        </w:tblCellMar>
        <w:tblLook w:val="0000" w:firstRow="0" w:lastRow="0" w:firstColumn="0" w:lastColumn="0" w:noHBand="1" w:noVBand="1"/>
        <w:tblCaption w:val="tblConceptos"/>
      </w:tblPr>
      <w:tblGrid>
        <w:gridCol w:w="7080"/>
        <w:gridCol w:w="3000"/>
      </w:tblGrid>
      <w:tr>
        <w:trPr>
          <w:cantSplit/>
          <w:trHeight w:val="540" w:hRule="atLeast"/>
          <w:tblHeader/>
        </w:trPr>
        <w:tc>
          <w:tcPr>
            <w:tcW w:w="7080" w:type="dxa"/>
            <w:shd w:val="clear" w:color="auto" w:fill="0F2B46"/>
            <w:tcMar>
              <w:top w:w="140" w:type="dxa"/>
              <w:left w:w="220" w:type="dxa"/>
              <w:bottom w:w="140" w:type="dxa"/>
              <w:right w:w="220" w:type="dxa"/>
            </w:tcMar>
            <w:vAlign w:val="center"/>
          </w:tcPr>
          <w:p>
            <w:pPr>
              <w:spacing w:before="0" w:after="0"/>
            </w:pPr>
            <w:r>
              <w:rPr>
                <w:rFonts w:ascii="Segoe UI Semibold" w:hAnsi="Segoe UI Semibold" w:cs="Segoe UI Semibold"/>
                <w:b/>
                <w:bCs/>
                <w:caps/>
                <w:color w:val="FFFFFF"/>
                <w:spacing w:val="70"/>
                <w:sz w:val="17"/>
                <w:szCs w:val="17"/>
              </w:rPr>
              <w:t xml:space="preserve">Concepto</w:t>
            </w:r>
          </w:p>
        </w:tc>
        <w:tc>
          <w:tcPr>
            <w:tcW w:w="3000" w:type="dxa"/>
            <w:shd w:val="clear" w:color="auto" w:fill="0F2B46"/>
            <w:tcMar>
              <w:top w:w="120" w:type="dxa"/>
              <w:left w:w="220" w:type="dxa"/>
              <w:bottom w:w="120" w:type="dxa"/>
              <w:right w:w="220" w:type="dxa"/>
            </w:tcMar>
            <w:vAlign w:val="center"/>
          </w:tcPr>
          <w:p>
            <w:pPr>
              <w:spacing w:before="0" w:after="0"/>
              <w:jc w:val="right"/>
            </w:pPr>
            <w:r>
              <w:rPr>
                <w:rFonts w:ascii="Segoe UI Semibold" w:hAnsi="Segoe UI Semibold" w:cs="Segoe UI Semibold"/>
                <w:b/>
                <w:bCs/>
                <w:caps/>
                <w:color w:val="FFFFFF"/>
                <w:spacing w:val="70"/>
                <w:sz w:val="17"/>
                <w:szCs w:val="17"/>
              </w:rPr>
              <w:t xml:space="preserve">Costo</w:t>
            </w:r>
          </w:p>
        </w:tc>
      </w:tr>
      <w:tr>
        <w:trPr>
          <w:cantSplit/>
          <w:trHeight w:val="48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Recolección</w:t>
            </w:r>
          </w:p>
        </w:tc>
        <w:tc>
          <w:tcPr>
            <w:tcW w:w="3000" w:type="dxa"/>
            <w:tcBorders>
              <w:bottom w:val="single" w:sz="4" w:space="0" w:color="EBEDF0"/>
            </w:tcBorders>
            <w:shd w:val="clear" w:color="auto" w:fill="FFFFFF"/>
            <w:tcMar>
              <w:top w:w="110" w:type="dxa"/>
              <w:left w:w="220" w:type="dxa"/>
              <w:bottom w:w="110" w:type="dxa"/>
              <w:right w:w="220" w:type="dxa"/>
            </w:tcMar>
            <w:vAlign w:val="center"/>
          </w:tcPr>
          <w:p>
            <w:pPr>
              <w:spacing w:before="0" w:after="0"/>
              <w:jc w:val="right"/>
            </w:pPr>
            <w:r>
              <w:rPr>
                <w:rFonts w:ascii="Segoe UI Semibold" w:hAnsi="Segoe UI Semibold" w:cs="Segoe UI Semibold"/>
                <w:b/>
                <w:bCs/>
                <w:color w:val="0F2B46"/>
                <w:sz w:val="20"/>
                <w:szCs w:val="20"/>
              </w:rPr>
              <w:t xml:space="preserve">$ 1,450.00</w:t>
            </w:r>
          </w:p>
        </w:tc>
      </w:tr>
      <w:tr>
        <w:trPr>
          <w:cantSplit/>
          <w:trHeight w:val="480" w:hRule="atLeast"/>
        </w:trPr>
        <w:tc>
          <w:tcPr>
            <w:tcW w:w="7080" w:type="dxa"/>
            <w:tcBorders>
              <w:bottom w:val="single" w:sz="4" w:space="0" w:color="EBEDF0"/>
            </w:tcBorders>
            <w:shd w:val="clear" w:color="auto" w:fill="F5F6F8"/>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Flete Monterrey – Ciudad de México</w:t>
            </w:r>
          </w:p>
        </w:tc>
        <w:tc>
          <w:tcPr>
            <w:tcW w:w="3000" w:type="dxa"/>
            <w:tcBorders>
              <w:bottom w:val="single" w:sz="4" w:space="0" w:color="EBEDF0"/>
            </w:tcBorders>
            <w:shd w:val="clear" w:color="auto" w:fill="F5F6F8"/>
            <w:tcMar>
              <w:top w:w="110" w:type="dxa"/>
              <w:left w:w="220" w:type="dxa"/>
              <w:bottom w:w="110" w:type="dxa"/>
              <w:right w:w="220" w:type="dxa"/>
            </w:tcMar>
            <w:vAlign w:val="center"/>
          </w:tcPr>
          <w:p>
            <w:pPr>
              <w:spacing w:before="0" w:after="0"/>
              <w:jc w:val="right"/>
            </w:pPr>
            <w:r>
              <w:rPr>
                <w:rFonts w:ascii="Segoe UI Semibold" w:hAnsi="Segoe UI Semibold" w:cs="Segoe UI Semibold"/>
                <w:b/>
                <w:bCs/>
                <w:color w:val="0F2B46"/>
                <w:sz w:val="20"/>
                <w:szCs w:val="20"/>
              </w:rPr>
              <w:t xml:space="preserve">$ 4,900.00</w:t>
            </w:r>
          </w:p>
        </w:tc>
      </w:tr>
      <w:tr>
        <w:trPr>
          <w:cantSplit/>
          <w:trHeight w:val="48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Servicio de entrega</w:t>
            </w:r>
          </w:p>
        </w:tc>
        <w:tc>
          <w:tcPr>
            <w:tcW w:w="3000" w:type="dxa"/>
            <w:tcBorders>
              <w:bottom w:val="single" w:sz="4" w:space="0" w:color="EBEDF0"/>
            </w:tcBorders>
            <w:shd w:val="clear" w:color="auto" w:fill="FFFFFF"/>
            <w:tcMar>
              <w:top w:w="110" w:type="dxa"/>
              <w:left w:w="220" w:type="dxa"/>
              <w:bottom w:w="110" w:type="dxa"/>
              <w:right w:w="220" w:type="dxa"/>
            </w:tcMar>
            <w:vAlign w:val="center"/>
          </w:tcPr>
          <w:p>
            <w:pPr>
              <w:spacing w:before="0" w:after="0"/>
              <w:jc w:val="right"/>
            </w:pPr>
            <w:r>
              <w:rPr>
                <w:rFonts w:ascii="Segoe UI Semibold" w:hAnsi="Segoe UI Semibold" w:cs="Segoe UI Semibold"/>
                <w:b/>
                <w:bCs/>
                <w:color w:val="0F2B46"/>
                <w:sz w:val="20"/>
                <w:szCs w:val="20"/>
              </w:rPr>
              <w:t xml:space="preserve">$ 1,500.00</w:t>
            </w:r>
          </w:p>
        </w:tc>
      </w:tr>
      <w:tr>
        <w:trPr>
          <w:cantSplit/>
          <w:trHeight w:val="700" w:hRule="atLeast"/>
        </w:trPr>
        <w:tc>
          <w:tcPr>
            <w:tcW w:w="7080" w:type="dxa"/>
            <w:tcBorders>
              <w:top w:val="single" w:sz="12" w:space="0" w:color="B4975A"/>
            </w:tcBorders>
            <w:shd w:val="clear" w:color="auto" w:fill="0F2B46"/>
            <w:tcMar>
              <w:top w:w="150" w:type="dxa"/>
              <w:left w:w="220" w:type="dxa"/>
              <w:bottom w:w="150" w:type="dxa"/>
              <w:right w:w="220" w:type="dxa"/>
            </w:tcMar>
            <w:vAlign w:val="center"/>
          </w:tcPr>
          <w:p>
            <w:pPr>
              <w:spacing w:before="0" w:after="0"/>
            </w:pPr>
            <w:r>
              <w:rPr>
                <w:rFonts w:ascii="Segoe UI Semibold" w:hAnsi="Segoe UI Semibold" w:cs="Segoe UI Semibold"/>
                <w:b/>
                <w:bCs/>
                <w:caps/>
                <w:color w:val="FFFFFF"/>
                <w:spacing w:val="90"/>
                <w:sz w:val="22"/>
                <w:szCs w:val="22"/>
              </w:rPr>
              <w:t xml:space="preserve">Total</w:t>
            </w:r>
          </w:p>
        </w:tc>
        <w:tc>
          <w:tcPr>
            <w:tcW w:w="3000" w:type="dxa"/>
            <w:tcBorders>
              <w:top w:val="single" w:sz="12" w:space="0" w:color="B4975A"/>
            </w:tcBorders>
            <w:shd w:val="clear" w:color="auto" w:fill="0F2B46"/>
            <w:tcMar>
              <w:top w:w="150" w:type="dxa"/>
              <w:left w:w="220" w:type="dxa"/>
              <w:bottom w:w="150" w:type="dxa"/>
              <w:right w:w="220" w:type="dxa"/>
            </w:tcMar>
            <w:vAlign w:val="center"/>
          </w:tcPr>
          <w:p>
            <w:pPr>
              <w:spacing w:before="0" w:after="0"/>
              <w:jc w:val="right"/>
            </w:pPr>
            <w:r>
              <w:rPr>
                <w:rFonts w:ascii="Segoe UI Semibold" w:hAnsi="Segoe UI Semibold" w:cs="Segoe UI Semibold"/>
                <w:b/>
                <w:bCs/>
                <w:color w:val="FFFFFF"/>
                <w:sz w:val="28"/>
                <w:szCs w:val="28"/>
              </w:rPr>
              <w:t xml:space="preserve">$ 7,850.00</w:t>
            </w:r>
          </w:p>
        </w:tc>
      </w:tr>
    </w:tbl>
    <w:p>
      <w:pPr>
        <w:keepNext/>
        <w:pBdr>
          <w:left w:val="single" w:sz="16" w:space="7" w:color="B4975A"/>
          <w:bottom w:val="single" w:sz="4" w:space="7" w:color="D8DBE0"/>
        </w:pBdr>
        <w:spacing w:before="280" w:after="130"/>
        <w:ind w:left="190"/>
      </w:pPr>
      <w:r>
        <w:rPr>
          <w:rFonts w:ascii="Segoe UI Semibold" w:hAnsi="Segoe UI Semibold" w:cs="Segoe UI Semibold"/>
          <w:b/>
          <w:bCs/>
          <w:caps/>
          <w:color w:val="0F2B46"/>
          <w:spacing w:val="60"/>
          <w:sz w:val="17"/>
          <w:szCs w:val="17"/>
        </w:rPr>
        <w:t xml:space="preserve">Consideraciones importantes</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La presente cotización se emite con base en las características de la mercancía proporcionadas por el cliente.</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Todos los importes indicados son más IVA.</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Los precios están sujetos a validación del peso, dimensiones y condiciones reales de la mercancía al momento de la recolección.</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El seguro de mercancía es opcional. En caso de requerir que el embarque viaje asegurado por Fletes Tauro, el costo será de $8.00 por cada millar del valor comercial declarado de la mercancía.</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La cotización no incluye servicios adicionales como maniobras, almacenajes, reexpediciones, citas de entrega (las cuales deberán solicitarse con un mínimo de 48 horas de anticipación) ni cualquier otro concepto extraordinario que pudiera generarse durante la operación.</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Para las recolecciones y entregas locales se utilizan unidades tipo rabón, mientras que el traslado entre Monterrey y Ciudad de México se realiza en tráiler con caja seca de 48 o 53 pies, de acuerdo con la disponibilidad operativa.</w:t>
      </w:r>
    </w:p>
    <w:p>
      <w:pPr>
        <w:spacing w:before="0" w:after="0"/>
      </w:pPr>
      <w:r>
        <w:rPr>
          <w:rFonts w:ascii="Segoe UI" w:hAnsi="Segoe UI" w:cs="Segoe UI"/>
          <w:color w:val="33383D"/>
          <w:sz w:val="2"/>
          <w:szCs w:val="2"/>
        </w:rPr>
      </w:r>
    </w:p>
    <w:sectPr>
      <w:headerReference w:type="default" r:id="rId6"/>
      <w:footerReference w:type="default" r:id="rId7"/>
      <w:type w:val="nextPage"/>
      <w:pgSz w:w="12240" w:h="15840"/>
      <w:pgMar w:top="1820" w:right="1080" w:bottom="1780" w:left="1080" w:header="520" w:footer="440" w:gutter="0"/>
      <w:pgNumType w:start="1"/>
      <w:cols w:space="708"/>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6" w:color="EBEDF0"/>
      </w:pBdr>
      <w:spacing w:before="60" w:after="0"/>
      <w:jc w:val="right"/>
    </w:pPr>
    <w:r>
      <w:rPr>
        <w:rFonts w:ascii="Segoe UI" w:hAnsi="Segoe UI" w:cs="Segoe UI"/>
        <w:color w:val="9A9A94"/>
        <w:sz w:val="13"/>
        <w:szCs w:val="13"/>
      </w:rPr>
      <w:t xml:space="preserve">Documento de trabajo interno · Fletes Tauro</w:t>
    </w:r>
    <w:r>
      <w:rPr>
        <w:rFonts w:ascii="Segoe UI" w:hAnsi="Segoe UI" w:cs="Segoe UI"/>
        <w:color w:val="33383D"/>
        <w:sz w:val="13"/>
        <w:szCs w:val="13"/>
      </w:rPr>
      <w:t xml:space="preserve">        </w:t>
    </w:r>
    <w:r>
      <w:rPr>
        <w:rFonts w:ascii="Segoe UI" w:hAnsi="Segoe UI" w:cs="Segoe UI"/>
        <w:color w:val="9A9A94"/>
        <w:sz w:val="13"/>
        <w:szCs w:val="13"/>
      </w:rPr>
      <w:fldChar w:fldCharType="begin"/>
    </w:r>
    <w:r>
      <w:rPr>
        <w:rFonts w:ascii="Segoe UI" w:hAnsi="Segoe UI" w:cs="Segoe UI"/>
        <w:color w:val="9A9A94"/>
        <w:sz w:val="13"/>
        <w:szCs w:val="13"/>
      </w:rPr>
      <w:instrText xml:space="preserve"> PAGE </w:instrText>
    </w:r>
    <w:r>
      <w:rPr>
        <w:rFonts w:ascii="Segoe UI" w:hAnsi="Segoe UI" w:cs="Segoe UI"/>
        <w:color w:val="9A9A94"/>
        <w:sz w:val="13"/>
        <w:szCs w:val="13"/>
      </w:rPr>
      <w:fldChar w:fldCharType="separate"/>
    </w:r>
    <w:r>
      <w:rPr>
        <w:rFonts w:ascii="Segoe UI" w:hAnsi="Segoe UI" w:cs="Segoe UI"/>
        <w:color w:val="9A9A94"/>
        <w:sz w:val="13"/>
        <w:szCs w:val="13"/>
      </w:rPr>
      <w:t xml:space="preserve">1</w:t>
    </w:r>
    <w:r>
      <w:rPr>
        <w:rFonts w:ascii="Segoe UI" w:hAnsi="Segoe UI" w:cs="Segoe UI"/>
        <w:color w:val="9A9A94"/>
        <w:sz w:val="13"/>
        <w:szCs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top w:val="single" w:sz="12" w:space="0" w:color="B4975A"/>
          </w:tcBorders>
          <w:vAlign w:val="center"/>
        </w:tcPr>
        <w:p>
          <w:pPr>
            <w:spacing w:before="0" w:after="0"/>
          </w:pPr>
          <w:r>
            <w:rPr>
              <w:rFonts w:ascii="Segoe UI" w:hAnsi="Segoe UI" w:cs="Segoe UI"/>
              <w:color w:val="33383D"/>
              <w:sz w:val="2"/>
              <w:szCs w:val="2"/>
            </w:rPr>
          </w:r>
        </w:p>
      </w:tc>
      <w:tc>
        <w:tcPr>
          <w:tcW w:w="8580" w:type="dxa"/>
          <w:tcBorders>
            <w:top w:val="single" w:sz="4" w:space="0" w:color="D8DBE0"/>
          </w:tcBorders>
          <w:vAlign w:val="center"/>
        </w:tcPr>
        <w:p>
          <w:pPr>
            <w:spacing w:before="0" w:after="0"/>
          </w:pPr>
          <w:r>
            <w:rPr>
              <w:rFonts w:ascii="Segoe UI" w:hAnsi="Segoe UI" w:cs="Segoe UI"/>
              <w:color w:val="33383D"/>
              <w:sz w:val="2"/>
              <w:szCs w:val="2"/>
            </w:rPr>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2100"/>
      <w:gridCol w:w="3990"/>
      <w:gridCol w:w="3990"/>
    </w:tblGrid>
    <w:tr>
      <w:trPr>
        <w:cantSplit/>
      </w:trPr>
      <w:tc>
        <w:tcPr>
          <w:tcW w:w="2100" w:type="dxa"/>
          <w:tcMar>
            <w:top w:w="0" w:type="dxa"/>
            <w:left w:w="0" w:type="dxa"/>
            <w:bottom w:w="0" w:type="dxa"/>
            <w:right w:w="160" w:type="dxa"/>
          </w:tcMar>
          <w:vAlign w:val="top"/>
        </w:tcPr>
        <w:p>
          <w:pPr>
            <w:spacing w:before="90" w:after="50"/>
          </w:pPr>
          <w:r>
            <w:rPr>
              <w:rFonts w:ascii="Segoe UI" w:hAnsi="Segoe UI" w:cs="Segoe UI"/>
              <w:caps/>
              <w:color w:val="9A9A94"/>
              <w:spacing w:val="50"/>
              <w:sz w:val="12"/>
              <w:szCs w:val="12"/>
            </w:rPr>
            <w:t xml:space="preserve">Una empresa de</w:t>
          </w:r>
        </w:p>
        <w:p>
          <w:pPr>
            <w:spacing w:before="0" w:after="0"/>
          </w:pPr>
          <w:r>
            <w:drawing>
              <wp:inline distT="0" distB="0" distL="0" distR="0">
                <wp:extent cx="566928" cy="578990"/>
                <wp:effectExtent l="0" t="0" r="0" b="0"/>
                <wp:docPr id="1096" name="Grupo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Grupo Tauro"/>
                        <pic:cNvPicPr/>
                      </pic:nvPicPr>
                      <pic:blipFill>
                        <a:blip r:embed="rId1"/>
                        <a:stretch>
                          <a:fillRect/>
                        </a:stretch>
                      </pic:blipFill>
                      <pic:spPr>
                        <a:xfrm>
                          <a:off x="0" y="0"/>
                          <a:ext cx="566928" cy="578990"/>
                        </a:xfrm>
                        <a:prstGeom prst="rect">
                          <a:avLst/>
                        </a:prstGeom>
                      </pic:spPr>
                    </pic:pic>
                  </a:graphicData>
                </a:graphic>
              </wp:inline>
            </w:drawing>
          </w:r>
        </w:p>
      </w:tc>
      <w:tc>
        <w:tcPr>
          <w:tcW w:w="3990" w:type="dxa"/>
          <w:tcBorders>
            <w:left w:val="single" w:sz="4" w:space="0" w:color="D8DBE0"/>
          </w:tcBorders>
          <w:tcMar>
            <w:top w:w="0" w:type="dxa"/>
            <w:left w:w="0" w:type="dxa"/>
            <w:bottom w:w="0" w:type="dxa"/>
            <w:right w:w="200" w:type="dxa"/>
          </w:tcMar>
          <w:vAlign w:val="top"/>
        </w:tcPr>
        <w:p>
          <w:pPr>
            <w:spacing w:before="70" w:after="25"/>
          </w:pPr>
          <w:r>
            <w:rPr>
              <w:rFonts w:ascii="Segoe UI Semibold" w:hAnsi="Segoe UI Semibold" w:cs="Segoe UI Semibold"/>
              <w:b/>
              <w:bCs/>
              <w:caps/>
              <w:color w:val="0F2B46"/>
              <w:spacing w:val="70"/>
              <w:sz w:val="13"/>
              <w:szCs w:val="13"/>
            </w:rPr>
            <w:t xml:space="preserve">Matriz</w:t>
          </w:r>
        </w:p>
        <w:p>
          <w:pPr>
            <w:spacing w:before="0" w:after="6"/>
          </w:pPr>
          <w:r>
            <w:rPr>
              <w:rFonts w:ascii="Segoe UI" w:hAnsi="Segoe UI" w:cs="Segoe UI"/>
              <w:color w:val="6E6E68"/>
              <w:sz w:val="12"/>
              <w:szCs w:val="12"/>
            </w:rPr>
            <w:t xml:space="preserve">Carretera a Laredo Km. 16.5 No. 16501 · Col. Moisés Sáenz</w:t>
          </w:r>
        </w:p>
        <w:p>
          <w:pPr>
            <w:spacing w:before="0" w:after="6"/>
          </w:pPr>
          <w:r>
            <w:rPr>
              <w:rFonts w:ascii="Segoe UI" w:hAnsi="Segoe UI" w:cs="Segoe UI"/>
              <w:color w:val="6E6E68"/>
              <w:sz w:val="12"/>
              <w:szCs w:val="12"/>
            </w:rPr>
            <w:t xml:space="preserve">Apodaca, N.L., C.P. 66613 · Tel.: (81) 1958-0740</w:t>
          </w:r>
        </w:p>
      </w:tc>
      <w:tc>
        <w:tcPr>
          <w:tcW w:w="3990" w:type="dxa"/>
          <w:tcBorders>
            <w:left w:val="single" w:sz="4" w:space="0" w:color="D8DBE0"/>
          </w:tcBorders>
          <w:tcMar>
            <w:top w:w="0" w:type="dxa"/>
            <w:left w:w="0" w:type="dxa"/>
            <w:bottom w:w="0" w:type="dxa"/>
            <w:right w:w="200" w:type="dxa"/>
          </w:tcMar>
          <w:vAlign w:val="top"/>
        </w:tcPr>
        <w:p>
          <w:pPr>
            <w:spacing w:before="70" w:after="25"/>
          </w:pPr>
          <w:r>
            <w:rPr>
              <w:rFonts w:ascii="Segoe UI Semibold" w:hAnsi="Segoe UI Semibold" w:cs="Segoe UI Semibold"/>
              <w:b/>
              <w:bCs/>
              <w:caps/>
              <w:color w:val="0F2B46"/>
              <w:spacing w:val="70"/>
              <w:sz w:val="13"/>
              <w:szCs w:val="13"/>
            </w:rPr>
            <w:t xml:space="preserve">México</w:t>
          </w:r>
        </w:p>
        <w:p>
          <w:pPr>
            <w:spacing w:before="0" w:after="6"/>
          </w:pPr>
          <w:r>
            <w:rPr>
              <w:rFonts w:ascii="Segoe UI" w:hAnsi="Segoe UI" w:cs="Segoe UI"/>
              <w:color w:val="6E6E68"/>
              <w:sz w:val="12"/>
              <w:szCs w:val="12"/>
            </w:rPr>
            <w:t xml:space="preserve">Álamo No. 28 / Av. Ceylán Esq. Encino · Col. Tabla Honda</w:t>
          </w:r>
        </w:p>
        <w:p>
          <w:pPr>
            <w:spacing w:before="0" w:after="6"/>
          </w:pPr>
          <w:r>
            <w:rPr>
              <w:rFonts w:ascii="Segoe UI" w:hAnsi="Segoe UI" w:cs="Segoe UI"/>
              <w:color w:val="6E6E68"/>
              <w:sz w:val="12"/>
              <w:szCs w:val="12"/>
            </w:rPr>
            <w:t xml:space="preserve">Tlalnepantla, Edo. de México · Tel.: (55) 5308-7500</w:t>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6600"/>
      <w:gridCol w:w="3480"/>
    </w:tblGrid>
    <w:tr>
      <w:trPr>
        <w:cantSplit/>
        <w:trHeight w:val="1" w:hRule="atLeast"/>
      </w:trPr>
      <w:tc>
        <w:tcPr>
          <w:tcW w:w="6600" w:type="dxa"/>
          <w:tcBorders>
            <w:top w:val="single" w:sz="4" w:space="0" w:color="EBEDF0"/>
          </w:tcBorders>
          <w:tcMar>
            <w:top w:w="0" w:type="dxa"/>
            <w:left w:w="0" w:type="dxa"/>
            <w:bottom w:w="0" w:type="dxa"/>
            <w:right w:w="0" w:type="dxa"/>
          </w:tcMar>
          <w:vAlign w:val="center"/>
        </w:tcPr>
        <w:p>
          <w:pPr>
            <w:spacing w:before="110" w:after="0"/>
          </w:pPr>
          <w:r>
            <w:rPr>
              <w:rFonts w:ascii="Segoe UI Semibold" w:hAnsi="Segoe UI Semibold" w:cs="Segoe UI Semibold"/>
              <w:b/>
              <w:bCs/>
              <w:caps/>
              <w:color w:val="0F2B46"/>
              <w:spacing w:val="50"/>
              <w:sz w:val="13"/>
              <w:szCs w:val="13"/>
            </w:rPr>
            <w:t xml:space="preserve">FLETES TAURO</w:t>
          </w:r>
          <w:r>
            <w:rPr>
              <w:rFonts w:ascii="Segoe UI" w:hAnsi="Segoe UI" w:cs="Segoe UI"/>
              <w:color w:val="D8DBE0"/>
              <w:sz w:val="13"/>
              <w:szCs w:val="13"/>
            </w:rPr>
            <w:t xml:space="preserve">   ·   </w:t>
          </w:r>
          <w:r>
            <w:rPr>
              <w:rFonts w:ascii="Segoe UI" w:hAnsi="Segoe UI" w:cs="Segoe UI"/>
              <w:color w:val="9A9A94"/>
              <w:sz w:val="13"/>
              <w:szCs w:val="13"/>
            </w:rPr>
            <w:t xml:space="preserve">www.grupotauro.com.mx</w:t>
          </w:r>
        </w:p>
      </w:tc>
      <w:tc>
        <w:tcPr>
          <w:tcW w:w="3480" w:type="dxa"/>
          <w:tcBorders>
            <w:top w:val="single" w:sz="4" w:space="0" w:color="EBEDF0"/>
          </w:tcBorders>
          <w:tcMar>
            <w:top w:w="0" w:type="dxa"/>
            <w:left w:w="0" w:type="dxa"/>
            <w:bottom w:w="0" w:type="dxa"/>
            <w:right w:w="0" w:type="dxa"/>
          </w:tcMar>
          <w:vAlign w:val="center"/>
        </w:tcPr>
        <w:p>
          <w:pPr>
            <w:spacing w:before="110" w:after="0"/>
            <w:jc w:val="right"/>
          </w:pPr>
          <w:r>
            <w:rPr>
              <w:rFonts w:ascii="Segoe UI" w:hAnsi="Segoe UI" w:cs="Segoe UI"/>
              <w:color w:val="9A9A94"/>
              <w:sz w:val="13"/>
              <w:szCs w:val="13"/>
            </w:rPr>
            <w:t xml:space="preserve">Página </w:t>
          </w:r>
          <w:r>
            <w:rPr>
              <w:rFonts w:ascii="Segoe UI" w:hAnsi="Segoe UI" w:cs="Segoe UI"/>
              <w:b/>
              <w:bCs/>
              <w:color w:val="0F2B46"/>
              <w:sz w:val="13"/>
              <w:szCs w:val="13"/>
            </w:rPr>
            <w:fldChar w:fldCharType="begin"/>
          </w:r>
          <w:r>
            <w:rPr>
              <w:rFonts w:ascii="Segoe UI" w:hAnsi="Segoe UI" w:cs="Segoe UI"/>
              <w:b/>
              <w:bCs/>
              <w:color w:val="0F2B46"/>
              <w:sz w:val="13"/>
              <w:szCs w:val="13"/>
            </w:rPr>
            <w:instrText xml:space="preserve"> PAGE </w:instrText>
          </w:r>
          <w:r>
            <w:rPr>
              <w:rFonts w:ascii="Segoe UI" w:hAnsi="Segoe UI" w:cs="Segoe UI"/>
              <w:b/>
              <w:bCs/>
              <w:color w:val="0F2B46"/>
              <w:sz w:val="13"/>
              <w:szCs w:val="13"/>
            </w:rPr>
            <w:fldChar w:fldCharType="separate"/>
          </w:r>
          <w:r>
            <w:rPr>
              <w:rFonts w:ascii="Segoe UI" w:hAnsi="Segoe UI" w:cs="Segoe UI"/>
              <w:b/>
              <w:bCs/>
              <w:color w:val="0F2B46"/>
              <w:sz w:val="13"/>
              <w:szCs w:val="13"/>
            </w:rPr>
            <w:t xml:space="preserve">1</w:t>
          </w:r>
          <w:r>
            <w:rPr>
              <w:rFonts w:ascii="Segoe UI" w:hAnsi="Segoe UI" w:cs="Segoe UI"/>
              <w:b/>
              <w:bCs/>
              <w:color w:val="0F2B46"/>
              <w:sz w:val="13"/>
              <w:szCs w:val="13"/>
            </w:rPr>
            <w:fldChar w:fldCharType="end"/>
          </w:r>
          <w:r>
            <w:rPr>
              <w:rFonts w:ascii="Segoe UI" w:hAnsi="Segoe UI" w:cs="Segoe UI"/>
              <w:color w:val="9A9A94"/>
              <w:sz w:val="13"/>
              <w:szCs w:val="13"/>
            </w:rPr>
            <w:t xml:space="preserve"> de </w:t>
          </w:r>
          <w:r>
            <w:rPr>
              <w:rFonts w:ascii="Segoe UI" w:hAnsi="Segoe UI" w:cs="Segoe UI"/>
              <w:b/>
              <w:bCs/>
              <w:color w:val="0F2B46"/>
              <w:sz w:val="13"/>
              <w:szCs w:val="13"/>
            </w:rPr>
            <w:fldChar w:fldCharType="begin"/>
          </w:r>
          <w:r>
            <w:rPr>
              <w:rFonts w:ascii="Segoe UI" w:hAnsi="Segoe UI" w:cs="Segoe UI"/>
              <w:b/>
              <w:bCs/>
              <w:color w:val="0F2B46"/>
              <w:sz w:val="13"/>
              <w:szCs w:val="13"/>
            </w:rPr>
            <w:instrText xml:space="preserve"> NUMPAGES </w:instrText>
          </w:r>
          <w:r>
            <w:rPr>
              <w:rFonts w:ascii="Segoe UI" w:hAnsi="Segoe UI" w:cs="Segoe UI"/>
              <w:b/>
              <w:bCs/>
              <w:color w:val="0F2B46"/>
              <w:sz w:val="13"/>
              <w:szCs w:val="13"/>
            </w:rPr>
            <w:fldChar w:fldCharType="separate"/>
          </w:r>
          <w:r>
            <w:rPr>
              <w:rFonts w:ascii="Segoe UI" w:hAnsi="Segoe UI" w:cs="Segoe UI"/>
              <w:b/>
              <w:bCs/>
              <w:color w:val="0F2B46"/>
              <w:sz w:val="13"/>
              <w:szCs w:val="13"/>
            </w:rPr>
            <w:t xml:space="preserve">1</w:t>
          </w:r>
          <w:r>
            <w:rPr>
              <w:rFonts w:ascii="Segoe UI" w:hAnsi="Segoe UI" w:cs="Segoe UI"/>
              <w:b/>
              <w:bCs/>
              <w:color w:val="0F2B46"/>
              <w:sz w:val="13"/>
              <w:szCs w:val="13"/>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6" w:color="EBEDF0"/>
      </w:pBdr>
      <w:spacing w:before="60" w:after="0"/>
      <w:jc w:val="right"/>
    </w:pPr>
    <w:r>
      <w:rPr>
        <w:rFonts w:ascii="Segoe UI" w:hAnsi="Segoe UI" w:cs="Segoe UI"/>
        <w:color w:val="9A9A94"/>
        <w:sz w:val="13"/>
        <w:szCs w:val="13"/>
      </w:rPr>
      <w:t xml:space="preserve">Documento de trabajo interno · Fletes Tauro</w:t>
    </w:r>
    <w:r>
      <w:rPr>
        <w:rFonts w:ascii="Segoe UI" w:hAnsi="Segoe UI" w:cs="Segoe UI"/>
        <w:color w:val="33383D"/>
        <w:sz w:val="13"/>
        <w:szCs w:val="13"/>
      </w:rPr>
      <w:t xml:space="preserve">        </w:t>
    </w:r>
    <w:r>
      <w:rPr>
        <w:rFonts w:ascii="Segoe UI" w:hAnsi="Segoe UI" w:cs="Segoe UI"/>
        <w:color w:val="9A9A94"/>
        <w:sz w:val="13"/>
        <w:szCs w:val="13"/>
      </w:rPr>
      <w:fldChar w:fldCharType="begin"/>
    </w:r>
    <w:r>
      <w:rPr>
        <w:rFonts w:ascii="Segoe UI" w:hAnsi="Segoe UI" w:cs="Segoe UI"/>
        <w:color w:val="9A9A94"/>
        <w:sz w:val="13"/>
        <w:szCs w:val="13"/>
      </w:rPr>
      <w:instrText xml:space="preserve"> PAGE </w:instrText>
    </w:r>
    <w:r>
      <w:rPr>
        <w:rFonts w:ascii="Segoe UI" w:hAnsi="Segoe UI" w:cs="Segoe UI"/>
        <w:color w:val="9A9A94"/>
        <w:sz w:val="13"/>
        <w:szCs w:val="13"/>
      </w:rPr>
      <w:fldChar w:fldCharType="separate"/>
    </w:r>
    <w:r>
      <w:rPr>
        <w:rFonts w:ascii="Segoe UI" w:hAnsi="Segoe UI" w:cs="Segoe UI"/>
        <w:color w:val="9A9A94"/>
        <w:sz w:val="13"/>
        <w:szCs w:val="13"/>
      </w:rPr>
      <w:t xml:space="preserve">1</w:t>
    </w:r>
    <w:r>
      <w:rPr>
        <w:rFonts w:ascii="Segoe UI" w:hAnsi="Segoe UI" w:cs="Segoe UI"/>
        <w:color w:val="9A9A94"/>
        <w:sz w:val="13"/>
        <w:szCs w:val="13"/>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1" w:hRule="atLeast"/>
      </w:trPr>
      <w:tc>
        <w:tcPr>
          <w:tcW w:w="10080" w:type="dxa"/>
          <w:tcBorders>
            <w:bottom w:val="single" w:sz="4" w:space="0" w:color="D8DBE0"/>
          </w:tcBorders>
          <w:tcMar>
            <w:top w:w="0" w:type="dxa"/>
            <w:left w:w="0" w:type="dxa"/>
            <w:bottom w:w="60" w:type="dxa"/>
            <w:right w:w="0" w:type="dxa"/>
          </w:tcMar>
          <w:vAlign w:val="center"/>
        </w:tcPr>
        <w:p>
          <w:pPr>
            <w:spacing w:before="40" w:after="40"/>
          </w:pPr>
          <w:r>
            <w:rPr>
              <w:rFonts w:ascii="Segoe UI Semibold" w:hAnsi="Segoe UI Semibold" w:cs="Segoe UI Semibold"/>
              <w:b/>
              <w:bCs/>
              <w:caps/>
              <w:color w:val="B4975A"/>
              <w:spacing w:val="80"/>
              <w:sz w:val="14"/>
              <w:szCs w:val="14"/>
            </w:rPr>
            <w:t xml:space="preserve">Panel de cotización · uso interno</w:t>
          </w:r>
        </w:p>
      </w:tc>
    </w:tr>
  </w:tbl>
  <w:p>
    <w:pPr>
      <w:spacing w:before="0" w:after="0"/>
    </w:pPr>
    <w:r>
      <w:rPr>
        <w:rFonts w:ascii="Segoe UI" w:hAnsi="Segoe UI" w:cs="Segoe UI"/>
        <w:color w:val="33383D"/>
        <w:sz w:val="8"/>
        <w:szCs w:val="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4200"/>
      <w:gridCol w:w="5880"/>
    </w:tblGrid>
    <w:tr>
      <w:trPr>
        <w:cantSplit/>
        <w:trHeight w:val="940" w:hRule="atLeast"/>
      </w:trPr>
      <w:tc>
        <w:tcPr>
          <w:tcW w:w="4200" w:type="dxa"/>
          <w:tcMar>
            <w:top w:w="0" w:type="dxa"/>
            <w:left w:w="0" w:type="dxa"/>
            <w:bottom w:w="0" w:type="dxa"/>
            <w:right w:w="0" w:type="dxa"/>
          </w:tcMar>
          <w:vAlign w:val="center"/>
        </w:tcPr>
        <w:p>
          <w:pPr>
            <w:spacing w:before="0" w:after="0"/>
          </w:pPr>
          <w:r>
            <w:drawing>
              <wp:inline distT="0" distB="0" distL="0" distR="0">
                <wp:extent cx="1078992" cy="832906"/>
                <wp:effectExtent l="0" t="0" r="0" b="0"/>
                <wp:docPr id="1095" name="Fletes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Fletes Tauro"/>
                        <pic:cNvPicPr/>
                      </pic:nvPicPr>
                      <pic:blipFill>
                        <a:blip r:embed="rId1"/>
                        <a:stretch>
                          <a:fillRect/>
                        </a:stretch>
                      </pic:blipFill>
                      <pic:spPr>
                        <a:xfrm>
                          <a:off x="0" y="0"/>
                          <a:ext cx="1078992" cy="832906"/>
                        </a:xfrm>
                        <a:prstGeom prst="rect">
                          <a:avLst/>
                        </a:prstGeom>
                      </pic:spPr>
                    </pic:pic>
                  </a:graphicData>
                </a:graphic>
              </wp:inline>
            </w:drawing>
          </w:r>
        </w:p>
      </w:tc>
      <w:tc>
        <w:tcPr>
          <w:tcW w:w="5880" w:type="dxa"/>
          <w:tcMar>
            <w:top w:w="0" w:type="dxa"/>
            <w:left w:w="0" w:type="dxa"/>
            <w:bottom w:w="0" w:type="dxa"/>
            <w:right w:w="0" w:type="dxa"/>
          </w:tcMar>
          <w:vAlign w:val="center"/>
        </w:tcPr>
        <w:p>
          <w:pPr>
            <w:spacing w:before="0" w:after="40"/>
            <w:jc w:val="right"/>
          </w:pPr>
          <w:r>
            <w:rPr>
              <w:rFonts w:ascii="Segoe UI" w:hAnsi="Segoe UI" w:cs="Segoe UI"/>
              <w:caps/>
              <w:color w:val="9A9A94"/>
              <w:spacing w:val="60"/>
              <w:sz w:val="14"/>
              <w:szCs w:val="14"/>
            </w:rPr>
            <w:t xml:space="preserve">Monterrey · Ciudad de México</w:t>
          </w:r>
        </w:p>
        <w:p>
          <w:pPr>
            <w:spacing w:before="0" w:after="0"/>
            <w:jc w:val="right"/>
          </w:pPr>
          <w:r>
            <w:rPr>
              <w:rFonts w:ascii="Segoe UI Semibold" w:hAnsi="Segoe UI Semibold" w:cs="Segoe UI Semibold"/>
              <w:b/>
              <w:bCs/>
              <w:color w:val="0F2B46"/>
              <w:sz w:val="18"/>
              <w:szCs w:val="18"/>
            </w:rPr>
            <w:t xml:space="preserve">www.grupotauro.com.mx</w:t>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bottom w:val="single" w:sz="12" w:space="0" w:color="B4975A"/>
          </w:tcBorders>
          <w:vAlign w:val="center"/>
        </w:tcPr>
        <w:p>
          <w:pPr>
            <w:spacing w:before="60" w:after="0"/>
          </w:pPr>
          <w:r>
            <w:rPr>
              <w:rFonts w:ascii="Segoe UI" w:hAnsi="Segoe UI" w:cs="Segoe UI"/>
              <w:color w:val="33383D"/>
              <w:sz w:val="2"/>
              <w:szCs w:val="2"/>
            </w:rPr>
          </w:r>
        </w:p>
      </w:tc>
      <w:tc>
        <w:tcPr>
          <w:tcW w:w="8580" w:type="dxa"/>
          <w:tcBorders>
            <w:bottom w:val="single" w:sz="4" w:space="0" w:color="D8DBE0"/>
          </w:tcBorders>
          <w:vAlign w:val="center"/>
        </w:tcPr>
        <w:p>
          <w:pPr>
            <w:spacing w:before="60" w:after="0"/>
          </w:pPr>
          <w:r>
            <w:rPr>
              <w:rFonts w:ascii="Segoe UI" w:hAnsi="Segoe UI" w:cs="Segoe UI"/>
              <w:color w:val="33383D"/>
              <w:sz w:val="2"/>
              <w:szCs w:val="2"/>
            </w:rPr>
          </w:r>
        </w:p>
      </w:tc>
    </w:tr>
  </w:tbl>
  <w:p>
    <w:pPr>
      <w:spacing w:before="0" w:after="0"/>
    </w:pPr>
    <w:r>
      <w:rPr>
        <w:rFonts w:ascii="Segoe UI" w:hAnsi="Segoe UI" w:cs="Segoe UI"/>
        <w:color w:val="33383D"/>
        <w:sz w:val="8"/>
        <w:szCs w:val="8"/>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1" w:hRule="atLeast"/>
      </w:trPr>
      <w:tc>
        <w:tcPr>
          <w:tcW w:w="10080" w:type="dxa"/>
          <w:tcBorders>
            <w:bottom w:val="single" w:sz="4" w:space="0" w:color="D8DBE0"/>
          </w:tcBorders>
          <w:tcMar>
            <w:top w:w="0" w:type="dxa"/>
            <w:left w:w="0" w:type="dxa"/>
            <w:bottom w:w="60" w:type="dxa"/>
            <w:right w:w="0" w:type="dxa"/>
          </w:tcMar>
          <w:vAlign w:val="center"/>
        </w:tcPr>
        <w:p>
          <w:pPr>
            <w:spacing w:before="40" w:after="40"/>
          </w:pPr>
          <w:r>
            <w:rPr>
              <w:rFonts w:ascii="Segoe UI Semibold" w:hAnsi="Segoe UI Semibold" w:cs="Segoe UI Semibold"/>
              <w:b/>
              <w:bCs/>
              <w:caps/>
              <w:color w:val="B4975A"/>
              <w:spacing w:val="80"/>
              <w:sz w:val="14"/>
              <w:szCs w:val="14"/>
            </w:rPr>
            <w:t xml:space="preserve">Tabuladores y tarifas · uso interno</w:t>
          </w:r>
        </w:p>
      </w:tc>
    </w:tr>
  </w:tbl>
  <w:p>
    <w:pPr>
      <w:spacing w:before="0" w:after="0"/>
    </w:pPr>
    <w:r>
      <w:rPr>
        <w:rFonts w:ascii="Segoe UI" w:hAnsi="Segoe UI" w:cs="Segoe UI"/>
        <w:color w:val="33383D"/>
        <w:sz w:val="8"/>
        <w:szCs w:val="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lvl w:ilvl="0">
      <w:start w:val="1"/>
      <w:numFmt w:val="decimal"/>
      <w:lvlText w:val="%1."/>
      <w:lvlJc w:val="left"/>
      <w:pPr>
        <w:ind w:left="420" w:hanging="420"/>
      </w:pPr>
      <w:rPr>
        <w:rFonts w:ascii="Segoe UI Semibold" w:hAnsi="Segoe UI Semibold" w:cs="Segoe UI Semibold"/>
        <w:b/>
        <w:color w:val="B4975A"/>
        <w:sz w:val="18"/>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zoom w:percent="100"/>
  <w:defaultTabStop w:val="708"/>
  <w:characterSpacingControl w:val="doNotCompress"/>
  <w:compat>
    <w:compatSetting w:name="compatibilityMode" w:uri="http://schemas.microsoft.com/office/word" w:val="15"/>
  </w:compat>
  <w:themeFontLang w:val="es-MX"/>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Defaults>
    <w:rPrDefault>
      <w:rPr>
        <w:rFonts w:ascii="Segoe UI" w:hAnsi="Segoe UI" w:eastAsia="Segoe UI" w:cs="Segoe UI"/>
        <w:color w:val="33383D"/>
        <w:sz w:val="20"/>
        <w:szCs w:val="20"/>
        <w:lang w:val="es-MX" w:eastAsia="es-MX" w:bidi="ar-SA"/>
      </w:rPr>
    </w:rPrDefault>
    <w:pPrDefault>
      <w:pPr>
        <w:spacing w:after="0" w:line="240" w:lineRule="auto"/>
      </w:pPr>
    </w:pPrDefault>
  </w:docDefault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logo_grupo_tauro.png"/></Relationships>
</file>

<file path=word/_rels/header2.xml.rels><?xml version="1.0" encoding="UTF-8" standalone="yes"?>
<Relationships xmlns="http://schemas.openxmlformats.org/package/2006/relationships"><Relationship Id="rId1" Type="http://schemas.openxmlformats.org/officeDocument/2006/relationships/image" Target="media/logo_fletes_tauro.png"/></Relationships>
</file>

<file path=docProps/app.xml><?xml version="1.0" encoding="utf-8"?>
<Properties xmlns="http://schemas.openxmlformats.org/officeDocument/2006/extended-properties" xmlns:vt="http://schemas.openxmlformats.org/officeDocument/2006/docPropsVTypes">
  <Application>Microsoft Office Word</Application>
  <Company>Fletes Tauro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EJEMPLO 1 · Recolección + Flete + Entrega</dc:title>
  <dc:creator>Fletes Tauro</dc:creator>
  <cp:lastModifiedBy>Fletes Tauro</cp:lastModifiedBy>
  <cp:category>Cotizaciones</cp:category>
</cp:coreProperties>
</file>