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bottomFromText="200" w:horzAnchor="margin" w:tblpY="345"/>
        <w:tblW w:w="1047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76"/>
        <w:gridCol w:w="1136"/>
        <w:gridCol w:w="280"/>
        <w:gridCol w:w="2124"/>
        <w:gridCol w:w="992"/>
        <w:gridCol w:w="455"/>
        <w:gridCol w:w="95"/>
        <w:gridCol w:w="1275"/>
        <w:gridCol w:w="2840"/>
      </w:tblGrid>
      <w:tr w:rsidR="006C4E67" w:rsidRPr="00C87056" w:rsidTr="00186790">
        <w:trPr>
          <w:cantSplit/>
          <w:trHeight w:val="385"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Paquete: </w:t>
            </w:r>
            <w:r w:rsidRPr="00C87056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Gestión de Cursos.</w:t>
            </w:r>
          </w:p>
        </w:tc>
      </w:tr>
      <w:tr w:rsidR="006C4E67" w:rsidRPr="00C87056" w:rsidTr="00186790">
        <w:trPr>
          <w:cantSplit/>
          <w:trHeight w:val="385"/>
          <w:tblCellSpacing w:w="20" w:type="dxa"/>
        </w:trPr>
        <w:tc>
          <w:tcPr>
            <w:tcW w:w="620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C4E67" w:rsidRPr="00C87056" w:rsidRDefault="006C4E67" w:rsidP="006C4E67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Nombre del Use Case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:  Actualizar horario Cursado</w:t>
            </w:r>
          </w:p>
        </w:tc>
        <w:tc>
          <w:tcPr>
            <w:tcW w:w="41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C4E67" w:rsidRPr="00C87056" w:rsidRDefault="006C4E67" w:rsidP="006C4E67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ID</w:t>
            </w:r>
            <w:r w:rsidR="00C96FBF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</w:t>
            </w:r>
            <w:r w:rsidR="00186790">
              <w:rPr>
                <w:rFonts w:asciiTheme="minorHAnsi" w:hAnsiTheme="minorHAnsi" w:cs="Arial"/>
                <w:sz w:val="22"/>
                <w:szCs w:val="22"/>
                <w:lang w:eastAsia="en-US"/>
              </w:rPr>
              <w:t>49</w:t>
            </w:r>
          </w:p>
        </w:tc>
      </w:tr>
      <w:tr w:rsidR="006C4E67" w:rsidRPr="00C87056" w:rsidTr="00186790">
        <w:trPr>
          <w:cantSplit/>
          <w:trHeight w:val="385"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Prioridad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               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Alta                              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Media                                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Baja           </w:t>
            </w:r>
          </w:p>
        </w:tc>
      </w:tr>
      <w:tr w:rsidR="006C4E67" w:rsidRPr="00C87056" w:rsidTr="00186790">
        <w:trPr>
          <w:cantSplit/>
          <w:trHeight w:val="385"/>
          <w:tblCellSpacing w:w="20" w:type="dxa"/>
        </w:trPr>
        <w:tc>
          <w:tcPr>
            <w:tcW w:w="475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Categoría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  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Esencial              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Soporte           </w:t>
            </w:r>
          </w:p>
        </w:tc>
        <w:tc>
          <w:tcPr>
            <w:tcW w:w="55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sz w:val="22"/>
                <w:szCs w:val="22"/>
                <w:lang w:eastAsia="en-US"/>
              </w:rPr>
              <w:t>Significativo para la Arquitectura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Si 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No</w:t>
            </w:r>
          </w:p>
        </w:tc>
      </w:tr>
      <w:tr w:rsidR="006C4E67" w:rsidRPr="00C87056" w:rsidTr="00186790">
        <w:trPr>
          <w:cantSplit/>
          <w:trHeight w:val="385"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Complejidad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Simple  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Mediano  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Complejo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Muy Complejo 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Extremadamente Complejo  </w:t>
            </w:r>
          </w:p>
        </w:tc>
      </w:tr>
      <w:tr w:rsidR="006C4E67" w:rsidRPr="00C87056" w:rsidTr="00186790">
        <w:trPr>
          <w:cantSplit/>
          <w:trHeight w:val="385"/>
          <w:tblCellSpacing w:w="20" w:type="dxa"/>
        </w:trPr>
        <w:tc>
          <w:tcPr>
            <w:tcW w:w="62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Actor Principal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: Responsable de Secretaría. (RS)</w:t>
            </w:r>
          </w:p>
        </w:tc>
        <w:tc>
          <w:tcPr>
            <w:tcW w:w="40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Actor Secundario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: no aplica</w:t>
            </w:r>
          </w:p>
        </w:tc>
      </w:tr>
      <w:tr w:rsidR="006C4E67" w:rsidRPr="00C87056" w:rsidTr="00186790">
        <w:trPr>
          <w:cantSplit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Tipo de Use Case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               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Concreto                                       </w: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instrText xml:space="preserve"> FORMCHECKBOX </w:instrText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</w:r>
            <w:r w:rsidR="00092CF8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fldChar w:fldCharType="end"/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  Abstracto</w:t>
            </w:r>
          </w:p>
        </w:tc>
      </w:tr>
      <w:tr w:rsidR="006C4E67" w:rsidRPr="00C87056" w:rsidTr="00186790">
        <w:trPr>
          <w:cantSplit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6C4E67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Objetivo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: Actualizar el horario de un determinado curso ya sea para una asignatura en particular o para todas las asignaturas. </w:t>
            </w:r>
          </w:p>
        </w:tc>
      </w:tr>
      <w:tr w:rsidR="006C4E67" w:rsidRPr="00C87056" w:rsidTr="00186790">
        <w:trPr>
          <w:cantSplit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6C4E67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Precondiciones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: Horario cursado registrado</w:t>
            </w:r>
          </w:p>
        </w:tc>
      </w:tr>
      <w:tr w:rsidR="006C4E67" w:rsidRPr="00C87056" w:rsidTr="00186790">
        <w:trPr>
          <w:cantSplit/>
          <w:trHeight w:val="243"/>
          <w:tblCellSpacing w:w="20" w:type="dxa"/>
        </w:trPr>
        <w:tc>
          <w:tcPr>
            <w:tcW w:w="2352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Pr="00C87056" w:rsidRDefault="006C4E67" w:rsidP="003777A2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Post- Condiciones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</w:t>
            </w:r>
          </w:p>
          <w:p w:rsidR="006C4E67" w:rsidRPr="00C87056" w:rsidRDefault="006C4E67" w:rsidP="003777A2">
            <w:pPr>
              <w:spacing w:line="276" w:lineRule="auto"/>
              <w:rPr>
                <w:rFonts w:asciiTheme="minorHAnsi" w:hAnsiTheme="minorHAnsi" w:cs="Arial"/>
                <w:lang w:eastAsia="en-US"/>
              </w:rPr>
            </w:pPr>
          </w:p>
        </w:tc>
        <w:tc>
          <w:tcPr>
            <w:tcW w:w="8001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6C4E67">
            <w:pPr>
              <w:spacing w:line="276" w:lineRule="auto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Éxito: </w:t>
            </w:r>
            <w:r w:rsidRPr="00C87056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Se actualizo el horario de cursado con éxito.</w:t>
            </w:r>
          </w:p>
        </w:tc>
      </w:tr>
      <w:tr w:rsidR="006C4E67" w:rsidRPr="00C87056" w:rsidTr="00186790">
        <w:trPr>
          <w:cantSplit/>
          <w:trHeight w:val="243"/>
          <w:tblCellSpacing w:w="20" w:type="dxa"/>
        </w:trPr>
        <w:tc>
          <w:tcPr>
            <w:tcW w:w="2352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4E67" w:rsidRPr="00C87056" w:rsidRDefault="006C4E67" w:rsidP="003777A2">
            <w:pPr>
              <w:rPr>
                <w:rFonts w:asciiTheme="minorHAnsi" w:hAnsiTheme="minorHAnsi" w:cs="Arial"/>
                <w:lang w:eastAsia="en-US"/>
              </w:rPr>
            </w:pPr>
          </w:p>
        </w:tc>
        <w:tc>
          <w:tcPr>
            <w:tcW w:w="8001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Fracaso: </w:t>
            </w:r>
          </w:p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bCs/>
                <w:lang w:eastAsia="en-US"/>
              </w:rPr>
            </w:pPr>
            <w:r w:rsidRPr="00C87056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. No se pudo actualizar el horario de cursado.</w:t>
            </w:r>
          </w:p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bCs/>
                <w:lang w:eastAsia="en-US"/>
              </w:rPr>
            </w:pPr>
            <w:r w:rsidRPr="00C87056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. El RS no confirma la operación.</w:t>
            </w:r>
          </w:p>
        </w:tc>
      </w:tr>
      <w:tr w:rsidR="006C4E67" w:rsidRPr="00C87056" w:rsidTr="00186790">
        <w:trPr>
          <w:trHeight w:val="446"/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pStyle w:val="Ttulo3"/>
              <w:spacing w:line="276" w:lineRule="auto"/>
              <w:rPr>
                <w:rFonts w:asciiTheme="minorHAnsi" w:hAnsiTheme="minorHAnsi" w:cs="Arial"/>
                <w:b/>
                <w:bCs w:val="0"/>
                <w:i w:val="0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i w:val="0"/>
                <w:sz w:val="22"/>
                <w:szCs w:val="22"/>
                <w:lang w:eastAsia="en-US"/>
              </w:rPr>
              <w:t>Curso Normal</w:t>
            </w:r>
          </w:p>
        </w:tc>
        <w:tc>
          <w:tcPr>
            <w:tcW w:w="4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pStyle w:val="Ttulo3"/>
              <w:spacing w:line="276" w:lineRule="auto"/>
              <w:rPr>
                <w:rFonts w:asciiTheme="minorHAnsi" w:hAnsiTheme="minorHAnsi" w:cs="Arial"/>
                <w:b/>
                <w:bCs w:val="0"/>
                <w:i w:val="0"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i w:val="0"/>
                <w:sz w:val="22"/>
                <w:szCs w:val="22"/>
                <w:lang w:eastAsia="en-US"/>
              </w:rPr>
              <w:t>Alternativas</w:t>
            </w:r>
          </w:p>
        </w:tc>
      </w:tr>
      <w:tr w:rsidR="006C4E67" w:rsidRPr="00C87056" w:rsidTr="00186790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El C.U comienza cuando el RS selecciona la asignatura a la cual desea modificarle ya sea el horario, el día de la semana, hora inicio y fin. </w:t>
            </w:r>
          </w:p>
        </w:tc>
        <w:tc>
          <w:tcPr>
            <w:tcW w:w="4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6C4E67" w:rsidRPr="00C87056" w:rsidTr="00186790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El RS presiona el botón “Quitar”.</w:t>
            </w:r>
          </w:p>
        </w:tc>
        <w:tc>
          <w:tcPr>
            <w:tcW w:w="4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6C4E67" w:rsidRPr="00C87056" w:rsidTr="00186790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Pr="00C87056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El sistema elimina de la grilla el dato seleccionado por el RS.</w:t>
            </w:r>
          </w:p>
        </w:tc>
        <w:tc>
          <w:tcPr>
            <w:tcW w:w="4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6C4E67" w:rsidRPr="00C87056" w:rsidTr="00186790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El RS selecciona el nuevo horario que desea agregar, seleccionado la asignatura, el día de semana, hora inicio y fin.</w:t>
            </w:r>
          </w:p>
        </w:tc>
        <w:tc>
          <w:tcPr>
            <w:tcW w:w="4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4. A El RS no selecciona ningún </w:t>
            </w:r>
            <w:r w:rsidR="00112609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horario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.</w:t>
            </w:r>
          </w:p>
          <w:p w:rsidR="006C4E67" w:rsidRPr="00C87056" w:rsidRDefault="006C4E67" w:rsidP="00112609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4. A.</w:t>
            </w:r>
            <w:r w:rsidR="00112609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1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 Se cancela caso de uso.</w:t>
            </w:r>
          </w:p>
        </w:tc>
      </w:tr>
      <w:tr w:rsidR="006C4E67" w:rsidRPr="00C87056" w:rsidTr="00186790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El sistema verifica que el nuevo horario no se superponga con el resto y es así</w:t>
            </w:r>
          </w:p>
        </w:tc>
        <w:tc>
          <w:tcPr>
            <w:tcW w:w="4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5. A EL sistema informa que </w:t>
            </w:r>
            <w:r w:rsidR="00706049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el nuevo dato ingresado se superpone con un horario ya asignado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.</w:t>
            </w:r>
          </w:p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5. A.1 </w:t>
            </w:r>
            <w:r w:rsidR="00706049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El RS ingresa nuevamente los datos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.</w:t>
            </w:r>
          </w:p>
          <w:p w:rsidR="00706049" w:rsidRPr="00C87056" w:rsidRDefault="00706049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5.A.1.A El caso de uso vuelve al paso 4</w:t>
            </w:r>
          </w:p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6C4E67" w:rsidRPr="00C87056" w:rsidTr="00186790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El RS presiona el botón “Guardar”.</w:t>
            </w:r>
          </w:p>
        </w:tc>
        <w:tc>
          <w:tcPr>
            <w:tcW w:w="4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6. A El RS </w:t>
            </w:r>
            <w:r w:rsidR="00706049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presiona el botón “Cancelar”</w:t>
            </w:r>
          </w:p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6. A.1 EL sistema </w:t>
            </w:r>
            <w:r w:rsidR="00706049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reinicia el formulario de horarios de cursado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.</w:t>
            </w:r>
          </w:p>
          <w:p w:rsidR="006C4E67" w:rsidRPr="00C87056" w:rsidRDefault="006C4E67" w:rsidP="00706049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6. A.2 </w:t>
            </w:r>
            <w:r w:rsidR="00706049"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 xml:space="preserve">Fin </w:t>
            </w: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caso de uso.</w:t>
            </w:r>
          </w:p>
        </w:tc>
      </w:tr>
      <w:tr w:rsidR="006C4E67" w:rsidRPr="00C87056" w:rsidTr="00186790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El actualiza el horario de curso e informa al RS.</w:t>
            </w:r>
          </w:p>
        </w:tc>
        <w:tc>
          <w:tcPr>
            <w:tcW w:w="4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6C4E67" w:rsidRPr="00C87056" w:rsidTr="00186790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pStyle w:val="Prrafodelista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Theme="minorHAnsi" w:hAnsiTheme="minorHAnsi" w:cs="Arial"/>
                <w:lang w:eastAsia="en-US"/>
              </w:rPr>
            </w:pPr>
            <w:r w:rsidRPr="00C87056">
              <w:rPr>
                <w:rFonts w:asciiTheme="minorHAnsi" w:hAnsiTheme="minorHAnsi" w:cs="Arial"/>
                <w:sz w:val="22"/>
                <w:szCs w:val="22"/>
                <w:lang w:eastAsia="en-US"/>
              </w:rPr>
              <w:t>8. Fin caso de uso.</w:t>
            </w:r>
          </w:p>
        </w:tc>
        <w:tc>
          <w:tcPr>
            <w:tcW w:w="4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6C4E67" w:rsidRPr="00C87056" w:rsidTr="00186790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bCs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lastRenderedPageBreak/>
              <w:t xml:space="preserve">Observaciones: </w:t>
            </w:r>
            <w:r w:rsidRPr="00C87056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4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6C4E67" w:rsidRPr="00C87056" w:rsidTr="00186790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bCs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Reglas de Negocio Asociadas:</w:t>
            </w:r>
            <w:r w:rsidRPr="00C87056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no aplica</w:t>
            </w:r>
          </w:p>
        </w:tc>
        <w:tc>
          <w:tcPr>
            <w:tcW w:w="4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lang w:eastAsia="en-US"/>
              </w:rPr>
            </w:pPr>
          </w:p>
        </w:tc>
      </w:tr>
      <w:tr w:rsidR="006C4E67" w:rsidRPr="00C87056" w:rsidTr="00186790">
        <w:trPr>
          <w:cantSplit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bCs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Requerimientos no Funcionales Asociados:</w:t>
            </w:r>
            <w:r w:rsidRPr="00C87056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no aplica</w:t>
            </w:r>
          </w:p>
        </w:tc>
      </w:tr>
      <w:tr w:rsidR="006C4E67" w:rsidRPr="00C87056" w:rsidTr="00186790">
        <w:trPr>
          <w:cantSplit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>Asociaciones de Extensión:</w:t>
            </w:r>
            <w:r w:rsidRPr="00C87056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 no aplica</w:t>
            </w:r>
          </w:p>
        </w:tc>
      </w:tr>
      <w:tr w:rsidR="006C4E67" w:rsidRPr="00C87056" w:rsidTr="00186790">
        <w:trPr>
          <w:cantSplit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Asociaciones de Inclusión: </w:t>
            </w:r>
            <w:r w:rsidRPr="00C87056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 xml:space="preserve"> no aplica</w:t>
            </w:r>
          </w:p>
        </w:tc>
      </w:tr>
      <w:tr w:rsidR="006C4E67" w:rsidRPr="00C87056" w:rsidTr="00186790">
        <w:trPr>
          <w:cantSplit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Use Case donde se incluye: </w:t>
            </w:r>
            <w:r w:rsidRPr="00C87056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no aplica</w:t>
            </w:r>
          </w:p>
        </w:tc>
      </w:tr>
      <w:tr w:rsidR="006C4E67" w:rsidRPr="00C87056" w:rsidTr="00186790">
        <w:trPr>
          <w:cantSplit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lang w:eastAsia="en-US"/>
              </w:rPr>
            </w:pPr>
            <w:r w:rsidRPr="00C87056">
              <w:rPr>
                <w:rFonts w:asciiTheme="minorHAnsi" w:hAnsiTheme="minorHAnsi" w:cs="Arial"/>
                <w:b/>
                <w:bCs/>
                <w:sz w:val="22"/>
                <w:szCs w:val="22"/>
                <w:lang w:eastAsia="en-US"/>
              </w:rPr>
              <w:t xml:space="preserve">Use Case al que extiende: </w:t>
            </w:r>
            <w:r w:rsidRPr="00C87056">
              <w:rPr>
                <w:rFonts w:asciiTheme="minorHAnsi" w:hAnsiTheme="minorHAnsi" w:cs="Arial"/>
                <w:bCs/>
                <w:sz w:val="22"/>
                <w:szCs w:val="22"/>
                <w:lang w:eastAsia="en-US"/>
              </w:rPr>
              <w:t>no aplica</w:t>
            </w:r>
          </w:p>
        </w:tc>
      </w:tr>
      <w:tr w:rsidR="006C4E67" w:rsidRPr="00C87056" w:rsidTr="00186790">
        <w:trPr>
          <w:cantSplit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pStyle w:val="Ttulo1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eastAsia="en-US"/>
              </w:rPr>
            </w:pPr>
            <w:r w:rsidRPr="00C87056">
              <w:rPr>
                <w:rFonts w:asciiTheme="minorHAnsi" w:hAnsiTheme="minorHAnsi" w:cs="Arial"/>
                <w:color w:val="auto"/>
                <w:sz w:val="22"/>
                <w:szCs w:val="22"/>
                <w:lang w:eastAsia="en-US"/>
              </w:rPr>
              <w:t xml:space="preserve">Use Case de Generalización: </w:t>
            </w:r>
            <w:r w:rsidRPr="00C87056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eastAsia="en-US"/>
              </w:rPr>
              <w:t>no aplica</w:t>
            </w:r>
          </w:p>
        </w:tc>
      </w:tr>
      <w:tr w:rsidR="006C4E67" w:rsidRPr="00C87056" w:rsidTr="009A2A2B">
        <w:trPr>
          <w:cantSplit/>
          <w:trHeight w:val="470"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C4E67" w:rsidRPr="00C87056" w:rsidRDefault="006C4E67" w:rsidP="003777A2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eastAsia="en-US"/>
              </w:rPr>
            </w:pPr>
            <w:r w:rsidRPr="00C87056">
              <w:rPr>
                <w:rFonts w:asciiTheme="minorHAnsi" w:hAnsiTheme="minorHAnsi" w:cs="Arial"/>
                <w:color w:val="auto"/>
                <w:sz w:val="22"/>
                <w:szCs w:val="22"/>
                <w:lang w:eastAsia="en-US"/>
              </w:rPr>
              <w:t>Historia de Cambios</w:t>
            </w:r>
          </w:p>
        </w:tc>
      </w:tr>
      <w:tr w:rsidR="006C4E67" w:rsidRPr="00C87056" w:rsidTr="00186790">
        <w:trPr>
          <w:cantSplit/>
          <w:tblCellSpacing w:w="20" w:type="dxa"/>
        </w:trPr>
        <w:tc>
          <w:tcPr>
            <w:tcW w:w="10393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eastAsia="en-US"/>
              </w:rPr>
            </w:pPr>
          </w:p>
        </w:tc>
      </w:tr>
      <w:tr w:rsidR="006C4E67" w:rsidRPr="00C87056" w:rsidTr="00186790">
        <w:trPr>
          <w:cantSplit/>
          <w:tblCellSpacing w:w="20" w:type="dxa"/>
        </w:trPr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Pr="00C87056" w:rsidRDefault="00D11138" w:rsidP="003777A2">
            <w:pPr>
              <w:pStyle w:val="Ttulo1"/>
              <w:jc w:val="center"/>
              <w:rPr>
                <w:rFonts w:asciiTheme="minorHAnsi" w:hAnsiTheme="minorHAnsi" w:cs="Arial"/>
                <w:b w:val="0"/>
                <w:bCs/>
                <w:color w:val="auto"/>
                <w:sz w:val="22"/>
                <w:szCs w:val="22"/>
                <w:lang w:eastAsia="en-US"/>
              </w:rPr>
            </w:pPr>
            <w:r w:rsidRPr="00C87056">
              <w:rPr>
                <w:rFonts w:asciiTheme="minorHAnsi" w:hAnsiTheme="minorHAnsi" w:cs="Arial"/>
                <w:color w:val="auto"/>
                <w:sz w:val="22"/>
                <w:szCs w:val="22"/>
                <w:lang w:eastAsia="en-US"/>
              </w:rPr>
              <w:t>Versión</w:t>
            </w:r>
          </w:p>
        </w:tc>
        <w:tc>
          <w:tcPr>
            <w:tcW w:w="13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Pr="00D11138" w:rsidRDefault="00D11138" w:rsidP="003777A2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eastAsia="en-US"/>
              </w:rPr>
            </w:pPr>
            <w:r w:rsidRPr="00D11138"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eastAsia="en-US"/>
              </w:rPr>
              <w:t>Fecha</w:t>
            </w:r>
          </w:p>
        </w:tc>
        <w:tc>
          <w:tcPr>
            <w:tcW w:w="490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eastAsia="en-US"/>
              </w:rPr>
            </w:pPr>
            <w:r w:rsidRPr="00C87056">
              <w:rPr>
                <w:rFonts w:asciiTheme="minorHAnsi" w:hAnsiTheme="minorHAnsi" w:cs="Arial"/>
                <w:color w:val="auto"/>
                <w:sz w:val="22"/>
                <w:szCs w:val="22"/>
                <w:lang w:eastAsia="en-US"/>
              </w:rPr>
              <w:t>Descripción del Cambio</w:t>
            </w:r>
          </w:p>
        </w:tc>
        <w:tc>
          <w:tcPr>
            <w:tcW w:w="2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  <w:lang w:eastAsia="en-US"/>
              </w:rPr>
            </w:pPr>
            <w:r w:rsidRPr="00C87056">
              <w:rPr>
                <w:rFonts w:asciiTheme="minorHAnsi" w:hAnsiTheme="minorHAnsi" w:cs="Arial"/>
                <w:color w:val="auto"/>
                <w:sz w:val="22"/>
                <w:szCs w:val="22"/>
                <w:lang w:eastAsia="en-US"/>
              </w:rPr>
              <w:t>Autor</w:t>
            </w:r>
          </w:p>
        </w:tc>
      </w:tr>
      <w:tr w:rsidR="006C4E67" w:rsidRPr="00C87056" w:rsidTr="00186790">
        <w:trPr>
          <w:cantSplit/>
          <w:tblCellSpacing w:w="20" w:type="dxa"/>
        </w:trPr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eastAsia="en-US"/>
              </w:rPr>
            </w:pPr>
            <w:r w:rsidRPr="00C87056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13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3A51A1" w:rsidP="003A51A1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eastAsia="en-US"/>
              </w:rPr>
            </w:pPr>
            <w:r w:rsidRPr="00C87056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eastAsia="en-US"/>
              </w:rPr>
              <w:t>05</w:t>
            </w:r>
            <w:r w:rsidR="006C4E67" w:rsidRPr="00C87056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eastAsia="en-US"/>
              </w:rPr>
              <w:t>/</w:t>
            </w:r>
            <w:r w:rsidRPr="00C87056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eastAsia="en-US"/>
              </w:rPr>
              <w:t>12/1</w:t>
            </w:r>
            <w:r w:rsidR="006C4E67" w:rsidRPr="00C87056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90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eastAsia="en-US"/>
              </w:rPr>
            </w:pPr>
            <w:r w:rsidRPr="00C87056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eastAsia="en-US"/>
              </w:rPr>
              <w:t>Se detallan los cursos normal y alternativo</w:t>
            </w:r>
          </w:p>
        </w:tc>
        <w:tc>
          <w:tcPr>
            <w:tcW w:w="2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Pr="00C87056" w:rsidRDefault="006C4E67" w:rsidP="003777A2">
            <w:pPr>
              <w:pStyle w:val="Ttulo1"/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eastAsia="en-US"/>
              </w:rPr>
            </w:pPr>
            <w:r w:rsidRPr="00C87056">
              <w:rPr>
                <w:rFonts w:asciiTheme="minorHAnsi" w:hAnsiTheme="minorHAnsi" w:cs="Arial"/>
                <w:b w:val="0"/>
                <w:color w:val="auto"/>
                <w:sz w:val="22"/>
                <w:szCs w:val="22"/>
                <w:lang w:eastAsia="en-US"/>
              </w:rPr>
              <w:t>Romero, Fernando</w:t>
            </w:r>
          </w:p>
        </w:tc>
      </w:tr>
    </w:tbl>
    <w:p w:rsidR="008013CB" w:rsidRDefault="00CB0EEA"/>
    <w:sectPr w:rsidR="008013CB" w:rsidSect="00C870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EEA" w:rsidRDefault="00CB0EEA" w:rsidP="00AE2102">
      <w:r>
        <w:separator/>
      </w:r>
    </w:p>
  </w:endnote>
  <w:endnote w:type="continuationSeparator" w:id="1">
    <w:p w:rsidR="00CB0EEA" w:rsidRDefault="00CB0EEA" w:rsidP="00AE2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102" w:rsidRDefault="00AE210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102" w:rsidRDefault="00AE2102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102" w:rsidRDefault="00AE210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EEA" w:rsidRDefault="00CB0EEA" w:rsidP="00AE2102">
      <w:r>
        <w:separator/>
      </w:r>
    </w:p>
  </w:footnote>
  <w:footnote w:type="continuationSeparator" w:id="1">
    <w:p w:rsidR="00CB0EEA" w:rsidRDefault="00CB0EEA" w:rsidP="00AE2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102" w:rsidRDefault="00AE210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102" w:rsidRPr="00ED33CA" w:rsidRDefault="00AE2102" w:rsidP="00AE2102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AE2102" w:rsidRDefault="00AE2102" w:rsidP="00AE2102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AE2102" w:rsidRDefault="00AE2102" w:rsidP="00AE2102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AE2102" w:rsidRDefault="00AE2102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102" w:rsidRDefault="00AE210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3196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C4E67"/>
    <w:rsid w:val="000337A0"/>
    <w:rsid w:val="00081B57"/>
    <w:rsid w:val="00092CF8"/>
    <w:rsid w:val="00112609"/>
    <w:rsid w:val="00186790"/>
    <w:rsid w:val="003A51A1"/>
    <w:rsid w:val="006C4E67"/>
    <w:rsid w:val="00706049"/>
    <w:rsid w:val="00810694"/>
    <w:rsid w:val="009A0363"/>
    <w:rsid w:val="009A2A2B"/>
    <w:rsid w:val="00AE2102"/>
    <w:rsid w:val="00BC5119"/>
    <w:rsid w:val="00C87056"/>
    <w:rsid w:val="00C96FBF"/>
    <w:rsid w:val="00CB0EEA"/>
    <w:rsid w:val="00D11138"/>
    <w:rsid w:val="00F44418"/>
    <w:rsid w:val="00FC7E59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E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6C4E67"/>
    <w:pPr>
      <w:keepNext/>
      <w:spacing w:line="360" w:lineRule="auto"/>
      <w:jc w:val="both"/>
      <w:outlineLvl w:val="0"/>
    </w:pPr>
    <w:rPr>
      <w:rFonts w:ascii="Calibri" w:hAnsi="Calibri"/>
      <w:b/>
      <w:color w:val="548DD4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4E67"/>
    <w:pPr>
      <w:keepNext/>
      <w:keepLines/>
      <w:spacing w:before="200"/>
      <w:outlineLvl w:val="2"/>
    </w:pPr>
    <w:rPr>
      <w:rFonts w:ascii="Calibri" w:hAnsi="Calibri"/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C4E67"/>
    <w:rPr>
      <w:rFonts w:ascii="Calibri" w:eastAsia="Times New Roman" w:hAnsi="Calibri" w:cs="Times New Roman"/>
      <w:b/>
      <w:color w:val="548DD4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C4E67"/>
    <w:rPr>
      <w:rFonts w:ascii="Calibri" w:eastAsia="Times New Roman" w:hAnsi="Calibri" w:cs="Times New Roman"/>
      <w:bCs/>
      <w:i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C4E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21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210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AE21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E210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Toshiba-User</cp:lastModifiedBy>
  <cp:revision>11</cp:revision>
  <dcterms:created xsi:type="dcterms:W3CDTF">2014-12-06T04:41:00Z</dcterms:created>
  <dcterms:modified xsi:type="dcterms:W3CDTF">2015-01-31T19:28:00Z</dcterms:modified>
</cp:coreProperties>
</file>