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6" w:type="pct"/>
        <w:tblCellSpacing w:w="20" w:type="dxa"/>
        <w:tblInd w:w="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204"/>
        <w:gridCol w:w="2011"/>
        <w:gridCol w:w="1287"/>
        <w:gridCol w:w="462"/>
        <w:gridCol w:w="1012"/>
        <w:gridCol w:w="76"/>
        <w:gridCol w:w="2397"/>
      </w:tblGrid>
      <w:tr w:rsidR="00403DB0" w:rsidRPr="006573F4" w:rsidTr="005811BC">
        <w:trPr>
          <w:cantSplit/>
          <w:trHeight w:val="385"/>
          <w:tblCellSpacing w:w="20" w:type="dxa"/>
        </w:trPr>
        <w:tc>
          <w:tcPr>
            <w:tcW w:w="4958" w:type="pct"/>
            <w:gridSpan w:val="8"/>
            <w:shd w:val="clear" w:color="auto" w:fill="auto"/>
          </w:tcPr>
          <w:p w:rsidR="00403DB0" w:rsidRPr="006573F4" w:rsidRDefault="00403DB0" w:rsidP="005811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Paquete: </w:t>
            </w:r>
            <w:r w:rsidRPr="006573F4">
              <w:rPr>
                <w:rFonts w:ascii="Arial" w:hAnsi="Arial" w:cs="Arial"/>
                <w:bCs/>
                <w:sz w:val="22"/>
                <w:szCs w:val="22"/>
              </w:rPr>
              <w:t>Autogestión</w:t>
            </w:r>
          </w:p>
        </w:tc>
      </w:tr>
      <w:tr w:rsidR="00403DB0" w:rsidRPr="006573F4" w:rsidTr="00403DB0">
        <w:trPr>
          <w:cantSplit/>
          <w:trHeight w:val="385"/>
          <w:tblCellSpacing w:w="20" w:type="dxa"/>
        </w:trPr>
        <w:tc>
          <w:tcPr>
            <w:tcW w:w="3658" w:type="pct"/>
            <w:gridSpan w:val="6"/>
            <w:shd w:val="clear" w:color="auto" w:fill="C0C0C0"/>
          </w:tcPr>
          <w:p w:rsidR="00403DB0" w:rsidRPr="006573F4" w:rsidRDefault="00403DB0" w:rsidP="00881167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881167" w:rsidRPr="006573F4">
              <w:rPr>
                <w:rFonts w:ascii="Arial" w:hAnsi="Arial" w:cs="Arial"/>
                <w:sz w:val="22"/>
                <w:szCs w:val="22"/>
              </w:rPr>
              <w:t>Imprimir aportes alumno web</w:t>
            </w:r>
          </w:p>
        </w:tc>
        <w:tc>
          <w:tcPr>
            <w:tcW w:w="1279" w:type="pct"/>
            <w:gridSpan w:val="2"/>
            <w:shd w:val="clear" w:color="auto" w:fill="C0C0C0"/>
          </w:tcPr>
          <w:p w:rsidR="00403DB0" w:rsidRPr="006573F4" w:rsidRDefault="00403DB0" w:rsidP="005811BC">
            <w:pPr>
              <w:rPr>
                <w:rFonts w:ascii="Arial" w:hAnsi="Arial" w:cs="Arial"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Pr="006573F4">
              <w:rPr>
                <w:rFonts w:ascii="Arial" w:hAnsi="Arial" w:cs="Arial"/>
                <w:sz w:val="22"/>
                <w:szCs w:val="22"/>
                <w:highlight w:val="yellow"/>
              </w:rPr>
              <w:t>xx</w:t>
            </w:r>
            <w:proofErr w:type="spellEnd"/>
          </w:p>
        </w:tc>
      </w:tr>
      <w:tr w:rsidR="00403DB0" w:rsidRPr="006573F4" w:rsidTr="005811BC">
        <w:trPr>
          <w:cantSplit/>
          <w:trHeight w:val="385"/>
          <w:tblCellSpacing w:w="20" w:type="dxa"/>
        </w:trPr>
        <w:tc>
          <w:tcPr>
            <w:tcW w:w="4958" w:type="pct"/>
            <w:gridSpan w:val="8"/>
          </w:tcPr>
          <w:p w:rsidR="00403DB0" w:rsidRPr="006573F4" w:rsidRDefault="00403DB0" w:rsidP="005811BC">
            <w:pPr>
              <w:rPr>
                <w:rFonts w:ascii="Arial" w:hAnsi="Arial" w:cs="Arial"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3F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 Alta                                </w: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573F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3F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403DB0" w:rsidRPr="006573F4" w:rsidTr="00403DB0">
        <w:trPr>
          <w:cantSplit/>
          <w:trHeight w:val="385"/>
          <w:tblCellSpacing w:w="20" w:type="dxa"/>
        </w:trPr>
        <w:tc>
          <w:tcPr>
            <w:tcW w:w="2207" w:type="pct"/>
            <w:gridSpan w:val="3"/>
          </w:tcPr>
          <w:p w:rsidR="00403DB0" w:rsidRPr="006573F4" w:rsidRDefault="00403DB0" w:rsidP="005811BC">
            <w:pPr>
              <w:rPr>
                <w:rFonts w:ascii="Arial" w:hAnsi="Arial" w:cs="Arial"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573F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 Esencial        </w: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3F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  Soporte          </w:t>
            </w:r>
          </w:p>
        </w:tc>
        <w:tc>
          <w:tcPr>
            <w:tcW w:w="2729" w:type="pct"/>
            <w:gridSpan w:val="5"/>
          </w:tcPr>
          <w:p w:rsidR="00403DB0" w:rsidRPr="006573F4" w:rsidRDefault="00403DB0" w:rsidP="005811BC">
            <w:pPr>
              <w:rPr>
                <w:rFonts w:ascii="Arial" w:hAnsi="Arial" w:cs="Arial"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sz w:val="22"/>
                <w:szCs w:val="22"/>
              </w:rPr>
              <w:t>Significativo para la Arquitectura</w:t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3F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 Si   </w: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3F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573F4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403DB0" w:rsidRPr="006573F4" w:rsidTr="005811BC">
        <w:trPr>
          <w:cantSplit/>
          <w:trHeight w:val="385"/>
          <w:tblCellSpacing w:w="20" w:type="dxa"/>
        </w:trPr>
        <w:tc>
          <w:tcPr>
            <w:tcW w:w="4958" w:type="pct"/>
            <w:gridSpan w:val="8"/>
          </w:tcPr>
          <w:p w:rsidR="00403DB0" w:rsidRPr="006573F4" w:rsidRDefault="00403DB0" w:rsidP="005811BC">
            <w:pPr>
              <w:rPr>
                <w:rFonts w:ascii="Arial" w:hAnsi="Arial" w:cs="Arial"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573F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 Simple    </w: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3F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 Mediano    </w: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3F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  Complejo  </w: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3F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  Muy Complejo    </w:t>
            </w:r>
          </w:p>
        </w:tc>
      </w:tr>
      <w:tr w:rsidR="00403DB0" w:rsidRPr="006573F4" w:rsidTr="00403DB0">
        <w:trPr>
          <w:cantSplit/>
          <w:trHeight w:val="385"/>
          <w:tblCellSpacing w:w="20" w:type="dxa"/>
        </w:trPr>
        <w:tc>
          <w:tcPr>
            <w:tcW w:w="3125" w:type="pct"/>
            <w:gridSpan w:val="5"/>
          </w:tcPr>
          <w:p w:rsidR="00403DB0" w:rsidRPr="006573F4" w:rsidRDefault="00403DB0" w:rsidP="005811BC">
            <w:pPr>
              <w:rPr>
                <w:rFonts w:ascii="Arial" w:hAnsi="Arial" w:cs="Arial"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6573F4">
              <w:rPr>
                <w:rFonts w:ascii="Arial" w:hAnsi="Arial" w:cs="Arial"/>
                <w:sz w:val="22"/>
                <w:szCs w:val="22"/>
                <w:highlight w:val="yellow"/>
              </w:rPr>
              <w:t>Alumno Web (AW)</w:t>
            </w:r>
          </w:p>
        </w:tc>
        <w:tc>
          <w:tcPr>
            <w:tcW w:w="1812" w:type="pct"/>
            <w:gridSpan w:val="3"/>
          </w:tcPr>
          <w:p w:rsidR="00403DB0" w:rsidRPr="006573F4" w:rsidRDefault="00403DB0" w:rsidP="005811BC">
            <w:pPr>
              <w:rPr>
                <w:rFonts w:ascii="Arial" w:hAnsi="Arial" w:cs="Arial"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6573F4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403DB0" w:rsidRPr="006573F4" w:rsidTr="005811BC">
        <w:trPr>
          <w:cantSplit/>
          <w:tblCellSpacing w:w="20" w:type="dxa"/>
        </w:trPr>
        <w:tc>
          <w:tcPr>
            <w:tcW w:w="4958" w:type="pct"/>
            <w:gridSpan w:val="8"/>
          </w:tcPr>
          <w:p w:rsidR="00403DB0" w:rsidRPr="006573F4" w:rsidRDefault="00403DB0" w:rsidP="005811BC">
            <w:pPr>
              <w:rPr>
                <w:rFonts w:ascii="Arial" w:hAnsi="Arial" w:cs="Arial"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:                 </w: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573F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3F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104D9E" w:rsidRPr="006573F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403DB0" w:rsidRPr="006573F4" w:rsidTr="005811BC">
        <w:trPr>
          <w:cantSplit/>
          <w:tblCellSpacing w:w="20" w:type="dxa"/>
        </w:trPr>
        <w:tc>
          <w:tcPr>
            <w:tcW w:w="4958" w:type="pct"/>
            <w:gridSpan w:val="8"/>
          </w:tcPr>
          <w:p w:rsidR="00403DB0" w:rsidRPr="006573F4" w:rsidRDefault="00403DB0" w:rsidP="00403DB0">
            <w:pPr>
              <w:tabs>
                <w:tab w:val="left" w:pos="6675"/>
              </w:tabs>
              <w:rPr>
                <w:rFonts w:ascii="Arial" w:hAnsi="Arial" w:cs="Arial"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: Imprimir el listado de los aportes pagados durante el ciclo lectivo hasta el día de la fecha. </w:t>
            </w:r>
            <w:r w:rsidRPr="006573F4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403DB0" w:rsidRPr="006573F4" w:rsidTr="00403DB0">
        <w:trPr>
          <w:cantSplit/>
          <w:tblCellSpacing w:w="20" w:type="dxa"/>
        </w:trPr>
        <w:tc>
          <w:tcPr>
            <w:tcW w:w="4958" w:type="pct"/>
            <w:gridSpan w:val="8"/>
          </w:tcPr>
          <w:p w:rsidR="00403DB0" w:rsidRPr="006573F4" w:rsidRDefault="00403DB0" w:rsidP="00403DB0">
            <w:pPr>
              <w:tabs>
                <w:tab w:val="left" w:pos="6675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>Descripción:</w:t>
            </w:r>
          </w:p>
          <w:p w:rsidR="00403DB0" w:rsidRPr="006573F4" w:rsidRDefault="00403DB0" w:rsidP="00403DB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F4">
              <w:rPr>
                <w:rFonts w:ascii="Arial" w:hAnsi="Arial" w:cs="Arial"/>
                <w:sz w:val="22"/>
                <w:szCs w:val="22"/>
              </w:rPr>
              <w:t xml:space="preserve">El caso de uso comienza cuando el Alumno web (AW) desea imprimir el listado de los aportes que ha pagado durante el ciclo lectivo. El sistema solicita se seleccione el </w:t>
            </w:r>
            <w:r w:rsidR="00955B92" w:rsidRPr="006573F4">
              <w:rPr>
                <w:rFonts w:ascii="Arial" w:hAnsi="Arial" w:cs="Arial"/>
                <w:sz w:val="22"/>
                <w:szCs w:val="22"/>
              </w:rPr>
              <w:t xml:space="preserve">formato en el cual quiere imprimir ya sea </w:t>
            </w:r>
            <w:r w:rsidR="00F7546A" w:rsidRPr="006573F4">
              <w:rPr>
                <w:rFonts w:ascii="Arial" w:hAnsi="Arial" w:cs="Arial"/>
                <w:b/>
                <w:sz w:val="22"/>
                <w:szCs w:val="22"/>
              </w:rPr>
              <w:t>PDF</w:t>
            </w:r>
            <w:r w:rsidR="00955B92" w:rsidRPr="006573F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55B92" w:rsidRPr="006573F4">
              <w:rPr>
                <w:rFonts w:ascii="Arial" w:hAnsi="Arial" w:cs="Arial"/>
                <w:sz w:val="22"/>
                <w:szCs w:val="22"/>
              </w:rPr>
              <w:t>o</w:t>
            </w:r>
            <w:r w:rsidR="00955B92" w:rsidRPr="006573F4">
              <w:rPr>
                <w:rFonts w:ascii="Arial" w:hAnsi="Arial" w:cs="Arial"/>
                <w:b/>
                <w:sz w:val="22"/>
                <w:szCs w:val="22"/>
              </w:rPr>
              <w:t xml:space="preserve"> Word. </w:t>
            </w:r>
            <w:r w:rsidR="00955B92" w:rsidRPr="006573F4">
              <w:rPr>
                <w:rFonts w:ascii="Arial" w:hAnsi="Arial" w:cs="Arial"/>
                <w:sz w:val="22"/>
                <w:szCs w:val="22"/>
              </w:rPr>
              <w:t>El (</w:t>
            </w:r>
            <w:r w:rsidRPr="006573F4">
              <w:rPr>
                <w:rFonts w:ascii="Arial" w:hAnsi="Arial" w:cs="Arial"/>
                <w:sz w:val="22"/>
                <w:szCs w:val="22"/>
              </w:rPr>
              <w:t>AW) selecciona</w:t>
            </w:r>
            <w:r w:rsidR="00955B92" w:rsidRPr="006573F4">
              <w:rPr>
                <w:rFonts w:ascii="Arial" w:hAnsi="Arial" w:cs="Arial"/>
                <w:sz w:val="22"/>
                <w:szCs w:val="22"/>
              </w:rPr>
              <w:t xml:space="preserve"> el formato en el cual quiere imprimir y presiona el botón “Imprimir</w:t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”. El sistema genera la vista previa del listado </w:t>
            </w:r>
            <w:r w:rsidR="00955B92" w:rsidRPr="006573F4">
              <w:rPr>
                <w:rFonts w:ascii="Arial" w:hAnsi="Arial" w:cs="Arial"/>
                <w:sz w:val="22"/>
                <w:szCs w:val="22"/>
              </w:rPr>
              <w:t>de aportes con: nombre del colegio, fecha de impresión, nombre del alumno y el listado de los aportes hechos por el mismo. El li</w:t>
            </w:r>
            <w:r w:rsidRPr="006573F4">
              <w:rPr>
                <w:rFonts w:ascii="Arial" w:hAnsi="Arial" w:cs="Arial"/>
                <w:sz w:val="22"/>
                <w:szCs w:val="22"/>
              </w:rPr>
              <w:t xml:space="preserve">stado se imprime correctamente. Fin del caso de uso. </w:t>
            </w:r>
          </w:p>
          <w:p w:rsidR="00403DB0" w:rsidRPr="006573F4" w:rsidRDefault="00403DB0" w:rsidP="00403DB0">
            <w:pPr>
              <w:tabs>
                <w:tab w:val="left" w:pos="6675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03DB0" w:rsidRPr="006573F4" w:rsidTr="00403DB0">
        <w:trPr>
          <w:cantSplit/>
          <w:tblCellSpacing w:w="20" w:type="dxa"/>
        </w:trPr>
        <w:tc>
          <w:tcPr>
            <w:tcW w:w="2890" w:type="pct"/>
            <w:gridSpan w:val="4"/>
            <w:tcBorders>
              <w:right w:val="outset" w:sz="6" w:space="0" w:color="auto"/>
            </w:tcBorders>
          </w:tcPr>
          <w:p w:rsidR="00403DB0" w:rsidRPr="006573F4" w:rsidRDefault="00403DB0" w:rsidP="005811BC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  <w:r w:rsidRPr="006573F4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2047" w:type="pct"/>
            <w:gridSpan w:val="4"/>
            <w:tcBorders>
              <w:left w:val="outset" w:sz="6" w:space="0" w:color="auto"/>
            </w:tcBorders>
          </w:tcPr>
          <w:p w:rsidR="00403DB0" w:rsidRPr="006573F4" w:rsidRDefault="00403DB0" w:rsidP="005811B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DB0" w:rsidRPr="006573F4" w:rsidTr="00403DB0">
        <w:trPr>
          <w:cantSplit/>
          <w:tblCellSpacing w:w="20" w:type="dxa"/>
        </w:trPr>
        <w:tc>
          <w:tcPr>
            <w:tcW w:w="2890" w:type="pct"/>
            <w:gridSpan w:val="4"/>
            <w:tcBorders>
              <w:right w:val="outset" w:sz="6" w:space="0" w:color="auto"/>
            </w:tcBorders>
          </w:tcPr>
          <w:p w:rsidR="00403DB0" w:rsidRPr="006573F4" w:rsidRDefault="00403DB0" w:rsidP="005811BC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>Reglas de Negocio Asociadas:</w:t>
            </w:r>
            <w:r w:rsidRPr="006573F4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2047" w:type="pct"/>
            <w:gridSpan w:val="4"/>
            <w:tcBorders>
              <w:left w:val="outset" w:sz="6" w:space="0" w:color="auto"/>
            </w:tcBorders>
          </w:tcPr>
          <w:p w:rsidR="00403DB0" w:rsidRPr="006573F4" w:rsidRDefault="00403DB0" w:rsidP="005811B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DB0" w:rsidRPr="006573F4" w:rsidTr="00403DB0">
        <w:trPr>
          <w:cantSplit/>
          <w:tblCellSpacing w:w="20" w:type="dxa"/>
        </w:trPr>
        <w:tc>
          <w:tcPr>
            <w:tcW w:w="2890" w:type="pct"/>
            <w:gridSpan w:val="4"/>
            <w:tcBorders>
              <w:right w:val="outset" w:sz="6" w:space="0" w:color="auto"/>
            </w:tcBorders>
          </w:tcPr>
          <w:p w:rsidR="00403DB0" w:rsidRPr="006573F4" w:rsidRDefault="00403DB0" w:rsidP="005811BC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>Requerimientos no Funcionales Asociados:</w:t>
            </w:r>
            <w:r w:rsidRPr="006573F4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2047" w:type="pct"/>
            <w:gridSpan w:val="4"/>
            <w:tcBorders>
              <w:left w:val="outset" w:sz="6" w:space="0" w:color="auto"/>
            </w:tcBorders>
          </w:tcPr>
          <w:p w:rsidR="00403DB0" w:rsidRPr="006573F4" w:rsidRDefault="00403DB0" w:rsidP="005811B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DB0" w:rsidRPr="006573F4" w:rsidTr="00403DB0">
        <w:trPr>
          <w:cantSplit/>
          <w:tblCellSpacing w:w="20" w:type="dxa"/>
        </w:trPr>
        <w:tc>
          <w:tcPr>
            <w:tcW w:w="2890" w:type="pct"/>
            <w:gridSpan w:val="4"/>
            <w:tcBorders>
              <w:right w:val="outset" w:sz="6" w:space="0" w:color="auto"/>
            </w:tcBorders>
          </w:tcPr>
          <w:p w:rsidR="00403DB0" w:rsidRPr="006573F4" w:rsidRDefault="00403DB0" w:rsidP="005811BC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Extensión: </w:t>
            </w:r>
            <w:r w:rsidRPr="006573F4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2047" w:type="pct"/>
            <w:gridSpan w:val="4"/>
            <w:tcBorders>
              <w:left w:val="outset" w:sz="6" w:space="0" w:color="auto"/>
            </w:tcBorders>
          </w:tcPr>
          <w:p w:rsidR="00403DB0" w:rsidRPr="006573F4" w:rsidRDefault="00403DB0" w:rsidP="005811B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DB0" w:rsidRPr="006573F4" w:rsidTr="00403DB0">
        <w:trPr>
          <w:cantSplit/>
          <w:tblCellSpacing w:w="20" w:type="dxa"/>
        </w:trPr>
        <w:tc>
          <w:tcPr>
            <w:tcW w:w="2890" w:type="pct"/>
            <w:gridSpan w:val="4"/>
            <w:tcBorders>
              <w:right w:val="outset" w:sz="6" w:space="0" w:color="auto"/>
            </w:tcBorders>
          </w:tcPr>
          <w:p w:rsidR="00403DB0" w:rsidRPr="006573F4" w:rsidRDefault="00403DB0" w:rsidP="005811B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6573F4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2047" w:type="pct"/>
            <w:gridSpan w:val="4"/>
            <w:tcBorders>
              <w:left w:val="outset" w:sz="6" w:space="0" w:color="auto"/>
            </w:tcBorders>
          </w:tcPr>
          <w:p w:rsidR="00403DB0" w:rsidRPr="006573F4" w:rsidRDefault="00403DB0" w:rsidP="005811B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DB0" w:rsidRPr="006573F4" w:rsidTr="00403DB0">
        <w:trPr>
          <w:cantSplit/>
          <w:tblCellSpacing w:w="20" w:type="dxa"/>
        </w:trPr>
        <w:tc>
          <w:tcPr>
            <w:tcW w:w="2890" w:type="pct"/>
            <w:gridSpan w:val="4"/>
            <w:tcBorders>
              <w:right w:val="outset" w:sz="6" w:space="0" w:color="auto"/>
            </w:tcBorders>
          </w:tcPr>
          <w:p w:rsidR="00403DB0" w:rsidRPr="006573F4" w:rsidRDefault="00403DB0" w:rsidP="005811B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6573F4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2047" w:type="pct"/>
            <w:gridSpan w:val="4"/>
            <w:tcBorders>
              <w:left w:val="outset" w:sz="6" w:space="0" w:color="auto"/>
            </w:tcBorders>
          </w:tcPr>
          <w:p w:rsidR="00403DB0" w:rsidRPr="006573F4" w:rsidRDefault="00403DB0" w:rsidP="005811B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DB0" w:rsidRPr="006573F4" w:rsidTr="00403DB0">
        <w:trPr>
          <w:cantSplit/>
          <w:tblCellSpacing w:w="20" w:type="dxa"/>
        </w:trPr>
        <w:tc>
          <w:tcPr>
            <w:tcW w:w="2890" w:type="pct"/>
            <w:gridSpan w:val="4"/>
            <w:tcBorders>
              <w:right w:val="outset" w:sz="6" w:space="0" w:color="auto"/>
            </w:tcBorders>
          </w:tcPr>
          <w:p w:rsidR="00403DB0" w:rsidRPr="006573F4" w:rsidRDefault="00403DB0" w:rsidP="005811B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al que extiende: </w:t>
            </w:r>
            <w:r w:rsidRPr="006573F4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2047" w:type="pct"/>
            <w:gridSpan w:val="4"/>
            <w:tcBorders>
              <w:left w:val="outset" w:sz="6" w:space="0" w:color="auto"/>
            </w:tcBorders>
          </w:tcPr>
          <w:p w:rsidR="00403DB0" w:rsidRPr="006573F4" w:rsidRDefault="00403DB0" w:rsidP="005811B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DB0" w:rsidRPr="006573F4" w:rsidTr="00403DB0">
        <w:trPr>
          <w:cantSplit/>
          <w:tblCellSpacing w:w="20" w:type="dxa"/>
        </w:trPr>
        <w:tc>
          <w:tcPr>
            <w:tcW w:w="2890" w:type="pct"/>
            <w:gridSpan w:val="4"/>
            <w:tcBorders>
              <w:right w:val="outset" w:sz="6" w:space="0" w:color="auto"/>
            </w:tcBorders>
          </w:tcPr>
          <w:p w:rsidR="00403DB0" w:rsidRPr="006573F4" w:rsidRDefault="00403DB0" w:rsidP="005811B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573F4">
              <w:rPr>
                <w:rFonts w:ascii="Arial" w:hAnsi="Arial" w:cs="Arial"/>
                <w:b/>
                <w:bCs/>
                <w:sz w:val="22"/>
                <w:szCs w:val="22"/>
              </w:rPr>
              <w:t>Use Case de Generalización</w:t>
            </w:r>
            <w:r w:rsidRPr="006573F4">
              <w:rPr>
                <w:rFonts w:ascii="Arial" w:hAnsi="Arial" w:cs="Arial"/>
                <w:bCs/>
                <w:sz w:val="22"/>
                <w:szCs w:val="22"/>
              </w:rPr>
              <w:t xml:space="preserve">: </w:t>
            </w:r>
            <w:r w:rsidRPr="006573F4">
              <w:rPr>
                <w:rFonts w:ascii="Arial" w:hAnsi="Arial" w:cs="Arial"/>
                <w:sz w:val="22"/>
                <w:szCs w:val="22"/>
              </w:rPr>
              <w:t>no aplica</w:t>
            </w:r>
          </w:p>
        </w:tc>
        <w:tc>
          <w:tcPr>
            <w:tcW w:w="2047" w:type="pct"/>
            <w:gridSpan w:val="4"/>
            <w:tcBorders>
              <w:left w:val="outset" w:sz="6" w:space="0" w:color="auto"/>
            </w:tcBorders>
          </w:tcPr>
          <w:p w:rsidR="00403DB0" w:rsidRPr="006573F4" w:rsidRDefault="00403DB0" w:rsidP="005811B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DB0" w:rsidRPr="006573F4" w:rsidTr="005811BC">
        <w:trPr>
          <w:cantSplit/>
          <w:tblCellSpacing w:w="20" w:type="dxa"/>
        </w:trPr>
        <w:tc>
          <w:tcPr>
            <w:tcW w:w="4958" w:type="pct"/>
            <w:gridSpan w:val="8"/>
            <w:shd w:val="clear" w:color="auto" w:fill="F3F3F3"/>
          </w:tcPr>
          <w:p w:rsidR="00403DB0" w:rsidRPr="006573F4" w:rsidRDefault="00403DB0" w:rsidP="005811BC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0" w:name="_Toc330890306"/>
            <w:r w:rsidRPr="006573F4">
              <w:rPr>
                <w:rFonts w:ascii="Arial" w:hAnsi="Arial" w:cs="Arial"/>
                <w:bCs/>
                <w:color w:val="auto"/>
                <w:sz w:val="22"/>
                <w:szCs w:val="22"/>
              </w:rPr>
              <w:t>Historia de Cambios</w:t>
            </w:r>
            <w:bookmarkEnd w:id="0"/>
          </w:p>
        </w:tc>
      </w:tr>
      <w:tr w:rsidR="00403DB0" w:rsidRPr="006573F4" w:rsidTr="00403DB0">
        <w:trPr>
          <w:cantSplit/>
          <w:tblCellSpacing w:w="20" w:type="dxa"/>
        </w:trPr>
        <w:tc>
          <w:tcPr>
            <w:tcW w:w="491" w:type="pct"/>
          </w:tcPr>
          <w:p w:rsidR="00403DB0" w:rsidRPr="006573F4" w:rsidRDefault="00403DB0" w:rsidP="005811BC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1" w:name="_Toc330890307"/>
            <w:r w:rsidRPr="006573F4">
              <w:rPr>
                <w:rFonts w:ascii="Arial" w:hAnsi="Arial" w:cs="Arial"/>
                <w:bCs/>
                <w:color w:val="auto"/>
                <w:sz w:val="22"/>
                <w:szCs w:val="22"/>
              </w:rPr>
              <w:t>Versión</w:t>
            </w:r>
            <w:bookmarkEnd w:id="1"/>
          </w:p>
        </w:tc>
        <w:tc>
          <w:tcPr>
            <w:tcW w:w="639" w:type="pct"/>
          </w:tcPr>
          <w:p w:rsidR="00403DB0" w:rsidRPr="006573F4" w:rsidRDefault="00403DB0" w:rsidP="005811BC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2" w:name="_Toc330890308"/>
            <w:r w:rsidRPr="006573F4">
              <w:rPr>
                <w:rFonts w:ascii="Arial" w:hAnsi="Arial" w:cs="Arial"/>
                <w:bCs/>
                <w:color w:val="auto"/>
                <w:sz w:val="22"/>
                <w:szCs w:val="22"/>
              </w:rPr>
              <w:t>Fecha</w:t>
            </w:r>
            <w:bookmarkEnd w:id="2"/>
          </w:p>
        </w:tc>
        <w:tc>
          <w:tcPr>
            <w:tcW w:w="2553" w:type="pct"/>
            <w:gridSpan w:val="5"/>
          </w:tcPr>
          <w:p w:rsidR="00403DB0" w:rsidRPr="006573F4" w:rsidRDefault="00403DB0" w:rsidP="005811BC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3" w:name="_Toc330890309"/>
            <w:r w:rsidRPr="006573F4">
              <w:rPr>
                <w:rFonts w:ascii="Arial" w:hAnsi="Arial" w:cs="Arial"/>
                <w:bCs/>
                <w:color w:val="auto"/>
                <w:sz w:val="22"/>
                <w:szCs w:val="22"/>
              </w:rPr>
              <w:t>Descripción del Cambio</w:t>
            </w:r>
            <w:bookmarkEnd w:id="3"/>
          </w:p>
        </w:tc>
        <w:tc>
          <w:tcPr>
            <w:tcW w:w="1212" w:type="pct"/>
          </w:tcPr>
          <w:p w:rsidR="00403DB0" w:rsidRPr="006573F4" w:rsidRDefault="00403DB0" w:rsidP="005811BC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4" w:name="_Toc330890310"/>
            <w:r w:rsidRPr="006573F4">
              <w:rPr>
                <w:rFonts w:ascii="Arial" w:hAnsi="Arial" w:cs="Arial"/>
                <w:bCs/>
                <w:color w:val="auto"/>
                <w:sz w:val="22"/>
                <w:szCs w:val="22"/>
              </w:rPr>
              <w:t>Autor</w:t>
            </w:r>
            <w:bookmarkEnd w:id="4"/>
          </w:p>
        </w:tc>
      </w:tr>
      <w:tr w:rsidR="00403DB0" w:rsidRPr="006573F4" w:rsidTr="00403DB0">
        <w:trPr>
          <w:cantSplit/>
          <w:tblCellSpacing w:w="20" w:type="dxa"/>
        </w:trPr>
        <w:tc>
          <w:tcPr>
            <w:tcW w:w="491" w:type="pct"/>
          </w:tcPr>
          <w:p w:rsidR="00403DB0" w:rsidRPr="006573F4" w:rsidRDefault="00403DB0" w:rsidP="005811BC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bookmarkStart w:id="5" w:name="_Toc330890311"/>
            <w:r w:rsidRPr="006573F4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  <w:t>1.0</w:t>
            </w:r>
            <w:bookmarkEnd w:id="5"/>
          </w:p>
        </w:tc>
        <w:tc>
          <w:tcPr>
            <w:tcW w:w="639" w:type="pct"/>
          </w:tcPr>
          <w:p w:rsidR="00403DB0" w:rsidRPr="006573F4" w:rsidRDefault="00403DB0" w:rsidP="005811BC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r w:rsidRPr="006573F4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  <w:t>12/12/14</w:t>
            </w:r>
          </w:p>
        </w:tc>
        <w:tc>
          <w:tcPr>
            <w:tcW w:w="2553" w:type="pct"/>
            <w:gridSpan w:val="5"/>
          </w:tcPr>
          <w:p w:rsidR="00403DB0" w:rsidRPr="006573F4" w:rsidRDefault="00403DB0" w:rsidP="00403DB0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bookmarkStart w:id="6" w:name="_Toc330890313"/>
            <w:r w:rsidRPr="006573F4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  <w:t>Se detallan l</w:t>
            </w:r>
            <w:bookmarkEnd w:id="6"/>
            <w:r w:rsidRPr="006573F4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  <w:t>a versión inicial</w:t>
            </w:r>
          </w:p>
        </w:tc>
        <w:tc>
          <w:tcPr>
            <w:tcW w:w="1212" w:type="pct"/>
          </w:tcPr>
          <w:p w:rsidR="00403DB0" w:rsidRPr="006573F4" w:rsidRDefault="00403DB0" w:rsidP="005811BC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r w:rsidRPr="006573F4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  <w:t>Romero, Fernando</w:t>
            </w:r>
          </w:p>
        </w:tc>
      </w:tr>
    </w:tbl>
    <w:p w:rsidR="008013CB" w:rsidRPr="006573F4" w:rsidRDefault="006573F4">
      <w:pPr>
        <w:rPr>
          <w:rFonts w:ascii="Arial" w:hAnsi="Arial" w:cs="Arial"/>
          <w:sz w:val="22"/>
          <w:szCs w:val="22"/>
        </w:rPr>
      </w:pPr>
    </w:p>
    <w:sectPr w:rsidR="008013CB" w:rsidRPr="006573F4" w:rsidSect="00403DB0"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403DB0"/>
    <w:rsid w:val="000337A0"/>
    <w:rsid w:val="00104D9E"/>
    <w:rsid w:val="003A6557"/>
    <w:rsid w:val="00403DB0"/>
    <w:rsid w:val="0046504F"/>
    <w:rsid w:val="006573F4"/>
    <w:rsid w:val="00713888"/>
    <w:rsid w:val="00881167"/>
    <w:rsid w:val="00955B92"/>
    <w:rsid w:val="00C06B27"/>
    <w:rsid w:val="00F7546A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03DB0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3DB0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03DB0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03DB0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03DB0"/>
    <w:pPr>
      <w:ind w:left="720"/>
      <w:contextualSpacing/>
    </w:pPr>
  </w:style>
  <w:style w:type="paragraph" w:customStyle="1" w:styleId="Default">
    <w:name w:val="Default"/>
    <w:rsid w:val="00403DB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287</Words>
  <Characters>1582</Characters>
  <Application>Microsoft Office Word</Application>
  <DocSecurity>0</DocSecurity>
  <Lines>13</Lines>
  <Paragraphs>3</Paragraphs>
  <ScaleCrop>false</ScaleCrop>
  <Company>Toshiba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9</cp:revision>
  <dcterms:created xsi:type="dcterms:W3CDTF">2014-12-12T18:35:00Z</dcterms:created>
  <dcterms:modified xsi:type="dcterms:W3CDTF">2014-12-12T19:00:00Z</dcterms:modified>
</cp:coreProperties>
</file>