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F8567" w14:textId="47D383C2" w:rsidR="00CA7EA3" w:rsidRDefault="00CA7EA3" w:rsidP="00CA7EA3">
      <w:pPr>
        <w:jc w:val="center"/>
        <w:rPr>
          <w:b/>
          <w:bCs/>
          <w:sz w:val="28"/>
          <w:szCs w:val="28"/>
          <w:lang w:val="es-ES"/>
        </w:rPr>
      </w:pPr>
      <w:bookmarkStart w:id="0" w:name="_Hlk135907493"/>
      <w:r w:rsidRPr="00960CD8">
        <w:rPr>
          <w:b/>
          <w:bCs/>
          <w:sz w:val="28"/>
          <w:szCs w:val="28"/>
          <w:lang w:val="es-ES"/>
        </w:rPr>
        <w:t xml:space="preserve">Pasos </w:t>
      </w:r>
      <w:r>
        <w:rPr>
          <w:b/>
          <w:bCs/>
          <w:sz w:val="28"/>
          <w:szCs w:val="28"/>
          <w:lang w:val="es-ES"/>
        </w:rPr>
        <w:t>administrar aplicación XoMobile Despacho Autoventa</w:t>
      </w:r>
    </w:p>
    <w:p w14:paraId="4FAAF155" w14:textId="6EF59E43" w:rsidR="00CA7EA3" w:rsidRDefault="00CA7EA3" w:rsidP="00CA7EA3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Elaborado por: Pedro Coyoy</w:t>
      </w:r>
    </w:p>
    <w:p w14:paraId="6BF91EC5" w14:textId="29D2BFF7" w:rsidR="00CA7EA3" w:rsidRDefault="00CA7EA3" w:rsidP="00CA7EA3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Fecha: 25.05.2023</w:t>
      </w:r>
    </w:p>
    <w:p w14:paraId="7C9A7171" w14:textId="4BFEF596" w:rsidR="00CA7EA3" w:rsidRDefault="00CA7EA3" w:rsidP="00DF0209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Descripción: en este documento se presentan los pasos para abrir la aplicación y se estructura a nivel de la aplicación XoMobile Autoventa y Despacho.</w:t>
      </w:r>
    </w:p>
    <w:p w14:paraId="371259EF" w14:textId="15EFF038" w:rsidR="00CA7EA3" w:rsidRDefault="00CA7EA3" w:rsidP="00DF0209">
      <w:pPr>
        <w:jc w:val="both"/>
        <w:rPr>
          <w:lang w:val="es-ES"/>
        </w:rPr>
      </w:pPr>
      <w:r>
        <w:rPr>
          <w:lang w:val="es-ES"/>
        </w:rPr>
        <w:t xml:space="preserve">Paso 1: Debe estar instalado la aplicación de </w:t>
      </w:r>
      <w:r w:rsidR="008A61E1">
        <w:rPr>
          <w:lang w:val="es-ES"/>
        </w:rPr>
        <w:t>V</w:t>
      </w:r>
      <w:r>
        <w:rPr>
          <w:lang w:val="es-ES"/>
        </w:rPr>
        <w:t xml:space="preserve">isual </w:t>
      </w:r>
      <w:r w:rsidR="008A61E1">
        <w:rPr>
          <w:lang w:val="es-ES"/>
        </w:rPr>
        <w:t>Studio</w:t>
      </w:r>
      <w:r>
        <w:rPr>
          <w:lang w:val="es-ES"/>
        </w:rPr>
        <w:t xml:space="preserve"> 2008 para poder abrir el proyecto de la aplicación de VB. La instalación la realiza el equipo de soporte técnico.</w:t>
      </w:r>
    </w:p>
    <w:p w14:paraId="3732068B" w14:textId="6EDF815D" w:rsidR="00CA7EA3" w:rsidRDefault="00CA7EA3">
      <w:pPr>
        <w:rPr>
          <w:lang w:val="es-ES"/>
        </w:rPr>
      </w:pPr>
      <w:r w:rsidRPr="00CA7EA3"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18431257" wp14:editId="6ED9CC0B">
            <wp:simplePos x="0" y="0"/>
            <wp:positionH relativeFrom="margin">
              <wp:posOffset>-137160</wp:posOffset>
            </wp:positionH>
            <wp:positionV relativeFrom="paragraph">
              <wp:posOffset>146050</wp:posOffset>
            </wp:positionV>
            <wp:extent cx="3477329" cy="2124075"/>
            <wp:effectExtent l="0" t="0" r="8890" b="0"/>
            <wp:wrapNone/>
            <wp:docPr id="16575145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14558" name="Picture 1" descr="A screenshot of a computer&#10;&#10;Description automatically generated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755"/>
                    <a:stretch/>
                  </pic:blipFill>
                  <pic:spPr bwMode="auto">
                    <a:xfrm>
                      <a:off x="0" y="0"/>
                      <a:ext cx="3477329" cy="212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7EA3"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447FAA4B" wp14:editId="08ADC95E">
            <wp:simplePos x="0" y="0"/>
            <wp:positionH relativeFrom="margin">
              <wp:posOffset>3387090</wp:posOffset>
            </wp:positionH>
            <wp:positionV relativeFrom="paragraph">
              <wp:posOffset>117475</wp:posOffset>
            </wp:positionV>
            <wp:extent cx="2369718" cy="2181225"/>
            <wp:effectExtent l="0" t="0" r="0" b="0"/>
            <wp:wrapNone/>
            <wp:docPr id="15380551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55173" name="Picture 1" descr="A screenshot of a computer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165"/>
                    <a:stretch/>
                  </pic:blipFill>
                  <pic:spPr bwMode="auto">
                    <a:xfrm>
                      <a:off x="0" y="0"/>
                      <a:ext cx="2371335" cy="2182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DEDDBC" w14:textId="77777777" w:rsidR="00CA7EA3" w:rsidRPr="00CA7EA3" w:rsidRDefault="00CA7EA3" w:rsidP="00CA7EA3">
      <w:pPr>
        <w:rPr>
          <w:lang w:val="es-ES"/>
        </w:rPr>
      </w:pPr>
    </w:p>
    <w:p w14:paraId="3B1E2F63" w14:textId="77777777" w:rsidR="00CA7EA3" w:rsidRPr="00CA7EA3" w:rsidRDefault="00CA7EA3" w:rsidP="00CA7EA3">
      <w:pPr>
        <w:rPr>
          <w:lang w:val="es-ES"/>
        </w:rPr>
      </w:pPr>
    </w:p>
    <w:p w14:paraId="561B592D" w14:textId="77777777" w:rsidR="00CA7EA3" w:rsidRPr="00CA7EA3" w:rsidRDefault="00CA7EA3" w:rsidP="00CA7EA3">
      <w:pPr>
        <w:rPr>
          <w:lang w:val="es-ES"/>
        </w:rPr>
      </w:pPr>
    </w:p>
    <w:p w14:paraId="1059F4CC" w14:textId="77777777" w:rsidR="00CA7EA3" w:rsidRPr="00CA7EA3" w:rsidRDefault="00CA7EA3" w:rsidP="00CA7EA3">
      <w:pPr>
        <w:rPr>
          <w:lang w:val="es-ES"/>
        </w:rPr>
      </w:pPr>
    </w:p>
    <w:p w14:paraId="33CC5AEC" w14:textId="77777777" w:rsidR="00CA7EA3" w:rsidRPr="00CA7EA3" w:rsidRDefault="00CA7EA3" w:rsidP="00CA7EA3">
      <w:pPr>
        <w:rPr>
          <w:lang w:val="es-ES"/>
        </w:rPr>
      </w:pPr>
    </w:p>
    <w:p w14:paraId="50E6DE68" w14:textId="77777777" w:rsidR="00CA7EA3" w:rsidRPr="00CA7EA3" w:rsidRDefault="00CA7EA3" w:rsidP="00CA7EA3">
      <w:pPr>
        <w:rPr>
          <w:lang w:val="es-ES"/>
        </w:rPr>
      </w:pPr>
    </w:p>
    <w:p w14:paraId="453750C8" w14:textId="77777777" w:rsidR="00CA7EA3" w:rsidRDefault="00CA7EA3" w:rsidP="00CA7EA3">
      <w:pPr>
        <w:rPr>
          <w:lang w:val="es-ES"/>
        </w:rPr>
      </w:pPr>
    </w:p>
    <w:p w14:paraId="30F0CF7C" w14:textId="77777777" w:rsidR="00CA7EA3" w:rsidRDefault="00CA7EA3" w:rsidP="00CA7EA3">
      <w:pPr>
        <w:rPr>
          <w:lang w:val="es-ES"/>
        </w:rPr>
      </w:pPr>
    </w:p>
    <w:p w14:paraId="2CD57F5F" w14:textId="69F81CAB" w:rsidR="00CA7EA3" w:rsidRDefault="00CA7EA3" w:rsidP="00DF0209">
      <w:pPr>
        <w:jc w:val="both"/>
        <w:rPr>
          <w:lang w:val="es-ES"/>
        </w:rPr>
      </w:pPr>
      <w:r>
        <w:rPr>
          <w:lang w:val="es-ES"/>
        </w:rPr>
        <w:t>Paso 2: Desglose del proyecto con todos los complementos necesarios para realizar actualizaciones.</w:t>
      </w:r>
    </w:p>
    <w:p w14:paraId="77E2A341" w14:textId="6E64DC05" w:rsidR="00CA7EA3" w:rsidRDefault="00CA7EA3" w:rsidP="00CA7EA3">
      <w:pPr>
        <w:rPr>
          <w:lang w:val="es-ES"/>
        </w:rPr>
      </w:pPr>
      <w:r w:rsidRPr="00CA7EA3">
        <w:rPr>
          <w:noProof/>
          <w:lang w:val="es-ES"/>
        </w:rPr>
        <w:drawing>
          <wp:inline distT="0" distB="0" distL="0" distR="0" wp14:anchorId="2E599564" wp14:editId="002EB660">
            <wp:extent cx="2238375" cy="3544093"/>
            <wp:effectExtent l="0" t="0" r="0" b="0"/>
            <wp:docPr id="59382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22289" name=""/>
                    <pic:cNvPicPr/>
                  </pic:nvPicPr>
                  <pic:blipFill rotWithShape="1">
                    <a:blip r:embed="rId6"/>
                    <a:srcRect b="6223"/>
                    <a:stretch/>
                  </pic:blipFill>
                  <pic:spPr bwMode="auto">
                    <a:xfrm>
                      <a:off x="0" y="0"/>
                      <a:ext cx="2243464" cy="355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4E8CC" w14:textId="77777777" w:rsidR="00CA7EA3" w:rsidRDefault="00CA7EA3" w:rsidP="00CA7EA3">
      <w:pPr>
        <w:rPr>
          <w:lang w:val="es-ES"/>
        </w:rPr>
      </w:pPr>
    </w:p>
    <w:p w14:paraId="1B3B1289" w14:textId="01176770" w:rsidR="00CA7EA3" w:rsidRDefault="00CA7EA3" w:rsidP="00CA7EA3">
      <w:pPr>
        <w:rPr>
          <w:lang w:val="es-ES"/>
        </w:rPr>
      </w:pPr>
      <w:r>
        <w:rPr>
          <w:lang w:val="es-ES"/>
        </w:rPr>
        <w:lastRenderedPageBreak/>
        <w:t>Paso 3: Pantalla de actualización de la aplicación.</w:t>
      </w:r>
    </w:p>
    <w:p w14:paraId="525993E2" w14:textId="367BA4F5" w:rsidR="00CA7EA3" w:rsidRDefault="00CA7EA3" w:rsidP="00CA7EA3">
      <w:pPr>
        <w:rPr>
          <w:lang w:val="es-ES"/>
        </w:rPr>
      </w:pPr>
      <w:r w:rsidRPr="00CA7EA3">
        <w:rPr>
          <w:noProof/>
          <w:lang w:val="es-ES"/>
        </w:rPr>
        <w:drawing>
          <wp:inline distT="0" distB="0" distL="0" distR="0" wp14:anchorId="407416C2" wp14:editId="7B5C9B5C">
            <wp:extent cx="2190750" cy="3331914"/>
            <wp:effectExtent l="0" t="0" r="0" b="1905"/>
            <wp:docPr id="1685310711" name="Picture 1" descr="A screen shot of a pho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10711" name="Picture 1" descr="A screen shot of a phone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5142" cy="333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5957" w14:textId="6A5220CF" w:rsidR="00CA7EA3" w:rsidRDefault="00CA7EA3" w:rsidP="00DF0209">
      <w:pPr>
        <w:jc w:val="both"/>
        <w:rPr>
          <w:lang w:val="es-ES"/>
        </w:rPr>
      </w:pPr>
      <w:r>
        <w:rPr>
          <w:lang w:val="es-ES"/>
        </w:rPr>
        <w:t>Paso 4: Para conectar el dispositivo es necesario realizar la conectividad con la aplicación del centro de dispositivos de Windows Mobile.</w:t>
      </w:r>
    </w:p>
    <w:p w14:paraId="7CFF0897" w14:textId="5B6214F0" w:rsidR="00CA7EA3" w:rsidRDefault="00CA7EA3" w:rsidP="00CA7EA3">
      <w:pPr>
        <w:rPr>
          <w:lang w:val="es-ES"/>
        </w:rPr>
      </w:pPr>
      <w:r w:rsidRPr="00CA7EA3">
        <w:rPr>
          <w:noProof/>
          <w:lang w:val="es-ES"/>
        </w:rPr>
        <w:drawing>
          <wp:inline distT="0" distB="0" distL="0" distR="0" wp14:anchorId="5CCA10D4" wp14:editId="08F62DC1">
            <wp:extent cx="5612130" cy="3899535"/>
            <wp:effectExtent l="0" t="0" r="7620" b="5715"/>
            <wp:docPr id="33639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90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2248F15B" w14:textId="24C744EA" w:rsidR="00E04F0A" w:rsidRDefault="00E04F0A">
      <w:pPr>
        <w:rPr>
          <w:lang w:val="es-ES"/>
        </w:rPr>
      </w:pPr>
      <w:r>
        <w:rPr>
          <w:lang w:val="es-ES"/>
        </w:rPr>
        <w:br w:type="page"/>
      </w:r>
    </w:p>
    <w:p w14:paraId="4E39A7B3" w14:textId="77777777" w:rsidR="00E04F0A" w:rsidRDefault="00E04F0A" w:rsidP="00E04F0A">
      <w:pPr>
        <w:jc w:val="center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lastRenderedPageBreak/>
        <w:t>Configuración de servidores</w:t>
      </w:r>
    </w:p>
    <w:p w14:paraId="14E352C6" w14:textId="77777777" w:rsidR="00E04F0A" w:rsidRDefault="00E04F0A" w:rsidP="00E04F0A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Descripción: Se manejan dos ambientes para la configuración de los servicios y servidores de lo cual detallamos a continuación.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04F0A" w14:paraId="1E5307B9" w14:textId="77777777" w:rsidTr="003A644F">
        <w:tc>
          <w:tcPr>
            <w:tcW w:w="2942" w:type="dxa"/>
          </w:tcPr>
          <w:p w14:paraId="6FEB3A1D" w14:textId="77777777" w:rsidR="00E04F0A" w:rsidRDefault="00E04F0A" w:rsidP="003A644F">
            <w:pPr>
              <w:rPr>
                <w:lang w:val="es-GT"/>
              </w:rPr>
            </w:pPr>
            <w:r>
              <w:rPr>
                <w:lang w:val="es-GT"/>
              </w:rPr>
              <w:t>Descripción</w:t>
            </w:r>
          </w:p>
        </w:tc>
        <w:tc>
          <w:tcPr>
            <w:tcW w:w="2943" w:type="dxa"/>
          </w:tcPr>
          <w:p w14:paraId="2E214F9D" w14:textId="77777777" w:rsidR="00E04F0A" w:rsidRDefault="00E04F0A" w:rsidP="003A644F">
            <w:pPr>
              <w:rPr>
                <w:lang w:val="es-GT"/>
              </w:rPr>
            </w:pPr>
            <w:r>
              <w:rPr>
                <w:lang w:val="es-GT"/>
              </w:rPr>
              <w:t>Dirección Servidor</w:t>
            </w:r>
          </w:p>
        </w:tc>
        <w:tc>
          <w:tcPr>
            <w:tcW w:w="2943" w:type="dxa"/>
          </w:tcPr>
          <w:p w14:paraId="4EF81539" w14:textId="77777777" w:rsidR="00E04F0A" w:rsidRDefault="00E04F0A" w:rsidP="003A644F">
            <w:pPr>
              <w:rPr>
                <w:lang w:val="es-GT"/>
              </w:rPr>
            </w:pPr>
            <w:r>
              <w:rPr>
                <w:lang w:val="es-GT"/>
              </w:rPr>
              <w:t>Referencia</w:t>
            </w:r>
          </w:p>
        </w:tc>
      </w:tr>
      <w:tr w:rsidR="00E04F0A" w14:paraId="21154F70" w14:textId="77777777" w:rsidTr="003A644F">
        <w:tc>
          <w:tcPr>
            <w:tcW w:w="2942" w:type="dxa"/>
          </w:tcPr>
          <w:p w14:paraId="725BF9C7" w14:textId="77777777" w:rsidR="00E04F0A" w:rsidRDefault="00E04F0A" w:rsidP="003A644F">
            <w:pPr>
              <w:rPr>
                <w:lang w:val="es-GT"/>
              </w:rPr>
            </w:pPr>
            <w:r>
              <w:rPr>
                <w:lang w:val="es-GT"/>
              </w:rPr>
              <w:t xml:space="preserve">Servidor IIS </w:t>
            </w:r>
            <w:proofErr w:type="spellStart"/>
            <w:r>
              <w:rPr>
                <w:lang w:val="es-GT"/>
              </w:rPr>
              <w:t>XoService</w:t>
            </w:r>
            <w:proofErr w:type="spellEnd"/>
          </w:p>
        </w:tc>
        <w:tc>
          <w:tcPr>
            <w:tcW w:w="2943" w:type="dxa"/>
          </w:tcPr>
          <w:p w14:paraId="4D8A42A0" w14:textId="77777777" w:rsidR="00E04F0A" w:rsidRDefault="00E04F0A" w:rsidP="003A644F">
            <w:pPr>
              <w:rPr>
                <w:lang w:val="es-GT"/>
              </w:rPr>
            </w:pPr>
            <w:r>
              <w:rPr>
                <w:lang w:val="es-GT"/>
              </w:rPr>
              <w:t>192.9.2.86</w:t>
            </w:r>
          </w:p>
        </w:tc>
        <w:tc>
          <w:tcPr>
            <w:tcW w:w="2943" w:type="dxa"/>
          </w:tcPr>
          <w:p w14:paraId="4C2ACD5D" w14:textId="77777777" w:rsidR="00E04F0A" w:rsidRDefault="00E04F0A" w:rsidP="003A644F">
            <w:pPr>
              <w:rPr>
                <w:lang w:val="es-GT"/>
              </w:rPr>
            </w:pPr>
            <w:r>
              <w:rPr>
                <w:lang w:val="es-GT"/>
              </w:rPr>
              <w:t>Ambiente QA</w:t>
            </w:r>
          </w:p>
        </w:tc>
      </w:tr>
      <w:tr w:rsidR="00E04F0A" w14:paraId="41EDEF6C" w14:textId="77777777" w:rsidTr="003A644F">
        <w:tc>
          <w:tcPr>
            <w:tcW w:w="2942" w:type="dxa"/>
          </w:tcPr>
          <w:p w14:paraId="49954FAF" w14:textId="77777777" w:rsidR="00E04F0A" w:rsidRDefault="00E04F0A" w:rsidP="003A644F">
            <w:pPr>
              <w:rPr>
                <w:lang w:val="es-GT"/>
              </w:rPr>
            </w:pPr>
            <w:r>
              <w:rPr>
                <w:lang w:val="es-GT"/>
              </w:rPr>
              <w:t xml:space="preserve">Servidor IIS </w:t>
            </w:r>
            <w:proofErr w:type="spellStart"/>
            <w:r>
              <w:rPr>
                <w:lang w:val="es-GT"/>
              </w:rPr>
              <w:t>XoService</w:t>
            </w:r>
            <w:proofErr w:type="spellEnd"/>
          </w:p>
        </w:tc>
        <w:tc>
          <w:tcPr>
            <w:tcW w:w="2943" w:type="dxa"/>
          </w:tcPr>
          <w:p w14:paraId="001EB7CE" w14:textId="77777777" w:rsidR="00E04F0A" w:rsidRDefault="00E04F0A" w:rsidP="003A644F">
            <w:pPr>
              <w:rPr>
                <w:lang w:val="es-GT"/>
              </w:rPr>
            </w:pPr>
            <w:r>
              <w:rPr>
                <w:lang w:val="es-GT"/>
              </w:rPr>
              <w:t>192.9.3.245</w:t>
            </w:r>
          </w:p>
        </w:tc>
        <w:tc>
          <w:tcPr>
            <w:tcW w:w="2943" w:type="dxa"/>
          </w:tcPr>
          <w:p w14:paraId="357E1B66" w14:textId="77777777" w:rsidR="00E04F0A" w:rsidRDefault="00E04F0A" w:rsidP="003A644F">
            <w:pPr>
              <w:rPr>
                <w:lang w:val="es-GT"/>
              </w:rPr>
            </w:pPr>
            <w:r>
              <w:rPr>
                <w:lang w:val="es-GT"/>
              </w:rPr>
              <w:t>Ambiente Productivo</w:t>
            </w:r>
          </w:p>
        </w:tc>
      </w:tr>
    </w:tbl>
    <w:p w14:paraId="6006E284" w14:textId="77777777" w:rsidR="00E04F0A" w:rsidRDefault="00E04F0A" w:rsidP="00E04F0A">
      <w:pPr>
        <w:rPr>
          <w:lang w:val="es-GT"/>
        </w:rPr>
      </w:pPr>
    </w:p>
    <w:p w14:paraId="032CCB75" w14:textId="77777777" w:rsidR="00E04F0A" w:rsidRDefault="00E04F0A" w:rsidP="00E04F0A">
      <w:pPr>
        <w:jc w:val="center"/>
        <w:rPr>
          <w:lang w:val="es-GT"/>
        </w:rPr>
      </w:pPr>
      <w:r>
        <w:rPr>
          <w:lang w:val="es-GT"/>
        </w:rPr>
        <w:t>Referencia del servidor</w:t>
      </w:r>
    </w:p>
    <w:p w14:paraId="6885F163" w14:textId="77777777" w:rsidR="00E04F0A" w:rsidRDefault="00E04F0A" w:rsidP="00E04F0A">
      <w:pPr>
        <w:rPr>
          <w:lang w:val="es-GT"/>
        </w:rPr>
      </w:pPr>
      <w:r>
        <w:rPr>
          <w:lang w:val="es-GT"/>
        </w:rPr>
        <w:t>Servidor de Pruebas</w:t>
      </w:r>
    </w:p>
    <w:p w14:paraId="758A5169" w14:textId="77777777" w:rsidR="00E04F0A" w:rsidRDefault="00E04F0A" w:rsidP="00E04F0A">
      <w:pPr>
        <w:rPr>
          <w:lang w:val="es-GT"/>
        </w:rPr>
      </w:pPr>
      <w:r w:rsidRPr="009C48BF">
        <w:rPr>
          <w:lang w:val="es-GT"/>
        </w:rPr>
        <w:drawing>
          <wp:inline distT="0" distB="0" distL="0" distR="0" wp14:anchorId="431C97F8" wp14:editId="3AFEDE55">
            <wp:extent cx="3189473" cy="3016250"/>
            <wp:effectExtent l="0" t="0" r="0" b="0"/>
            <wp:docPr id="1963654875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54875" name="Picture 1" descr="A screenshot of a computer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3224" cy="301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0FF2" w14:textId="77777777" w:rsidR="00E04F0A" w:rsidRPr="009C48BF" w:rsidRDefault="00E04F0A" w:rsidP="00E04F0A">
      <w:pPr>
        <w:rPr>
          <w:lang w:val="es-GT"/>
        </w:rPr>
      </w:pPr>
      <w:r>
        <w:rPr>
          <w:lang w:val="es-GT"/>
        </w:rPr>
        <w:t>Configuración del servidor IIS QA</w:t>
      </w:r>
    </w:p>
    <w:p w14:paraId="0B0A98D9" w14:textId="77777777" w:rsidR="00E04F0A" w:rsidRDefault="00E04F0A" w:rsidP="00E04F0A">
      <w:pPr>
        <w:rPr>
          <w:lang w:val="es-GT"/>
        </w:rPr>
      </w:pPr>
      <w:r w:rsidRPr="009C48BF">
        <w:rPr>
          <w:lang w:val="es-GT"/>
        </w:rPr>
        <w:drawing>
          <wp:inline distT="0" distB="0" distL="0" distR="0" wp14:anchorId="5EA44987" wp14:editId="5FA5BA66">
            <wp:extent cx="5612130" cy="2267585"/>
            <wp:effectExtent l="0" t="0" r="7620" b="0"/>
            <wp:docPr id="8185172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1724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7FD2" w14:textId="77777777" w:rsidR="00E04F0A" w:rsidRDefault="00E04F0A" w:rsidP="00E04F0A">
      <w:pPr>
        <w:rPr>
          <w:lang w:val="es-GT"/>
        </w:rPr>
      </w:pPr>
      <w:r>
        <w:rPr>
          <w:lang w:val="es-GT"/>
        </w:rPr>
        <w:br w:type="page"/>
      </w:r>
    </w:p>
    <w:p w14:paraId="18B25D9A" w14:textId="77777777" w:rsidR="00E04F0A" w:rsidRDefault="00E04F0A" w:rsidP="00E04F0A">
      <w:pPr>
        <w:rPr>
          <w:lang w:val="es-GT"/>
        </w:rPr>
      </w:pPr>
      <w:r>
        <w:rPr>
          <w:lang w:val="es-GT"/>
        </w:rPr>
        <w:lastRenderedPageBreak/>
        <w:t xml:space="preserve">Servidor Productivo </w:t>
      </w:r>
    </w:p>
    <w:p w14:paraId="0DBDAD46" w14:textId="77777777" w:rsidR="00E04F0A" w:rsidRDefault="00E04F0A" w:rsidP="00E04F0A">
      <w:pPr>
        <w:rPr>
          <w:lang w:val="es-GT"/>
        </w:rPr>
      </w:pPr>
      <w:r w:rsidRPr="009C48BF">
        <w:rPr>
          <w:lang w:val="es-GT"/>
        </w:rPr>
        <w:drawing>
          <wp:inline distT="0" distB="0" distL="0" distR="0" wp14:anchorId="73ECCCA5" wp14:editId="5E73BDDE">
            <wp:extent cx="3860800" cy="3140449"/>
            <wp:effectExtent l="0" t="0" r="6350" b="3175"/>
            <wp:docPr id="2825521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5215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3430" cy="314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FF1E" w14:textId="77777777" w:rsidR="00E04F0A" w:rsidRDefault="00E04F0A" w:rsidP="00E04F0A">
      <w:pPr>
        <w:rPr>
          <w:lang w:val="es-GT"/>
        </w:rPr>
      </w:pPr>
    </w:p>
    <w:p w14:paraId="47C3ED93" w14:textId="77777777" w:rsidR="00E04F0A" w:rsidRPr="009C48BF" w:rsidRDefault="00E04F0A" w:rsidP="00E04F0A">
      <w:pPr>
        <w:rPr>
          <w:lang w:val="es-GT"/>
        </w:rPr>
      </w:pPr>
      <w:r>
        <w:rPr>
          <w:lang w:val="es-GT"/>
        </w:rPr>
        <w:t>Configuración del servidor IIS PRODUCTIVO</w:t>
      </w:r>
    </w:p>
    <w:p w14:paraId="427E0BC6" w14:textId="77777777" w:rsidR="00E04F0A" w:rsidRDefault="00E04F0A" w:rsidP="00E04F0A">
      <w:pPr>
        <w:rPr>
          <w:lang w:val="es-GT"/>
        </w:rPr>
      </w:pPr>
      <w:r w:rsidRPr="009C48BF">
        <w:rPr>
          <w:lang w:val="es-GT"/>
        </w:rPr>
        <w:drawing>
          <wp:inline distT="0" distB="0" distL="0" distR="0" wp14:anchorId="1947C518" wp14:editId="7160DC38">
            <wp:extent cx="5612130" cy="2827655"/>
            <wp:effectExtent l="0" t="0" r="7620" b="0"/>
            <wp:docPr id="12765810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8100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8FEE" w14:textId="77777777" w:rsidR="00E04F0A" w:rsidRDefault="00E04F0A" w:rsidP="00E04F0A">
      <w:pPr>
        <w:rPr>
          <w:lang w:val="es-GT"/>
        </w:rPr>
      </w:pPr>
    </w:p>
    <w:p w14:paraId="0BAB85D3" w14:textId="77777777" w:rsidR="00CA7EA3" w:rsidRPr="00CA7EA3" w:rsidRDefault="00CA7EA3" w:rsidP="00C527FA">
      <w:pPr>
        <w:rPr>
          <w:lang w:val="es-ES"/>
        </w:rPr>
      </w:pPr>
    </w:p>
    <w:sectPr w:rsidR="00CA7EA3" w:rsidRPr="00CA7EA3" w:rsidSect="00CA7EA3">
      <w:pgSz w:w="12240" w:h="15840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EA3"/>
    <w:rsid w:val="0006074E"/>
    <w:rsid w:val="001A4E81"/>
    <w:rsid w:val="004A2490"/>
    <w:rsid w:val="008A61E1"/>
    <w:rsid w:val="00C527FA"/>
    <w:rsid w:val="00CA7EA3"/>
    <w:rsid w:val="00DF0209"/>
    <w:rsid w:val="00E0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CE8213"/>
  <w15:chartTrackingRefBased/>
  <w15:docId w15:val="{4F3DBC8B-153F-4784-8920-E09600CC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EA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4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183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Coyoy, Pedro</dc:creator>
  <cp:keywords/>
  <dc:description/>
  <cp:lastModifiedBy>Coyoy, Pedro</cp:lastModifiedBy>
  <cp:revision>4</cp:revision>
  <dcterms:created xsi:type="dcterms:W3CDTF">2023-05-25T15:18:00Z</dcterms:created>
  <dcterms:modified xsi:type="dcterms:W3CDTF">2023-06-01T20:30:00Z</dcterms:modified>
</cp:coreProperties>
</file>