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4CE" w:rsidRDefault="00627879" w:rsidP="00627879">
      <w:pPr>
        <w:jc w:val="center"/>
        <w:rPr>
          <w:rFonts w:ascii="Arial" w:hAnsi="Arial" w:cs="Arial"/>
          <w:b/>
          <w:sz w:val="24"/>
          <w:szCs w:val="24"/>
        </w:rPr>
      </w:pPr>
      <w:r>
        <w:rPr>
          <w:rFonts w:ascii="Arial" w:hAnsi="Arial" w:cs="Arial"/>
          <w:b/>
          <w:sz w:val="24"/>
          <w:szCs w:val="24"/>
        </w:rPr>
        <w:t>DESARROLLO TALLER 5 PROCESADORES Y ENSAMBLADOR</w:t>
      </w:r>
    </w:p>
    <w:p w:rsidR="00627879" w:rsidRDefault="00627879" w:rsidP="00627879">
      <w:pPr>
        <w:jc w:val="center"/>
        <w:rPr>
          <w:rFonts w:ascii="Arial" w:hAnsi="Arial" w:cs="Arial"/>
          <w:b/>
          <w:sz w:val="24"/>
          <w:szCs w:val="24"/>
        </w:rPr>
      </w:pPr>
      <w:r>
        <w:rPr>
          <w:rFonts w:ascii="Arial" w:hAnsi="Arial" w:cs="Arial"/>
          <w:b/>
          <w:sz w:val="24"/>
          <w:szCs w:val="24"/>
        </w:rPr>
        <w:t>DIEGO ARMANDO CALERO GALVIS</w:t>
      </w:r>
    </w:p>
    <w:p w:rsidR="00627879" w:rsidRDefault="00627879" w:rsidP="00627879">
      <w:pPr>
        <w:jc w:val="center"/>
        <w:rPr>
          <w:rFonts w:ascii="Arial" w:hAnsi="Arial" w:cs="Arial"/>
          <w:b/>
          <w:sz w:val="24"/>
          <w:szCs w:val="24"/>
        </w:rPr>
      </w:pPr>
      <w:r>
        <w:rPr>
          <w:rFonts w:ascii="Arial" w:hAnsi="Arial" w:cs="Arial"/>
          <w:b/>
          <w:sz w:val="24"/>
          <w:szCs w:val="24"/>
        </w:rPr>
        <w:t>DANIEL BONILLA ECHEVERRY</w:t>
      </w:r>
    </w:p>
    <w:p w:rsidR="00627879" w:rsidRDefault="00627879" w:rsidP="00627879">
      <w:pPr>
        <w:jc w:val="center"/>
        <w:rPr>
          <w:rFonts w:ascii="Arial" w:hAnsi="Arial" w:cs="Arial"/>
          <w:b/>
          <w:sz w:val="24"/>
          <w:szCs w:val="24"/>
        </w:rPr>
      </w:pPr>
    </w:p>
    <w:p w:rsidR="003A71A8" w:rsidRDefault="00627879" w:rsidP="003A37A9">
      <w:pPr>
        <w:pStyle w:val="Prrafodelista"/>
        <w:numPr>
          <w:ilvl w:val="0"/>
          <w:numId w:val="2"/>
        </w:numPr>
        <w:jc w:val="both"/>
      </w:pPr>
      <w:r>
        <w:t xml:space="preserve"> </w:t>
      </w:r>
      <w:r w:rsidR="00FF00D2">
        <w:rPr>
          <w:rFonts w:ascii="Arial" w:hAnsi="Arial" w:cs="Arial"/>
          <w:sz w:val="24"/>
          <w:szCs w:val="24"/>
        </w:rPr>
        <w:t>Las instrucciones con las cuales se transfiere bloques de registros hacia la memoria o se leen bloques de datos hacia los registros son LDM (Carga múltiples registros) y STM (Almacena múltiples registros)</w:t>
      </w:r>
      <w:r w:rsidR="003A71A8">
        <w:rPr>
          <w:rFonts w:ascii="Arial" w:hAnsi="Arial" w:cs="Arial"/>
          <w:sz w:val="24"/>
          <w:szCs w:val="24"/>
        </w:rPr>
        <w:t xml:space="preserve"> los cuales sirven para la transferencia de múltiples registros en una sola instrucción y las cuales tienen el siguiente formato.</w:t>
      </w:r>
    </w:p>
    <w:p w:rsidR="003A71A8" w:rsidRPr="003A71A8" w:rsidRDefault="003A71A8" w:rsidP="003A71A8">
      <w:pPr>
        <w:pStyle w:val="Prrafodelista"/>
        <w:jc w:val="both"/>
      </w:pPr>
    </w:p>
    <w:p w:rsidR="003A71A8" w:rsidRDefault="003A71A8" w:rsidP="003A71A8">
      <w:pPr>
        <w:pStyle w:val="Prrafodelista"/>
        <w:jc w:val="both"/>
      </w:pPr>
      <w:r>
        <w:rPr>
          <w:noProof/>
          <w:lang w:eastAsia="es-CO"/>
        </w:rPr>
        <w:drawing>
          <wp:inline distT="0" distB="0" distL="0" distR="0" wp14:anchorId="57D91863" wp14:editId="38297DF7">
            <wp:extent cx="3810000" cy="400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000" cy="400050"/>
                    </a:xfrm>
                    <a:prstGeom prst="rect">
                      <a:avLst/>
                    </a:prstGeom>
                  </pic:spPr>
                </pic:pic>
              </a:graphicData>
            </a:graphic>
          </wp:inline>
        </w:drawing>
      </w:r>
    </w:p>
    <w:p w:rsidR="00AB3AC5" w:rsidRDefault="00AB3AC5" w:rsidP="003A37A9">
      <w:pPr>
        <w:jc w:val="both"/>
        <w:rPr>
          <w:rFonts w:ascii="Arial" w:hAnsi="Arial" w:cs="Arial"/>
          <w:noProof/>
          <w:sz w:val="24"/>
          <w:szCs w:val="24"/>
          <w:lang w:eastAsia="es-CO"/>
        </w:rPr>
      </w:pPr>
      <w:r>
        <w:rPr>
          <w:rFonts w:ascii="Arial" w:hAnsi="Arial" w:cs="Arial"/>
          <w:noProof/>
          <w:sz w:val="24"/>
          <w:szCs w:val="24"/>
          <w:lang w:eastAsia="es-CO"/>
        </w:rPr>
        <w:t>El simbolo “!” en la instrucción denota que existe write back en el registro base , el cual es r0 en los ejemplos anteriores.</w:t>
      </w:r>
    </w:p>
    <w:p w:rsidR="00D6100A" w:rsidRDefault="00887D12" w:rsidP="003A37A9">
      <w:pPr>
        <w:jc w:val="both"/>
        <w:rPr>
          <w:rFonts w:ascii="Arial" w:hAnsi="Arial" w:cs="Arial"/>
          <w:noProof/>
          <w:sz w:val="24"/>
          <w:szCs w:val="24"/>
          <w:lang w:eastAsia="es-CO"/>
        </w:rPr>
      </w:pPr>
      <w:r>
        <w:rPr>
          <w:rFonts w:ascii="Arial" w:hAnsi="Arial" w:cs="Arial"/>
          <w:noProof/>
          <w:sz w:val="24"/>
          <w:szCs w:val="24"/>
          <w:lang w:eastAsia="es-CO"/>
        </w:rPr>
        <w:t>Los modos de direccionamiento</w:t>
      </w:r>
      <w:r w:rsidR="00D6100A">
        <w:rPr>
          <w:rFonts w:ascii="Arial" w:hAnsi="Arial" w:cs="Arial"/>
          <w:noProof/>
          <w:sz w:val="24"/>
          <w:szCs w:val="24"/>
          <w:lang w:eastAsia="es-CO"/>
        </w:rPr>
        <w:t xml:space="preserve"> para ldm y stm son los siguientes:</w:t>
      </w:r>
    </w:p>
    <w:p w:rsidR="00E43B4D" w:rsidRDefault="00E43B4D" w:rsidP="00E43B4D">
      <w:pPr>
        <w:pStyle w:val="Prrafodelista"/>
        <w:jc w:val="both"/>
      </w:pPr>
    </w:p>
    <w:p w:rsidR="00E43B4D" w:rsidRDefault="00E43B4D" w:rsidP="00E43B4D">
      <w:pPr>
        <w:pStyle w:val="Prrafodelista"/>
        <w:numPr>
          <w:ilvl w:val="0"/>
          <w:numId w:val="6"/>
        </w:numPr>
        <w:jc w:val="both"/>
        <w:rPr>
          <w:rFonts w:ascii="Arial" w:hAnsi="Arial" w:cs="Arial"/>
          <w:sz w:val="24"/>
          <w:szCs w:val="24"/>
        </w:rPr>
      </w:pPr>
      <w:r>
        <w:rPr>
          <w:rFonts w:ascii="Arial" w:hAnsi="Arial" w:cs="Arial"/>
          <w:sz w:val="24"/>
          <w:szCs w:val="24"/>
        </w:rPr>
        <w:t xml:space="preserve"> </w:t>
      </w:r>
      <w:proofErr w:type="spellStart"/>
      <w:r w:rsidRPr="003A71A8">
        <w:rPr>
          <w:rFonts w:ascii="Arial" w:hAnsi="Arial" w:cs="Arial"/>
          <w:b/>
          <w:sz w:val="24"/>
          <w:szCs w:val="24"/>
        </w:rPr>
        <w:t>ia</w:t>
      </w:r>
      <w:proofErr w:type="spellEnd"/>
      <w:r w:rsidRPr="003A71A8">
        <w:rPr>
          <w:rFonts w:ascii="Arial" w:hAnsi="Arial" w:cs="Arial"/>
          <w:sz w:val="24"/>
          <w:szCs w:val="24"/>
        </w:rPr>
        <w:t>: Incrementa dirección después (</w:t>
      </w:r>
      <w:proofErr w:type="spellStart"/>
      <w:r w:rsidRPr="003A71A8">
        <w:rPr>
          <w:rFonts w:ascii="Arial" w:hAnsi="Arial" w:cs="Arial"/>
          <w:sz w:val="24"/>
          <w:szCs w:val="24"/>
        </w:rPr>
        <w:t>increment</w:t>
      </w:r>
      <w:proofErr w:type="spellEnd"/>
      <w:r w:rsidRPr="003A71A8">
        <w:rPr>
          <w:rFonts w:ascii="Arial" w:hAnsi="Arial" w:cs="Arial"/>
          <w:sz w:val="24"/>
          <w:szCs w:val="24"/>
        </w:rPr>
        <w:t xml:space="preserve"> </w:t>
      </w:r>
      <w:proofErr w:type="spellStart"/>
      <w:r w:rsidRPr="003A71A8">
        <w:rPr>
          <w:rFonts w:ascii="Arial" w:hAnsi="Arial" w:cs="Arial"/>
          <w:sz w:val="24"/>
          <w:szCs w:val="24"/>
        </w:rPr>
        <w:t>after</w:t>
      </w:r>
      <w:proofErr w:type="spellEnd"/>
      <w:r w:rsidRPr="003A71A8">
        <w:rPr>
          <w:rFonts w:ascii="Arial" w:hAnsi="Arial" w:cs="Arial"/>
          <w:sz w:val="24"/>
          <w:szCs w:val="24"/>
        </w:rPr>
        <w:t xml:space="preserve">) de cada transferencia. Es el modo </w:t>
      </w:r>
      <w:r>
        <w:rPr>
          <w:rFonts w:ascii="Arial" w:hAnsi="Arial" w:cs="Arial"/>
          <w:sz w:val="24"/>
          <w:szCs w:val="24"/>
        </w:rPr>
        <w:t>por defecto en caso de omitirlo.</w:t>
      </w:r>
    </w:p>
    <w:p w:rsidR="00E43B4D" w:rsidRPr="003A71A8" w:rsidRDefault="00E43B4D" w:rsidP="00E43B4D">
      <w:pPr>
        <w:pStyle w:val="Prrafodelista"/>
        <w:ind w:left="1440"/>
        <w:jc w:val="both"/>
        <w:rPr>
          <w:rFonts w:ascii="Arial" w:hAnsi="Arial" w:cs="Arial"/>
          <w:sz w:val="24"/>
          <w:szCs w:val="24"/>
        </w:rPr>
      </w:pPr>
      <w:r>
        <w:rPr>
          <w:noProof/>
          <w:lang w:eastAsia="es-CO"/>
        </w:rPr>
        <w:drawing>
          <wp:inline distT="0" distB="0" distL="0" distR="0" wp14:anchorId="5E7DFB38" wp14:editId="221B7A99">
            <wp:extent cx="3543300" cy="204847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1964" cy="2059261"/>
                    </a:xfrm>
                    <a:prstGeom prst="rect">
                      <a:avLst/>
                    </a:prstGeom>
                  </pic:spPr>
                </pic:pic>
              </a:graphicData>
            </a:graphic>
          </wp:inline>
        </w:drawing>
      </w:r>
    </w:p>
    <w:p w:rsidR="00E43B4D" w:rsidRPr="00887D12" w:rsidRDefault="00E43B4D" w:rsidP="00E43B4D">
      <w:pPr>
        <w:pStyle w:val="Prrafodelista"/>
        <w:numPr>
          <w:ilvl w:val="0"/>
          <w:numId w:val="6"/>
        </w:numPr>
        <w:jc w:val="both"/>
        <w:rPr>
          <w:rFonts w:ascii="Arial" w:hAnsi="Arial" w:cs="Arial"/>
          <w:sz w:val="24"/>
          <w:szCs w:val="24"/>
        </w:rPr>
      </w:pPr>
      <w:r>
        <w:rPr>
          <w:rFonts w:ascii="Arial" w:hAnsi="Arial" w:cs="Arial"/>
          <w:b/>
          <w:sz w:val="24"/>
          <w:szCs w:val="24"/>
        </w:rPr>
        <w:t xml:space="preserve"> </w:t>
      </w:r>
      <w:proofErr w:type="spellStart"/>
      <w:r w:rsidRPr="00887D12">
        <w:rPr>
          <w:rFonts w:ascii="Arial" w:hAnsi="Arial" w:cs="Arial"/>
          <w:b/>
          <w:sz w:val="24"/>
          <w:szCs w:val="24"/>
        </w:rPr>
        <w:t>ib</w:t>
      </w:r>
      <w:proofErr w:type="spellEnd"/>
      <w:r w:rsidRPr="00887D12">
        <w:rPr>
          <w:rFonts w:ascii="Arial" w:hAnsi="Arial" w:cs="Arial"/>
          <w:sz w:val="24"/>
          <w:szCs w:val="24"/>
        </w:rPr>
        <w:t>: Incrementa dirección antes (</w:t>
      </w:r>
      <w:proofErr w:type="spellStart"/>
      <w:r w:rsidRPr="00887D12">
        <w:rPr>
          <w:rFonts w:ascii="Arial" w:hAnsi="Arial" w:cs="Arial"/>
          <w:sz w:val="24"/>
          <w:szCs w:val="24"/>
        </w:rPr>
        <w:t>increment</w:t>
      </w:r>
      <w:proofErr w:type="spellEnd"/>
      <w:r w:rsidRPr="00887D12">
        <w:rPr>
          <w:rFonts w:ascii="Arial" w:hAnsi="Arial" w:cs="Arial"/>
          <w:sz w:val="24"/>
          <w:szCs w:val="24"/>
        </w:rPr>
        <w:t xml:space="preserve"> </w:t>
      </w:r>
      <w:proofErr w:type="spellStart"/>
      <w:r w:rsidRPr="00887D12">
        <w:rPr>
          <w:rFonts w:ascii="Arial" w:hAnsi="Arial" w:cs="Arial"/>
          <w:sz w:val="24"/>
          <w:szCs w:val="24"/>
        </w:rPr>
        <w:t>before</w:t>
      </w:r>
      <w:proofErr w:type="spellEnd"/>
      <w:r w:rsidRPr="00887D12">
        <w:rPr>
          <w:rFonts w:ascii="Arial" w:hAnsi="Arial" w:cs="Arial"/>
          <w:sz w:val="24"/>
          <w:szCs w:val="24"/>
        </w:rPr>
        <w:t>) de cada transferencia.</w:t>
      </w:r>
    </w:p>
    <w:p w:rsidR="00E43B4D" w:rsidRPr="00AB3AC5" w:rsidRDefault="00E43B4D" w:rsidP="00E43B4D">
      <w:pPr>
        <w:pStyle w:val="Prrafodelista"/>
        <w:ind w:left="1440"/>
        <w:jc w:val="both"/>
        <w:rPr>
          <w:rFonts w:ascii="Arial" w:hAnsi="Arial" w:cs="Arial"/>
          <w:sz w:val="24"/>
          <w:szCs w:val="24"/>
        </w:rPr>
      </w:pPr>
      <w:r>
        <w:rPr>
          <w:noProof/>
          <w:lang w:eastAsia="es-CO"/>
        </w:rPr>
        <w:lastRenderedPageBreak/>
        <w:drawing>
          <wp:inline distT="0" distB="0" distL="0" distR="0" wp14:anchorId="133AFE9A" wp14:editId="59460434">
            <wp:extent cx="3686175" cy="232290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7114" cy="2342397"/>
                    </a:xfrm>
                    <a:prstGeom prst="rect">
                      <a:avLst/>
                    </a:prstGeom>
                  </pic:spPr>
                </pic:pic>
              </a:graphicData>
            </a:graphic>
          </wp:inline>
        </w:drawing>
      </w:r>
    </w:p>
    <w:p w:rsidR="00E43B4D" w:rsidRDefault="00E43B4D" w:rsidP="00E43B4D">
      <w:pPr>
        <w:pStyle w:val="Prrafodelista"/>
        <w:numPr>
          <w:ilvl w:val="0"/>
          <w:numId w:val="6"/>
        </w:numPr>
        <w:jc w:val="both"/>
        <w:rPr>
          <w:rFonts w:ascii="Arial" w:hAnsi="Arial" w:cs="Arial"/>
          <w:sz w:val="24"/>
          <w:szCs w:val="24"/>
        </w:rPr>
      </w:pPr>
      <w:r w:rsidRPr="003A71A8">
        <w:rPr>
          <w:rFonts w:ascii="Arial" w:hAnsi="Arial" w:cs="Arial"/>
          <w:b/>
          <w:sz w:val="24"/>
          <w:szCs w:val="24"/>
        </w:rPr>
        <w:t>da</w:t>
      </w:r>
      <w:r w:rsidRPr="003A71A8">
        <w:rPr>
          <w:rFonts w:ascii="Arial" w:hAnsi="Arial" w:cs="Arial"/>
          <w:sz w:val="24"/>
          <w:szCs w:val="24"/>
        </w:rPr>
        <w:t xml:space="preserve">: </w:t>
      </w:r>
      <w:proofErr w:type="spellStart"/>
      <w:r w:rsidRPr="003A71A8">
        <w:rPr>
          <w:rFonts w:ascii="Arial" w:hAnsi="Arial" w:cs="Arial"/>
          <w:sz w:val="24"/>
          <w:szCs w:val="24"/>
        </w:rPr>
        <w:t>Decrementa</w:t>
      </w:r>
      <w:proofErr w:type="spellEnd"/>
      <w:r w:rsidRPr="003A71A8">
        <w:rPr>
          <w:rFonts w:ascii="Arial" w:hAnsi="Arial" w:cs="Arial"/>
          <w:sz w:val="24"/>
          <w:szCs w:val="24"/>
        </w:rPr>
        <w:t xml:space="preserve"> después (</w:t>
      </w:r>
      <w:proofErr w:type="spellStart"/>
      <w:r w:rsidRPr="003A71A8">
        <w:rPr>
          <w:rFonts w:ascii="Arial" w:hAnsi="Arial" w:cs="Arial"/>
          <w:sz w:val="24"/>
          <w:szCs w:val="24"/>
        </w:rPr>
        <w:t>decrement</w:t>
      </w:r>
      <w:proofErr w:type="spellEnd"/>
      <w:r w:rsidRPr="003A71A8">
        <w:rPr>
          <w:rFonts w:ascii="Arial" w:hAnsi="Arial" w:cs="Arial"/>
          <w:sz w:val="24"/>
          <w:szCs w:val="24"/>
        </w:rPr>
        <w:t xml:space="preserve"> </w:t>
      </w:r>
      <w:proofErr w:type="spellStart"/>
      <w:r w:rsidRPr="003A71A8">
        <w:rPr>
          <w:rFonts w:ascii="Arial" w:hAnsi="Arial" w:cs="Arial"/>
          <w:sz w:val="24"/>
          <w:szCs w:val="24"/>
        </w:rPr>
        <w:t>after</w:t>
      </w:r>
      <w:proofErr w:type="spellEnd"/>
      <w:r w:rsidRPr="003A71A8">
        <w:rPr>
          <w:rFonts w:ascii="Arial" w:hAnsi="Arial" w:cs="Arial"/>
          <w:sz w:val="24"/>
          <w:szCs w:val="24"/>
        </w:rPr>
        <w:t>) de cada transferencia</w:t>
      </w:r>
      <w:r>
        <w:rPr>
          <w:rFonts w:ascii="Arial" w:hAnsi="Arial" w:cs="Arial"/>
          <w:sz w:val="24"/>
          <w:szCs w:val="24"/>
        </w:rPr>
        <w:t>.</w:t>
      </w:r>
    </w:p>
    <w:p w:rsidR="00E43B4D" w:rsidRDefault="00E43B4D" w:rsidP="00E43B4D">
      <w:pPr>
        <w:pStyle w:val="Prrafodelista"/>
        <w:ind w:left="1440"/>
        <w:jc w:val="both"/>
        <w:rPr>
          <w:rFonts w:ascii="Arial" w:hAnsi="Arial" w:cs="Arial"/>
          <w:sz w:val="24"/>
          <w:szCs w:val="24"/>
        </w:rPr>
      </w:pPr>
      <w:r>
        <w:rPr>
          <w:noProof/>
          <w:lang w:eastAsia="es-CO"/>
        </w:rPr>
        <w:drawing>
          <wp:inline distT="0" distB="0" distL="0" distR="0" wp14:anchorId="6E1C29D0" wp14:editId="497CF21E">
            <wp:extent cx="3743325" cy="2411489"/>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1248" cy="2416593"/>
                    </a:xfrm>
                    <a:prstGeom prst="rect">
                      <a:avLst/>
                    </a:prstGeom>
                  </pic:spPr>
                </pic:pic>
              </a:graphicData>
            </a:graphic>
          </wp:inline>
        </w:drawing>
      </w:r>
    </w:p>
    <w:p w:rsidR="00E43B4D" w:rsidRDefault="00E43B4D" w:rsidP="00E43B4D">
      <w:pPr>
        <w:pStyle w:val="Prrafodelista"/>
        <w:numPr>
          <w:ilvl w:val="0"/>
          <w:numId w:val="6"/>
        </w:numPr>
        <w:jc w:val="both"/>
        <w:rPr>
          <w:rFonts w:ascii="Arial" w:hAnsi="Arial" w:cs="Arial"/>
          <w:sz w:val="24"/>
          <w:szCs w:val="24"/>
        </w:rPr>
      </w:pPr>
      <w:proofErr w:type="spellStart"/>
      <w:r w:rsidRPr="003A71A8">
        <w:rPr>
          <w:rFonts w:ascii="Arial" w:hAnsi="Arial" w:cs="Arial"/>
          <w:b/>
          <w:sz w:val="24"/>
          <w:szCs w:val="24"/>
        </w:rPr>
        <w:t>db</w:t>
      </w:r>
      <w:proofErr w:type="spellEnd"/>
      <w:r w:rsidRPr="003A71A8">
        <w:rPr>
          <w:rFonts w:ascii="Arial" w:hAnsi="Arial" w:cs="Arial"/>
          <w:sz w:val="24"/>
          <w:szCs w:val="24"/>
        </w:rPr>
        <w:t xml:space="preserve">: </w:t>
      </w:r>
      <w:proofErr w:type="spellStart"/>
      <w:r w:rsidRPr="003A71A8">
        <w:rPr>
          <w:rFonts w:ascii="Arial" w:hAnsi="Arial" w:cs="Arial"/>
          <w:sz w:val="24"/>
          <w:szCs w:val="24"/>
        </w:rPr>
        <w:t>Decrementa</w:t>
      </w:r>
      <w:proofErr w:type="spellEnd"/>
      <w:r w:rsidRPr="003A71A8">
        <w:rPr>
          <w:rFonts w:ascii="Arial" w:hAnsi="Arial" w:cs="Arial"/>
          <w:sz w:val="24"/>
          <w:szCs w:val="24"/>
        </w:rPr>
        <w:t xml:space="preserve"> antes (</w:t>
      </w:r>
      <w:proofErr w:type="spellStart"/>
      <w:r w:rsidRPr="003A71A8">
        <w:rPr>
          <w:rFonts w:ascii="Arial" w:hAnsi="Arial" w:cs="Arial"/>
          <w:sz w:val="24"/>
          <w:szCs w:val="24"/>
        </w:rPr>
        <w:t>decrement</w:t>
      </w:r>
      <w:proofErr w:type="spellEnd"/>
      <w:r w:rsidRPr="003A71A8">
        <w:rPr>
          <w:rFonts w:ascii="Arial" w:hAnsi="Arial" w:cs="Arial"/>
          <w:sz w:val="24"/>
          <w:szCs w:val="24"/>
        </w:rPr>
        <w:t xml:space="preserve"> </w:t>
      </w:r>
      <w:proofErr w:type="spellStart"/>
      <w:r w:rsidRPr="003A71A8">
        <w:rPr>
          <w:rFonts w:ascii="Arial" w:hAnsi="Arial" w:cs="Arial"/>
          <w:sz w:val="24"/>
          <w:szCs w:val="24"/>
        </w:rPr>
        <w:t>before</w:t>
      </w:r>
      <w:proofErr w:type="spellEnd"/>
      <w:r w:rsidRPr="003A71A8">
        <w:rPr>
          <w:rFonts w:ascii="Arial" w:hAnsi="Arial" w:cs="Arial"/>
          <w:sz w:val="24"/>
          <w:szCs w:val="24"/>
        </w:rPr>
        <w:t>) de cada transferencia.</w:t>
      </w:r>
    </w:p>
    <w:p w:rsidR="00E43B4D" w:rsidRDefault="00E43B4D" w:rsidP="00E43B4D">
      <w:pPr>
        <w:jc w:val="both"/>
        <w:rPr>
          <w:noProof/>
          <w:lang w:eastAsia="es-CO"/>
        </w:rPr>
      </w:pPr>
      <w:r>
        <w:rPr>
          <w:noProof/>
          <w:lang w:eastAsia="es-CO"/>
        </w:rPr>
        <w:t xml:space="preserve">                        </w:t>
      </w:r>
      <w:r>
        <w:rPr>
          <w:noProof/>
          <w:lang w:eastAsia="es-CO"/>
        </w:rPr>
        <w:drawing>
          <wp:inline distT="0" distB="0" distL="0" distR="0" wp14:anchorId="596155EB" wp14:editId="0629FD3A">
            <wp:extent cx="3637722" cy="2324100"/>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4397" cy="2328364"/>
                    </a:xfrm>
                    <a:prstGeom prst="rect">
                      <a:avLst/>
                    </a:prstGeom>
                  </pic:spPr>
                </pic:pic>
              </a:graphicData>
            </a:graphic>
          </wp:inline>
        </w:drawing>
      </w:r>
    </w:p>
    <w:p w:rsidR="00E43B4D" w:rsidRDefault="00E43B4D" w:rsidP="003A37A9">
      <w:pPr>
        <w:jc w:val="both"/>
        <w:rPr>
          <w:rFonts w:ascii="Arial" w:hAnsi="Arial" w:cs="Arial"/>
          <w:noProof/>
          <w:sz w:val="24"/>
          <w:szCs w:val="24"/>
          <w:lang w:eastAsia="es-CO"/>
        </w:rPr>
      </w:pPr>
    </w:p>
    <w:p w:rsidR="00D6100A" w:rsidRDefault="00D6100A" w:rsidP="003A37A9">
      <w:pPr>
        <w:jc w:val="both"/>
        <w:rPr>
          <w:rFonts w:ascii="Arial" w:hAnsi="Arial" w:cs="Arial"/>
          <w:noProof/>
          <w:sz w:val="24"/>
          <w:szCs w:val="24"/>
          <w:lang w:eastAsia="es-CO"/>
        </w:rPr>
      </w:pPr>
    </w:p>
    <w:p w:rsidR="00AB3AC5" w:rsidRDefault="00AB3AC5" w:rsidP="003A37A9">
      <w:pPr>
        <w:jc w:val="both"/>
        <w:rPr>
          <w:rFonts w:ascii="Arial" w:hAnsi="Arial" w:cs="Arial"/>
          <w:noProof/>
          <w:sz w:val="24"/>
          <w:szCs w:val="24"/>
          <w:lang w:eastAsia="es-CO"/>
        </w:rPr>
      </w:pPr>
    </w:p>
    <w:p w:rsidR="00AB3AC5" w:rsidRDefault="00AB3AC5" w:rsidP="00AB3AC5">
      <w:pPr>
        <w:pStyle w:val="Prrafodelista"/>
        <w:numPr>
          <w:ilvl w:val="0"/>
          <w:numId w:val="2"/>
        </w:numPr>
        <w:jc w:val="both"/>
        <w:rPr>
          <w:rFonts w:ascii="Arial" w:hAnsi="Arial" w:cs="Arial"/>
          <w:noProof/>
          <w:sz w:val="24"/>
          <w:szCs w:val="24"/>
          <w:lang w:eastAsia="es-CO"/>
        </w:rPr>
      </w:pPr>
      <w:r>
        <w:rPr>
          <w:rFonts w:ascii="Arial" w:hAnsi="Arial" w:cs="Arial"/>
          <w:noProof/>
          <w:sz w:val="24"/>
          <w:szCs w:val="24"/>
          <w:lang w:eastAsia="es-CO"/>
        </w:rPr>
        <w:t xml:space="preserve"> La pi</w:t>
      </w:r>
      <w:bookmarkStart w:id="0" w:name="_GoBack"/>
      <w:bookmarkEnd w:id="0"/>
      <w:r>
        <w:rPr>
          <w:rFonts w:ascii="Arial" w:hAnsi="Arial" w:cs="Arial"/>
          <w:noProof/>
          <w:sz w:val="24"/>
          <w:szCs w:val="24"/>
          <w:lang w:eastAsia="es-CO"/>
        </w:rPr>
        <w:t xml:space="preserve">la : </w:t>
      </w:r>
      <w:r w:rsidRPr="00AB3AC5">
        <w:rPr>
          <w:rFonts w:ascii="Arial" w:hAnsi="Arial" w:cs="Arial"/>
          <w:noProof/>
          <w:sz w:val="24"/>
          <w:szCs w:val="24"/>
          <w:lang w:eastAsia="es-CO"/>
        </w:rPr>
        <w:t>Se denomina pila de programa a aquella zona de memoria, organizada de forma LIFO (Last In, First Out), que el programa emplea principalmente para el almacenamiento temporal de datos. Esta pila, definida en memoria, es fundamental para el funcionamiento de las rutinas</w:t>
      </w:r>
      <w:r>
        <w:rPr>
          <w:rFonts w:ascii="Arial" w:hAnsi="Arial" w:cs="Arial"/>
          <w:noProof/>
          <w:sz w:val="24"/>
          <w:szCs w:val="24"/>
          <w:lang w:eastAsia="es-CO"/>
        </w:rPr>
        <w:t>.</w:t>
      </w:r>
    </w:p>
    <w:p w:rsidR="00AB3AC5" w:rsidRDefault="00AB3AC5" w:rsidP="00AB3AC5">
      <w:pPr>
        <w:pStyle w:val="Prrafodelista"/>
        <w:jc w:val="both"/>
        <w:rPr>
          <w:rFonts w:ascii="Arial" w:hAnsi="Arial" w:cs="Arial"/>
          <w:noProof/>
          <w:sz w:val="24"/>
          <w:szCs w:val="24"/>
          <w:lang w:eastAsia="es-CO"/>
        </w:rPr>
      </w:pPr>
    </w:p>
    <w:p w:rsidR="00AB3AC5" w:rsidRDefault="00AB3AC5" w:rsidP="00AB3AC5">
      <w:pPr>
        <w:pStyle w:val="Prrafodelista"/>
        <w:jc w:val="both"/>
        <w:rPr>
          <w:rFonts w:ascii="Arial" w:hAnsi="Arial" w:cs="Arial"/>
          <w:noProof/>
          <w:sz w:val="24"/>
          <w:szCs w:val="24"/>
          <w:lang w:eastAsia="es-CO"/>
        </w:rPr>
      </w:pPr>
      <w:r w:rsidRPr="00AB3AC5">
        <w:rPr>
          <w:rFonts w:ascii="Arial" w:hAnsi="Arial" w:cs="Arial"/>
          <w:noProof/>
          <w:sz w:val="24"/>
          <w:szCs w:val="24"/>
          <w:lang w:eastAsia="es-CO"/>
        </w:rPr>
        <w:t>El puntero de pila es r13 aunque por convención nunca se emplea esa nomeclatura, sino que lo llamamos sp (stack pointer o puntero de pila). Dicho registro apunta siempre a la palabra de memoria que corresponde a la cima de la pila (última palabra introducida en ella).</w:t>
      </w:r>
    </w:p>
    <w:p w:rsidR="00AB3AC5" w:rsidRDefault="00AB3AC5" w:rsidP="00AB3AC5">
      <w:pPr>
        <w:pStyle w:val="Prrafodelista"/>
        <w:jc w:val="both"/>
        <w:rPr>
          <w:rFonts w:ascii="Arial" w:hAnsi="Arial" w:cs="Arial"/>
          <w:noProof/>
          <w:sz w:val="24"/>
          <w:szCs w:val="24"/>
          <w:lang w:eastAsia="es-CO"/>
        </w:rPr>
      </w:pPr>
    </w:p>
    <w:p w:rsidR="00AB3AC5" w:rsidRPr="003A37A9" w:rsidRDefault="00AB3AC5" w:rsidP="003A37A9">
      <w:pPr>
        <w:jc w:val="both"/>
        <w:rPr>
          <w:rFonts w:ascii="Arial" w:hAnsi="Arial" w:cs="Arial"/>
          <w:sz w:val="24"/>
          <w:szCs w:val="24"/>
        </w:rPr>
      </w:pPr>
    </w:p>
    <w:p w:rsidR="00D6100A" w:rsidRDefault="00AB3AC5" w:rsidP="00D6100A">
      <w:pPr>
        <w:pStyle w:val="Prrafodelista"/>
        <w:numPr>
          <w:ilvl w:val="0"/>
          <w:numId w:val="2"/>
        </w:numPr>
        <w:jc w:val="both"/>
        <w:rPr>
          <w:rFonts w:ascii="Arial" w:hAnsi="Arial" w:cs="Arial"/>
          <w:sz w:val="24"/>
          <w:szCs w:val="24"/>
        </w:rPr>
      </w:pPr>
      <w:r w:rsidRPr="00D6100A">
        <w:rPr>
          <w:rFonts w:ascii="Arial" w:hAnsi="Arial" w:cs="Arial"/>
          <w:sz w:val="24"/>
          <w:szCs w:val="24"/>
        </w:rPr>
        <w:t xml:space="preserve"> </w:t>
      </w:r>
      <w:r w:rsidR="00763FFC" w:rsidRPr="00D6100A">
        <w:rPr>
          <w:rFonts w:ascii="Arial" w:hAnsi="Arial" w:cs="Arial"/>
          <w:sz w:val="24"/>
          <w:szCs w:val="24"/>
        </w:rPr>
        <w:t xml:space="preserve">Se puede definir el sentido de la pila en ARM con las instrucciones </w:t>
      </w:r>
      <w:proofErr w:type="spellStart"/>
      <w:r w:rsidR="00763FFC" w:rsidRPr="00D6100A">
        <w:rPr>
          <w:rFonts w:ascii="Arial" w:hAnsi="Arial" w:cs="Arial"/>
          <w:sz w:val="24"/>
          <w:szCs w:val="24"/>
        </w:rPr>
        <w:t>push</w:t>
      </w:r>
      <w:proofErr w:type="spellEnd"/>
      <w:r w:rsidR="00763FFC" w:rsidRPr="00D6100A">
        <w:rPr>
          <w:rFonts w:ascii="Arial" w:hAnsi="Arial" w:cs="Arial"/>
          <w:sz w:val="24"/>
          <w:szCs w:val="24"/>
        </w:rPr>
        <w:t xml:space="preserve"> (orden ascendente) y pop (orden descendente)</w:t>
      </w:r>
      <w:r w:rsidR="00D6100A">
        <w:rPr>
          <w:rFonts w:ascii="Arial" w:hAnsi="Arial" w:cs="Arial"/>
          <w:sz w:val="24"/>
          <w:szCs w:val="24"/>
        </w:rPr>
        <w:t>.</w:t>
      </w:r>
    </w:p>
    <w:p w:rsidR="00D6100A" w:rsidRDefault="00D6100A" w:rsidP="00D6100A">
      <w:pPr>
        <w:pStyle w:val="Prrafodelista"/>
        <w:jc w:val="both"/>
        <w:rPr>
          <w:rFonts w:ascii="Arial" w:hAnsi="Arial" w:cs="Arial"/>
          <w:sz w:val="24"/>
          <w:szCs w:val="24"/>
        </w:rPr>
      </w:pPr>
    </w:p>
    <w:p w:rsidR="00D6100A" w:rsidRDefault="00D6100A" w:rsidP="00D6100A">
      <w:pPr>
        <w:pStyle w:val="Prrafodelista"/>
        <w:jc w:val="both"/>
        <w:rPr>
          <w:rFonts w:ascii="Arial" w:hAnsi="Arial" w:cs="Arial"/>
          <w:noProof/>
          <w:sz w:val="24"/>
          <w:szCs w:val="24"/>
          <w:lang w:eastAsia="es-CO"/>
        </w:rPr>
      </w:pPr>
      <w:r w:rsidRPr="00AB3AC5">
        <w:rPr>
          <w:rFonts w:ascii="Arial" w:hAnsi="Arial" w:cs="Arial"/>
          <w:noProof/>
          <w:sz w:val="24"/>
          <w:szCs w:val="24"/>
          <w:lang w:eastAsia="es-CO"/>
        </w:rPr>
        <w:t>La pila tiene asociadas dos operaciones: push (meter un elemento en la pila) y pop (sacar un elemento de la pila). En la operación push primero decrementamos en 4 (una palabra son 4 bytes) el registro sp y luego escribimos dicho elemento en la posición de memoria apuntada por sp. Decimos que la pila crece hacia abajo, ya que cada vez que insertamos un dato el sp se decrementa en 4.</w:t>
      </w:r>
    </w:p>
    <w:p w:rsidR="00D6100A" w:rsidRDefault="00D6100A" w:rsidP="00D6100A">
      <w:pPr>
        <w:pStyle w:val="Prrafodelista"/>
        <w:jc w:val="both"/>
        <w:rPr>
          <w:rFonts w:ascii="Arial" w:hAnsi="Arial" w:cs="Arial"/>
          <w:noProof/>
          <w:sz w:val="24"/>
          <w:szCs w:val="24"/>
          <w:lang w:eastAsia="es-CO"/>
        </w:rPr>
      </w:pPr>
    </w:p>
    <w:p w:rsidR="00D6100A" w:rsidRDefault="00D6100A" w:rsidP="00D6100A">
      <w:pPr>
        <w:pStyle w:val="Prrafodelista"/>
        <w:jc w:val="both"/>
        <w:rPr>
          <w:rFonts w:ascii="Arial" w:hAnsi="Arial" w:cs="Arial"/>
          <w:noProof/>
          <w:sz w:val="24"/>
          <w:szCs w:val="24"/>
          <w:lang w:eastAsia="es-CO"/>
        </w:rPr>
      </w:pPr>
      <w:r w:rsidRPr="00AB3AC5">
        <w:rPr>
          <w:rFonts w:ascii="Arial" w:hAnsi="Arial" w:cs="Arial"/>
          <w:noProof/>
          <w:sz w:val="24"/>
          <w:szCs w:val="24"/>
          <w:lang w:eastAsia="es-CO"/>
        </w:rPr>
        <w:t>De esta forma, la instrucción push realmente implementa las dos siguientes instrucciones:</w:t>
      </w:r>
    </w:p>
    <w:p w:rsidR="00D6100A" w:rsidRDefault="00D6100A" w:rsidP="00D6100A">
      <w:pPr>
        <w:pStyle w:val="Prrafodelista"/>
        <w:jc w:val="both"/>
        <w:rPr>
          <w:rFonts w:ascii="Arial" w:hAnsi="Arial" w:cs="Arial"/>
          <w:noProof/>
          <w:sz w:val="24"/>
          <w:szCs w:val="24"/>
          <w:lang w:eastAsia="es-CO"/>
        </w:rPr>
      </w:pPr>
    </w:p>
    <w:p w:rsidR="00D6100A" w:rsidRDefault="00D6100A" w:rsidP="00D6100A">
      <w:pPr>
        <w:pStyle w:val="Prrafodelista"/>
        <w:jc w:val="both"/>
        <w:rPr>
          <w:rFonts w:ascii="Arial" w:hAnsi="Arial" w:cs="Arial"/>
          <w:noProof/>
          <w:sz w:val="24"/>
          <w:szCs w:val="24"/>
          <w:lang w:eastAsia="es-CO"/>
        </w:rPr>
      </w:pPr>
      <w:r>
        <w:rPr>
          <w:noProof/>
          <w:lang w:eastAsia="es-CO"/>
        </w:rPr>
        <w:drawing>
          <wp:inline distT="0" distB="0" distL="0" distR="0" wp14:anchorId="7F6954B7" wp14:editId="06E3EBD1">
            <wp:extent cx="2990850" cy="371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0850" cy="371475"/>
                    </a:xfrm>
                    <a:prstGeom prst="rect">
                      <a:avLst/>
                    </a:prstGeom>
                  </pic:spPr>
                </pic:pic>
              </a:graphicData>
            </a:graphic>
          </wp:inline>
        </w:drawing>
      </w:r>
    </w:p>
    <w:p w:rsidR="00D6100A" w:rsidRDefault="00D6100A" w:rsidP="00D6100A">
      <w:pPr>
        <w:pStyle w:val="Prrafodelista"/>
        <w:jc w:val="both"/>
        <w:rPr>
          <w:rFonts w:ascii="Arial" w:hAnsi="Arial" w:cs="Arial"/>
          <w:noProof/>
          <w:sz w:val="24"/>
          <w:szCs w:val="24"/>
          <w:lang w:eastAsia="es-CO"/>
        </w:rPr>
      </w:pPr>
    </w:p>
    <w:p w:rsidR="00D6100A" w:rsidRDefault="00D6100A" w:rsidP="00D6100A">
      <w:pPr>
        <w:pStyle w:val="Prrafodelista"/>
        <w:jc w:val="both"/>
        <w:rPr>
          <w:rFonts w:ascii="Arial" w:hAnsi="Arial" w:cs="Arial"/>
          <w:noProof/>
          <w:sz w:val="24"/>
          <w:szCs w:val="24"/>
          <w:lang w:eastAsia="es-CO"/>
        </w:rPr>
      </w:pPr>
      <w:r w:rsidRPr="00AB3AC5">
        <w:rPr>
          <w:rFonts w:ascii="Arial" w:hAnsi="Arial" w:cs="Arial"/>
          <w:noProof/>
          <w:sz w:val="24"/>
          <w:szCs w:val="24"/>
          <w:lang w:eastAsia="es-CO"/>
        </w:rPr>
        <w:t>Para sacar elementos de la pila tenemos la operación pop, que primero extrae el elemento de la pila y luego incrementa el puntero (la pila decrece hacia arriba). Por tanto, la instrucción pop es equivalente a:</w:t>
      </w:r>
    </w:p>
    <w:p w:rsidR="00D6100A" w:rsidRDefault="00D6100A" w:rsidP="00D6100A">
      <w:pPr>
        <w:pStyle w:val="Prrafodelista"/>
        <w:jc w:val="both"/>
        <w:rPr>
          <w:rFonts w:ascii="Arial" w:hAnsi="Arial" w:cs="Arial"/>
          <w:noProof/>
          <w:sz w:val="24"/>
          <w:szCs w:val="24"/>
          <w:lang w:eastAsia="es-CO"/>
        </w:rPr>
      </w:pPr>
    </w:p>
    <w:p w:rsidR="00D6100A" w:rsidRDefault="00D6100A" w:rsidP="00D6100A">
      <w:pPr>
        <w:pStyle w:val="Prrafodelista"/>
        <w:jc w:val="both"/>
        <w:rPr>
          <w:rFonts w:ascii="Arial" w:hAnsi="Arial" w:cs="Arial"/>
          <w:noProof/>
          <w:sz w:val="24"/>
          <w:szCs w:val="24"/>
          <w:lang w:eastAsia="es-CO"/>
        </w:rPr>
      </w:pPr>
      <w:r>
        <w:rPr>
          <w:noProof/>
          <w:lang w:eastAsia="es-CO"/>
        </w:rPr>
        <w:drawing>
          <wp:inline distT="0" distB="0" distL="0" distR="0" wp14:anchorId="70DA63CD" wp14:editId="05339621">
            <wp:extent cx="2343150" cy="3714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3150" cy="371475"/>
                    </a:xfrm>
                    <a:prstGeom prst="rect">
                      <a:avLst/>
                    </a:prstGeom>
                  </pic:spPr>
                </pic:pic>
              </a:graphicData>
            </a:graphic>
          </wp:inline>
        </w:drawing>
      </w:r>
    </w:p>
    <w:p w:rsidR="00D6100A" w:rsidRDefault="00D6100A" w:rsidP="00D6100A">
      <w:pPr>
        <w:pStyle w:val="Prrafodelista"/>
        <w:jc w:val="both"/>
        <w:rPr>
          <w:rFonts w:ascii="Arial" w:hAnsi="Arial" w:cs="Arial"/>
          <w:noProof/>
          <w:sz w:val="24"/>
          <w:szCs w:val="24"/>
          <w:lang w:eastAsia="es-CO"/>
        </w:rPr>
      </w:pPr>
    </w:p>
    <w:p w:rsidR="00D6100A" w:rsidRDefault="00D6100A" w:rsidP="00D6100A">
      <w:pPr>
        <w:pStyle w:val="Prrafodelista"/>
        <w:jc w:val="both"/>
        <w:rPr>
          <w:rFonts w:ascii="Arial" w:hAnsi="Arial" w:cs="Arial"/>
          <w:noProof/>
          <w:sz w:val="24"/>
          <w:szCs w:val="24"/>
          <w:lang w:eastAsia="es-CO"/>
        </w:rPr>
      </w:pPr>
      <w:r w:rsidRPr="00AB3AC5">
        <w:rPr>
          <w:rFonts w:ascii="Arial" w:hAnsi="Arial" w:cs="Arial"/>
          <w:noProof/>
          <w:sz w:val="24"/>
          <w:szCs w:val="24"/>
          <w:lang w:eastAsia="es-CO"/>
        </w:rPr>
        <w:t>Un uso muy común de la pila es salvaguardar una serie de registros, que queremos usar para hacer las operaciones que necesitemos pero que al final tenemos que restaurar a sus valores originales</w:t>
      </w:r>
      <w:r>
        <w:rPr>
          <w:rFonts w:ascii="Arial" w:hAnsi="Arial" w:cs="Arial"/>
          <w:noProof/>
          <w:sz w:val="24"/>
          <w:szCs w:val="24"/>
          <w:lang w:eastAsia="es-CO"/>
        </w:rPr>
        <w:t>.</w:t>
      </w:r>
    </w:p>
    <w:p w:rsidR="00D6100A" w:rsidRPr="00E43B4D" w:rsidRDefault="00D6100A" w:rsidP="00E43B4D">
      <w:pPr>
        <w:jc w:val="both"/>
        <w:rPr>
          <w:rFonts w:ascii="Arial" w:hAnsi="Arial" w:cs="Arial"/>
          <w:sz w:val="24"/>
          <w:szCs w:val="24"/>
        </w:rPr>
      </w:pPr>
    </w:p>
    <w:p w:rsidR="00D6100A" w:rsidRDefault="00D6100A" w:rsidP="00D6100A">
      <w:pPr>
        <w:pStyle w:val="Prrafodelista"/>
        <w:jc w:val="both"/>
        <w:rPr>
          <w:rFonts w:ascii="Arial" w:hAnsi="Arial" w:cs="Arial"/>
          <w:sz w:val="24"/>
          <w:szCs w:val="24"/>
        </w:rPr>
      </w:pPr>
    </w:p>
    <w:p w:rsidR="00763FFC" w:rsidRDefault="00763FFC" w:rsidP="00763FFC">
      <w:pPr>
        <w:jc w:val="both"/>
        <w:rPr>
          <w:rFonts w:ascii="Arial" w:hAnsi="Arial" w:cs="Arial"/>
          <w:sz w:val="24"/>
          <w:szCs w:val="24"/>
        </w:rPr>
      </w:pPr>
    </w:p>
    <w:p w:rsidR="00D6100A" w:rsidRPr="00D6100A" w:rsidRDefault="00D6100A" w:rsidP="00E43B4D">
      <w:pPr>
        <w:pStyle w:val="Prrafodelista"/>
        <w:numPr>
          <w:ilvl w:val="0"/>
          <w:numId w:val="2"/>
        </w:numPr>
        <w:jc w:val="both"/>
        <w:rPr>
          <w:rFonts w:ascii="Arial" w:hAnsi="Arial" w:cs="Arial"/>
          <w:sz w:val="24"/>
          <w:szCs w:val="24"/>
        </w:rPr>
      </w:pPr>
      <w:r>
        <w:rPr>
          <w:rFonts w:ascii="Arial" w:hAnsi="Arial" w:cs="Arial"/>
          <w:sz w:val="24"/>
          <w:szCs w:val="24"/>
        </w:rPr>
        <w:t xml:space="preserve">  </w:t>
      </w:r>
      <w:r w:rsidR="00763FFC" w:rsidRPr="00D6100A">
        <w:rPr>
          <w:rFonts w:ascii="Arial" w:hAnsi="Arial" w:cs="Arial"/>
          <w:sz w:val="24"/>
          <w:szCs w:val="24"/>
        </w:rPr>
        <w:t xml:space="preserve"> </w:t>
      </w:r>
      <w:r w:rsidRPr="00D6100A">
        <w:rPr>
          <w:rFonts w:ascii="Arial" w:hAnsi="Arial" w:cs="Arial"/>
          <w:sz w:val="24"/>
          <w:szCs w:val="24"/>
        </w:rPr>
        <w:t xml:space="preserve">Para el procesador ARM las instrucciones </w:t>
      </w:r>
      <w:proofErr w:type="spellStart"/>
      <w:r w:rsidRPr="00D6100A">
        <w:rPr>
          <w:rFonts w:ascii="Arial" w:hAnsi="Arial" w:cs="Arial"/>
          <w:sz w:val="24"/>
          <w:szCs w:val="24"/>
        </w:rPr>
        <w:t>push</w:t>
      </w:r>
      <w:proofErr w:type="spellEnd"/>
      <w:r w:rsidRPr="00D6100A">
        <w:rPr>
          <w:rFonts w:ascii="Arial" w:hAnsi="Arial" w:cs="Arial"/>
          <w:sz w:val="24"/>
          <w:szCs w:val="24"/>
        </w:rPr>
        <w:t xml:space="preserve"> y pop no existen. Sin embargo tenemos las instrucciones </w:t>
      </w:r>
      <w:proofErr w:type="spellStart"/>
      <w:r w:rsidRPr="00D6100A">
        <w:rPr>
          <w:rFonts w:ascii="Arial" w:hAnsi="Arial" w:cs="Arial"/>
          <w:sz w:val="24"/>
          <w:szCs w:val="24"/>
        </w:rPr>
        <w:t>stm</w:t>
      </w:r>
      <w:proofErr w:type="spellEnd"/>
      <w:r w:rsidRPr="00D6100A">
        <w:rPr>
          <w:rFonts w:ascii="Arial" w:hAnsi="Arial" w:cs="Arial"/>
          <w:sz w:val="24"/>
          <w:szCs w:val="24"/>
        </w:rPr>
        <w:t xml:space="preserve"> y </w:t>
      </w:r>
      <w:proofErr w:type="spellStart"/>
      <w:r w:rsidRPr="00D6100A">
        <w:rPr>
          <w:rFonts w:ascii="Arial" w:hAnsi="Arial" w:cs="Arial"/>
          <w:sz w:val="24"/>
          <w:szCs w:val="24"/>
        </w:rPr>
        <w:t>ldm</w:t>
      </w:r>
      <w:proofErr w:type="spellEnd"/>
      <w:r w:rsidRPr="00D6100A">
        <w:rPr>
          <w:rFonts w:ascii="Arial" w:hAnsi="Arial" w:cs="Arial"/>
          <w:sz w:val="24"/>
          <w:szCs w:val="24"/>
        </w:rPr>
        <w:t xml:space="preserve"> que son mucho más potentes y el ensamblador permite las </w:t>
      </w:r>
      <w:proofErr w:type="spellStart"/>
      <w:r w:rsidRPr="00D6100A">
        <w:rPr>
          <w:rFonts w:ascii="Arial" w:hAnsi="Arial" w:cs="Arial"/>
          <w:sz w:val="24"/>
          <w:szCs w:val="24"/>
        </w:rPr>
        <w:t>pseudoinstrucciones</w:t>
      </w:r>
      <w:proofErr w:type="spellEnd"/>
      <w:r w:rsidRPr="00D6100A">
        <w:rPr>
          <w:rFonts w:ascii="Arial" w:hAnsi="Arial" w:cs="Arial"/>
          <w:sz w:val="24"/>
          <w:szCs w:val="24"/>
        </w:rPr>
        <w:t xml:space="preserve"> </w:t>
      </w:r>
      <w:proofErr w:type="spellStart"/>
      <w:r w:rsidRPr="00D6100A">
        <w:rPr>
          <w:rFonts w:ascii="Arial" w:hAnsi="Arial" w:cs="Arial"/>
          <w:sz w:val="24"/>
          <w:szCs w:val="24"/>
        </w:rPr>
        <w:t>push</w:t>
      </w:r>
      <w:proofErr w:type="spellEnd"/>
      <w:r w:rsidRPr="00D6100A">
        <w:rPr>
          <w:rFonts w:ascii="Arial" w:hAnsi="Arial" w:cs="Arial"/>
          <w:sz w:val="24"/>
          <w:szCs w:val="24"/>
        </w:rPr>
        <w:t xml:space="preserve"> y pop que de forma transparente traducirá a </w:t>
      </w:r>
      <w:proofErr w:type="spellStart"/>
      <w:r w:rsidRPr="00D6100A">
        <w:rPr>
          <w:rFonts w:ascii="Arial" w:hAnsi="Arial" w:cs="Arial"/>
          <w:sz w:val="24"/>
          <w:szCs w:val="24"/>
        </w:rPr>
        <w:t>stm</w:t>
      </w:r>
      <w:proofErr w:type="spellEnd"/>
      <w:r w:rsidRPr="00D6100A">
        <w:rPr>
          <w:rFonts w:ascii="Arial" w:hAnsi="Arial" w:cs="Arial"/>
          <w:sz w:val="24"/>
          <w:szCs w:val="24"/>
        </w:rPr>
        <w:t xml:space="preserve"> y </w:t>
      </w:r>
      <w:proofErr w:type="spellStart"/>
      <w:r w:rsidRPr="00D6100A">
        <w:rPr>
          <w:rFonts w:ascii="Arial" w:hAnsi="Arial" w:cs="Arial"/>
          <w:sz w:val="24"/>
          <w:szCs w:val="24"/>
        </w:rPr>
        <w:t>ldm</w:t>
      </w:r>
      <w:proofErr w:type="spellEnd"/>
      <w:r w:rsidRPr="00D6100A">
        <w:rPr>
          <w:rFonts w:ascii="Arial" w:hAnsi="Arial" w:cs="Arial"/>
          <w:sz w:val="24"/>
          <w:szCs w:val="24"/>
        </w:rPr>
        <w:t xml:space="preserve">. </w:t>
      </w:r>
    </w:p>
    <w:p w:rsidR="00763FFC" w:rsidRDefault="00763FFC" w:rsidP="00D6100A">
      <w:pPr>
        <w:pStyle w:val="Prrafodelista"/>
        <w:ind w:left="1440"/>
        <w:jc w:val="both"/>
        <w:rPr>
          <w:rFonts w:ascii="Arial" w:hAnsi="Arial" w:cs="Arial"/>
          <w:sz w:val="24"/>
          <w:szCs w:val="24"/>
        </w:rPr>
      </w:pPr>
    </w:p>
    <w:p w:rsidR="001215AB" w:rsidRPr="00E43B4D" w:rsidRDefault="00E43B4D" w:rsidP="00E43B4D">
      <w:pPr>
        <w:pStyle w:val="Prrafodelista"/>
        <w:numPr>
          <w:ilvl w:val="0"/>
          <w:numId w:val="2"/>
        </w:numPr>
        <w:jc w:val="both"/>
        <w:rPr>
          <w:rFonts w:ascii="Arial" w:hAnsi="Arial" w:cs="Arial"/>
          <w:sz w:val="24"/>
          <w:szCs w:val="24"/>
        </w:rPr>
      </w:pPr>
      <w:r>
        <w:rPr>
          <w:rFonts w:ascii="Arial" w:hAnsi="Arial" w:cs="Arial"/>
          <w:sz w:val="24"/>
          <w:szCs w:val="24"/>
        </w:rPr>
        <w:t xml:space="preserve"> </w:t>
      </w:r>
      <w:r w:rsidRPr="00E43B4D">
        <w:rPr>
          <w:rFonts w:ascii="Arial" w:hAnsi="Arial" w:cs="Arial"/>
          <w:sz w:val="24"/>
          <w:szCs w:val="24"/>
        </w:rPr>
        <w:t xml:space="preserve"> </w:t>
      </w:r>
      <w:r w:rsidR="001215AB" w:rsidRPr="00E43B4D">
        <w:rPr>
          <w:rFonts w:ascii="Arial" w:hAnsi="Arial" w:cs="Arial"/>
          <w:sz w:val="24"/>
          <w:szCs w:val="24"/>
        </w:rPr>
        <w:t xml:space="preserve"> Las subrutinas (funciones o procedimientos) son abstracciones que se usan en los lenguajes de alto nivel para simplificar el código y poder reusarlo. A la subrutina se la llama (invoca) desde el programa </w:t>
      </w:r>
      <w:proofErr w:type="spellStart"/>
      <w:r w:rsidR="001215AB" w:rsidRPr="00E43B4D">
        <w:rPr>
          <w:rFonts w:ascii="Arial" w:hAnsi="Arial" w:cs="Arial"/>
          <w:sz w:val="24"/>
          <w:szCs w:val="24"/>
        </w:rPr>
        <w:t>invocante</w:t>
      </w:r>
      <w:proofErr w:type="spellEnd"/>
      <w:r w:rsidR="001215AB" w:rsidRPr="00E43B4D">
        <w:rPr>
          <w:rFonts w:ascii="Arial" w:hAnsi="Arial" w:cs="Arial"/>
          <w:sz w:val="24"/>
          <w:szCs w:val="24"/>
        </w:rPr>
        <w:t xml:space="preserve"> mediante una instrucción particular. Pero antes de llamar a la subrutina tenemos que haber colocado los datos de entrada a ésta en un lugar accesible (registros reservados o pila). En general al trabajar con subrutinas se divide el trabajo a realizar entre el programa </w:t>
      </w:r>
      <w:proofErr w:type="spellStart"/>
      <w:r w:rsidR="001215AB" w:rsidRPr="00E43B4D">
        <w:rPr>
          <w:rFonts w:ascii="Arial" w:hAnsi="Arial" w:cs="Arial"/>
          <w:sz w:val="24"/>
          <w:szCs w:val="24"/>
        </w:rPr>
        <w:t>invocante</w:t>
      </w:r>
      <w:proofErr w:type="spellEnd"/>
      <w:r w:rsidR="001215AB" w:rsidRPr="00E43B4D">
        <w:rPr>
          <w:rFonts w:ascii="Arial" w:hAnsi="Arial" w:cs="Arial"/>
          <w:sz w:val="24"/>
          <w:szCs w:val="24"/>
        </w:rPr>
        <w:t xml:space="preserve"> y la subrutina.</w:t>
      </w:r>
    </w:p>
    <w:p w:rsidR="001215AB" w:rsidRPr="001215AB" w:rsidRDefault="001215AB" w:rsidP="001215AB">
      <w:pPr>
        <w:pStyle w:val="Prrafodelista"/>
        <w:rPr>
          <w:rFonts w:ascii="Arial" w:hAnsi="Arial" w:cs="Arial"/>
          <w:sz w:val="24"/>
          <w:szCs w:val="24"/>
        </w:rPr>
      </w:pPr>
    </w:p>
    <w:p w:rsidR="001215AB" w:rsidRPr="001215AB" w:rsidRDefault="001215AB" w:rsidP="001215AB">
      <w:pPr>
        <w:pStyle w:val="Prrafodelista"/>
        <w:jc w:val="both"/>
        <w:rPr>
          <w:rFonts w:ascii="Arial" w:hAnsi="Arial" w:cs="Arial"/>
          <w:b/>
          <w:bCs/>
          <w:sz w:val="24"/>
          <w:szCs w:val="24"/>
        </w:rPr>
      </w:pPr>
      <w:r w:rsidRPr="001215AB">
        <w:rPr>
          <w:rFonts w:ascii="Arial" w:hAnsi="Arial" w:cs="Arial"/>
          <w:b/>
          <w:bCs/>
          <w:sz w:val="24"/>
          <w:szCs w:val="24"/>
        </w:rPr>
        <w:t>Ventajas de usar subrutinas</w:t>
      </w:r>
    </w:p>
    <w:p w:rsidR="001215AB" w:rsidRPr="001215AB" w:rsidRDefault="001215AB" w:rsidP="001215AB">
      <w:pPr>
        <w:pStyle w:val="Prrafodelista"/>
        <w:numPr>
          <w:ilvl w:val="0"/>
          <w:numId w:val="5"/>
        </w:numPr>
        <w:jc w:val="both"/>
        <w:rPr>
          <w:rFonts w:ascii="Arial" w:hAnsi="Arial" w:cs="Arial"/>
          <w:sz w:val="24"/>
          <w:szCs w:val="24"/>
        </w:rPr>
      </w:pPr>
      <w:r w:rsidRPr="001215AB">
        <w:rPr>
          <w:rFonts w:ascii="Arial" w:hAnsi="Arial" w:cs="Arial"/>
          <w:sz w:val="24"/>
          <w:szCs w:val="24"/>
        </w:rPr>
        <w:t>Evitan la repetición de código, puesto que una subrutina puede ser invocada varias veces desde el mismo programa.</w:t>
      </w:r>
    </w:p>
    <w:p w:rsidR="001215AB" w:rsidRPr="001215AB" w:rsidRDefault="001215AB" w:rsidP="001215AB">
      <w:pPr>
        <w:pStyle w:val="Prrafodelista"/>
        <w:numPr>
          <w:ilvl w:val="0"/>
          <w:numId w:val="5"/>
        </w:numPr>
        <w:jc w:val="both"/>
        <w:rPr>
          <w:rFonts w:ascii="Arial" w:hAnsi="Arial" w:cs="Arial"/>
          <w:sz w:val="24"/>
          <w:szCs w:val="24"/>
        </w:rPr>
      </w:pPr>
      <w:r w:rsidRPr="001215AB">
        <w:rPr>
          <w:rFonts w:ascii="Arial" w:hAnsi="Arial" w:cs="Arial"/>
          <w:sz w:val="24"/>
          <w:szCs w:val="24"/>
        </w:rPr>
        <w:t>Favorecen la reutilización de código.</w:t>
      </w:r>
      <w:bookmarkStart w:id="1" w:name="1912"/>
      <w:bookmarkEnd w:id="1"/>
    </w:p>
    <w:p w:rsidR="001215AB" w:rsidRPr="001215AB" w:rsidRDefault="001215AB" w:rsidP="001215AB">
      <w:pPr>
        <w:pStyle w:val="Prrafodelista"/>
        <w:numPr>
          <w:ilvl w:val="0"/>
          <w:numId w:val="5"/>
        </w:numPr>
        <w:jc w:val="both"/>
        <w:rPr>
          <w:rFonts w:ascii="Arial" w:hAnsi="Arial" w:cs="Arial"/>
          <w:sz w:val="24"/>
          <w:szCs w:val="24"/>
        </w:rPr>
      </w:pPr>
      <w:r w:rsidRPr="001215AB">
        <w:rPr>
          <w:rFonts w:ascii="Arial" w:hAnsi="Arial" w:cs="Arial"/>
          <w:sz w:val="24"/>
          <w:szCs w:val="24"/>
        </w:rPr>
        <w:t>Facilitan la lectura y comprensión de código fuente al ocultar los detalles menos importantes, siempre y cuando los nombres de las subrutinas sean informativos de su función.</w:t>
      </w:r>
    </w:p>
    <w:p w:rsidR="001D4FCD" w:rsidRDefault="001215AB" w:rsidP="001D4FCD">
      <w:pPr>
        <w:pStyle w:val="Prrafodelista"/>
        <w:numPr>
          <w:ilvl w:val="0"/>
          <w:numId w:val="5"/>
        </w:numPr>
        <w:jc w:val="both"/>
        <w:rPr>
          <w:rFonts w:ascii="Arial" w:hAnsi="Arial" w:cs="Arial"/>
          <w:sz w:val="24"/>
          <w:szCs w:val="24"/>
        </w:rPr>
      </w:pPr>
      <w:r w:rsidRPr="001215AB">
        <w:rPr>
          <w:rFonts w:ascii="Arial" w:hAnsi="Arial" w:cs="Arial"/>
          <w:sz w:val="24"/>
          <w:szCs w:val="24"/>
        </w:rPr>
        <w:t>Ayudan a corregir errores, puesto que un error en una subrutina sólo se corrige una vez aunque esa subrutina sea llamada en diferente</w:t>
      </w:r>
      <w:r w:rsidR="001D4FCD">
        <w:rPr>
          <w:rFonts w:ascii="Arial" w:hAnsi="Arial" w:cs="Arial"/>
          <w:sz w:val="24"/>
          <w:szCs w:val="24"/>
        </w:rPr>
        <w:t>s puntos del programa principal.</w:t>
      </w:r>
    </w:p>
    <w:p w:rsidR="001D4FCD" w:rsidRPr="001D4FCD" w:rsidRDefault="001D4FCD" w:rsidP="001D4FCD">
      <w:pPr>
        <w:jc w:val="both"/>
        <w:rPr>
          <w:rFonts w:ascii="Arial" w:hAnsi="Arial" w:cs="Arial"/>
          <w:sz w:val="24"/>
          <w:szCs w:val="24"/>
        </w:rPr>
      </w:pPr>
    </w:p>
    <w:p w:rsidR="001215AB" w:rsidRPr="004F508E" w:rsidRDefault="004F508E" w:rsidP="004F508E">
      <w:pPr>
        <w:pStyle w:val="Prrafodelista"/>
        <w:numPr>
          <w:ilvl w:val="1"/>
          <w:numId w:val="5"/>
        </w:numPr>
        <w:jc w:val="both"/>
        <w:rPr>
          <w:rFonts w:ascii="Arial" w:hAnsi="Arial" w:cs="Arial"/>
          <w:sz w:val="24"/>
          <w:szCs w:val="24"/>
        </w:rPr>
      </w:pPr>
      <w:r w:rsidRPr="004F508E">
        <w:rPr>
          <w:rFonts w:ascii="Arial" w:hAnsi="Arial" w:cs="Arial"/>
          <w:sz w:val="24"/>
          <w:szCs w:val="24"/>
        </w:rPr>
        <w:t xml:space="preserve"> </w:t>
      </w:r>
      <w:r w:rsidR="00182132" w:rsidRPr="004F508E">
        <w:rPr>
          <w:rFonts w:ascii="Arial" w:hAnsi="Arial" w:cs="Arial"/>
          <w:sz w:val="24"/>
          <w:szCs w:val="24"/>
        </w:rPr>
        <w:t>Una de las formas más s</w:t>
      </w:r>
      <w:r w:rsidR="00887D12" w:rsidRPr="004F508E">
        <w:rPr>
          <w:rFonts w:ascii="Arial" w:hAnsi="Arial" w:cs="Arial"/>
          <w:sz w:val="24"/>
          <w:szCs w:val="24"/>
        </w:rPr>
        <w:t>encillas de transferir los pará</w:t>
      </w:r>
      <w:r w:rsidR="00182132" w:rsidRPr="004F508E">
        <w:rPr>
          <w:rFonts w:ascii="Arial" w:hAnsi="Arial" w:cs="Arial"/>
          <w:sz w:val="24"/>
          <w:szCs w:val="24"/>
        </w:rPr>
        <w:t xml:space="preserve">metros entre el programa llamante y la subrutina es </w:t>
      </w:r>
      <w:r w:rsidR="00887D12" w:rsidRPr="004F508E">
        <w:rPr>
          <w:rFonts w:ascii="Arial" w:hAnsi="Arial" w:cs="Arial"/>
          <w:sz w:val="24"/>
          <w:szCs w:val="24"/>
        </w:rPr>
        <w:t>utilizar los registros de propó</w:t>
      </w:r>
      <w:r w:rsidR="00182132" w:rsidRPr="004F508E">
        <w:rPr>
          <w:rFonts w:ascii="Arial" w:hAnsi="Arial" w:cs="Arial"/>
          <w:sz w:val="24"/>
          <w:szCs w:val="24"/>
        </w:rPr>
        <w:t>sito general del computador. Para ello el programa que realiza la llamada debe cargar en un conjunto de registros previamente “acordados” los datos sobre los que va a procesar la subrutina y posteriormente hacer la llamada a la subrutina. La subrut</w:t>
      </w:r>
      <w:r w:rsidR="00887D12" w:rsidRPr="004F508E">
        <w:rPr>
          <w:rFonts w:ascii="Arial" w:hAnsi="Arial" w:cs="Arial"/>
          <w:sz w:val="24"/>
          <w:szCs w:val="24"/>
        </w:rPr>
        <w:t>ina que se ha llamado realizará los cá</w:t>
      </w:r>
      <w:r w:rsidR="00182132" w:rsidRPr="004F508E">
        <w:rPr>
          <w:rFonts w:ascii="Arial" w:hAnsi="Arial" w:cs="Arial"/>
          <w:sz w:val="24"/>
          <w:szCs w:val="24"/>
        </w:rPr>
        <w:t>lculos utilizando los valores que el llamante ha cargado en los registros de entrada y almacenar</w:t>
      </w:r>
      <w:r w:rsidR="00887D12" w:rsidRPr="004F508E">
        <w:rPr>
          <w:rFonts w:ascii="Arial" w:hAnsi="Arial" w:cs="Arial"/>
          <w:sz w:val="24"/>
          <w:szCs w:val="24"/>
        </w:rPr>
        <w:t>á</w:t>
      </w:r>
      <w:r w:rsidR="00182132" w:rsidRPr="004F508E">
        <w:rPr>
          <w:rFonts w:ascii="Arial" w:hAnsi="Arial" w:cs="Arial"/>
          <w:sz w:val="24"/>
          <w:szCs w:val="24"/>
        </w:rPr>
        <w:t xml:space="preserve"> los resultados de la subrutina en el banco de registros del computador.</w:t>
      </w:r>
    </w:p>
    <w:p w:rsidR="00182132" w:rsidRDefault="006B7700" w:rsidP="006B7700">
      <w:pPr>
        <w:jc w:val="both"/>
        <w:rPr>
          <w:rFonts w:ascii="Arial" w:hAnsi="Arial" w:cs="Arial"/>
          <w:sz w:val="24"/>
          <w:szCs w:val="24"/>
        </w:rPr>
      </w:pPr>
      <w:r>
        <w:rPr>
          <w:rFonts w:ascii="Arial" w:hAnsi="Arial" w:cs="Arial"/>
          <w:sz w:val="24"/>
          <w:szCs w:val="24"/>
        </w:rPr>
        <w:t xml:space="preserve"> </w:t>
      </w:r>
      <w:r w:rsidR="00182132" w:rsidRPr="00182132">
        <w:rPr>
          <w:rFonts w:ascii="Arial" w:hAnsi="Arial" w:cs="Arial"/>
          <w:sz w:val="24"/>
          <w:szCs w:val="24"/>
        </w:rPr>
        <w:t>Paso de parámetros</w:t>
      </w:r>
      <w:r w:rsidR="00E43B4D">
        <w:rPr>
          <w:rFonts w:ascii="Arial" w:hAnsi="Arial" w:cs="Arial"/>
          <w:sz w:val="24"/>
          <w:szCs w:val="24"/>
        </w:rPr>
        <w:t xml:space="preserve"> (argumentos)</w:t>
      </w:r>
      <w:r w:rsidR="00182132" w:rsidRPr="00182132">
        <w:rPr>
          <w:rFonts w:ascii="Arial" w:hAnsi="Arial" w:cs="Arial"/>
          <w:sz w:val="24"/>
          <w:szCs w:val="24"/>
        </w:rPr>
        <w:t xml:space="preserve"> por valor:</w:t>
      </w:r>
      <w:r w:rsidR="00182132" w:rsidRPr="00182132">
        <w:rPr>
          <w:rFonts w:ascii="Arial" w:eastAsia="Times New Roman" w:hAnsi="Arial" w:cs="Arial"/>
          <w:color w:val="242729"/>
          <w:sz w:val="24"/>
          <w:szCs w:val="24"/>
          <w:lang w:eastAsia="es-CO"/>
        </w:rPr>
        <w:t xml:space="preserve"> </w:t>
      </w:r>
      <w:r>
        <w:rPr>
          <w:rFonts w:ascii="Arial" w:hAnsi="Arial" w:cs="Arial"/>
          <w:sz w:val="24"/>
          <w:szCs w:val="24"/>
        </w:rPr>
        <w:t>c</w:t>
      </w:r>
      <w:r w:rsidR="00182132" w:rsidRPr="00182132">
        <w:rPr>
          <w:rFonts w:ascii="Arial" w:hAnsi="Arial" w:cs="Arial"/>
          <w:sz w:val="24"/>
          <w:szCs w:val="24"/>
        </w:rPr>
        <w:t>uando es por </w:t>
      </w:r>
      <w:r w:rsidR="00182132" w:rsidRPr="00182132">
        <w:rPr>
          <w:rFonts w:ascii="Arial" w:hAnsi="Arial" w:cs="Arial"/>
          <w:b/>
          <w:bCs/>
          <w:sz w:val="24"/>
          <w:szCs w:val="24"/>
        </w:rPr>
        <w:t>valor</w:t>
      </w:r>
      <w:r w:rsidR="00182132" w:rsidRPr="00182132">
        <w:rPr>
          <w:rFonts w:ascii="Arial" w:hAnsi="Arial" w:cs="Arial"/>
          <w:sz w:val="24"/>
          <w:szCs w:val="24"/>
        </w:rPr>
        <w:t xml:space="preserve">, la información de la variable se almacenan en una dirección de memoria diferente al recibirla en la </w:t>
      </w:r>
      <w:proofErr w:type="gramStart"/>
      <w:r w:rsidRPr="00182132">
        <w:rPr>
          <w:rFonts w:ascii="Arial" w:hAnsi="Arial" w:cs="Arial"/>
          <w:sz w:val="24"/>
          <w:szCs w:val="24"/>
        </w:rPr>
        <w:t>función</w:t>
      </w:r>
      <w:proofErr w:type="gramEnd"/>
      <w:r w:rsidR="00182132" w:rsidRPr="00182132">
        <w:rPr>
          <w:rFonts w:ascii="Arial" w:hAnsi="Arial" w:cs="Arial"/>
          <w:sz w:val="24"/>
          <w:szCs w:val="24"/>
        </w:rPr>
        <w:t>, por lo tanto si el valor de esa variable cambia no afecta la variable original, solo se modifica dentro del contexto de la función.</w:t>
      </w:r>
    </w:p>
    <w:p w:rsidR="00E43B4D" w:rsidRDefault="00E43B4D" w:rsidP="00E43B4D">
      <w:pPr>
        <w:jc w:val="center"/>
        <w:rPr>
          <w:rFonts w:ascii="Arial" w:hAnsi="Arial" w:cs="Arial"/>
          <w:sz w:val="24"/>
          <w:szCs w:val="24"/>
        </w:rPr>
      </w:pPr>
      <w:r>
        <w:rPr>
          <w:noProof/>
          <w:lang w:eastAsia="es-CO"/>
        </w:rPr>
        <w:lastRenderedPageBreak/>
        <w:drawing>
          <wp:inline distT="0" distB="0" distL="0" distR="0" wp14:anchorId="3B671B4D" wp14:editId="01DA1505">
            <wp:extent cx="2200275" cy="7620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0275" cy="762000"/>
                    </a:xfrm>
                    <a:prstGeom prst="rect">
                      <a:avLst/>
                    </a:prstGeom>
                  </pic:spPr>
                </pic:pic>
              </a:graphicData>
            </a:graphic>
          </wp:inline>
        </w:drawing>
      </w:r>
    </w:p>
    <w:p w:rsidR="00E43B4D" w:rsidRDefault="00E43B4D" w:rsidP="006B7700">
      <w:pPr>
        <w:jc w:val="both"/>
        <w:rPr>
          <w:rFonts w:ascii="Arial" w:hAnsi="Arial" w:cs="Arial"/>
          <w:sz w:val="24"/>
          <w:szCs w:val="24"/>
        </w:rPr>
      </w:pPr>
    </w:p>
    <w:p w:rsidR="00E43B4D" w:rsidRPr="00182132" w:rsidRDefault="00E43B4D" w:rsidP="006B7700">
      <w:pPr>
        <w:jc w:val="both"/>
        <w:rPr>
          <w:rFonts w:ascii="Arial" w:hAnsi="Arial" w:cs="Arial"/>
          <w:sz w:val="24"/>
          <w:szCs w:val="24"/>
        </w:rPr>
      </w:pPr>
    </w:p>
    <w:p w:rsidR="00182132" w:rsidRPr="00182132" w:rsidRDefault="006B7700" w:rsidP="00182132">
      <w:pPr>
        <w:jc w:val="both"/>
        <w:rPr>
          <w:rFonts w:ascii="Arial" w:hAnsi="Arial" w:cs="Arial"/>
          <w:sz w:val="24"/>
          <w:szCs w:val="24"/>
        </w:rPr>
      </w:pPr>
      <w:r>
        <w:rPr>
          <w:rFonts w:ascii="Arial" w:hAnsi="Arial" w:cs="Arial"/>
          <w:sz w:val="24"/>
          <w:szCs w:val="24"/>
        </w:rPr>
        <w:t>Paso de parámetros</w:t>
      </w:r>
      <w:r w:rsidR="00E43B4D">
        <w:rPr>
          <w:rFonts w:ascii="Arial" w:hAnsi="Arial" w:cs="Arial"/>
          <w:sz w:val="24"/>
          <w:szCs w:val="24"/>
        </w:rPr>
        <w:t xml:space="preserve"> (argumentos)</w:t>
      </w:r>
      <w:r>
        <w:rPr>
          <w:rFonts w:ascii="Arial" w:hAnsi="Arial" w:cs="Arial"/>
          <w:sz w:val="24"/>
          <w:szCs w:val="24"/>
        </w:rPr>
        <w:t xml:space="preserve"> por referencia : c</w:t>
      </w:r>
      <w:r w:rsidR="00182132" w:rsidRPr="00182132">
        <w:rPr>
          <w:rFonts w:ascii="Arial" w:hAnsi="Arial" w:cs="Arial"/>
          <w:sz w:val="24"/>
          <w:szCs w:val="24"/>
        </w:rPr>
        <w:t>uando es por </w:t>
      </w:r>
      <w:r w:rsidR="00182132" w:rsidRPr="00182132">
        <w:rPr>
          <w:rFonts w:ascii="Arial" w:hAnsi="Arial" w:cs="Arial"/>
          <w:b/>
          <w:bCs/>
          <w:sz w:val="24"/>
          <w:szCs w:val="24"/>
        </w:rPr>
        <w:t>referencia</w:t>
      </w:r>
      <w:r w:rsidR="00182132" w:rsidRPr="00182132">
        <w:rPr>
          <w:rFonts w:ascii="Arial" w:hAnsi="Arial" w:cs="Arial"/>
          <w:sz w:val="24"/>
          <w:szCs w:val="24"/>
        </w:rPr>
        <w:t>, la variable que se recibe como parámetro en la función apunta exactamente a la misma dirección de memoria que la variable original por lo que si dentro de la función se modifica su valor también se modifica la variable original.</w:t>
      </w:r>
    </w:p>
    <w:p w:rsidR="001D4FCD" w:rsidRDefault="00E43B4D" w:rsidP="001D4FCD">
      <w:pPr>
        <w:jc w:val="center"/>
        <w:rPr>
          <w:rFonts w:ascii="Arial" w:hAnsi="Arial" w:cs="Arial"/>
          <w:sz w:val="24"/>
          <w:szCs w:val="24"/>
        </w:rPr>
      </w:pPr>
      <w:r>
        <w:rPr>
          <w:noProof/>
          <w:lang w:eastAsia="es-CO"/>
        </w:rPr>
        <w:drawing>
          <wp:inline distT="0" distB="0" distL="0" distR="0" wp14:anchorId="3F70D10E" wp14:editId="2EDEAA9E">
            <wp:extent cx="1181100" cy="476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81100" cy="476250"/>
                    </a:xfrm>
                    <a:prstGeom prst="rect">
                      <a:avLst/>
                    </a:prstGeom>
                  </pic:spPr>
                </pic:pic>
              </a:graphicData>
            </a:graphic>
          </wp:inline>
        </w:drawing>
      </w:r>
    </w:p>
    <w:p w:rsidR="001D4FCD" w:rsidRDefault="001D4FCD" w:rsidP="001D4FCD">
      <w:pPr>
        <w:rPr>
          <w:rFonts w:ascii="Arial" w:hAnsi="Arial" w:cs="Arial"/>
          <w:sz w:val="24"/>
          <w:szCs w:val="24"/>
        </w:rPr>
      </w:pPr>
    </w:p>
    <w:p w:rsidR="001D4FCD" w:rsidRPr="00CE2206" w:rsidRDefault="001D4FCD" w:rsidP="001D4FCD">
      <w:pPr>
        <w:pStyle w:val="Prrafodelista"/>
        <w:numPr>
          <w:ilvl w:val="1"/>
          <w:numId w:val="5"/>
        </w:numPr>
        <w:rPr>
          <w:rFonts w:ascii="Arial" w:hAnsi="Arial" w:cs="Arial"/>
          <w:sz w:val="24"/>
          <w:szCs w:val="24"/>
        </w:rPr>
      </w:pPr>
      <w:r w:rsidRPr="00CE2206">
        <w:rPr>
          <w:rFonts w:ascii="Arial" w:hAnsi="Arial" w:cs="Arial"/>
          <w:sz w:val="24"/>
          <w:szCs w:val="24"/>
        </w:rPr>
        <w:t>Convención AAPCS</w:t>
      </w:r>
      <w:r w:rsidR="00CE2206" w:rsidRPr="00CE2206">
        <w:rPr>
          <w:rFonts w:ascii="Arial" w:hAnsi="Arial" w:cs="Arial"/>
          <w:sz w:val="24"/>
          <w:szCs w:val="24"/>
        </w:rPr>
        <w:t>:</w:t>
      </w:r>
    </w:p>
    <w:p w:rsidR="001D4FCD" w:rsidRDefault="001D4FCD" w:rsidP="001D4FCD">
      <w:pPr>
        <w:ind w:left="1080"/>
        <w:rPr>
          <w:rFonts w:ascii="Arial" w:hAnsi="Arial" w:cs="Arial"/>
          <w:sz w:val="24"/>
          <w:szCs w:val="24"/>
        </w:rPr>
      </w:pPr>
      <w:r w:rsidRPr="001D4FCD">
        <w:rPr>
          <w:rFonts w:ascii="Arial" w:hAnsi="Arial" w:cs="Arial"/>
          <w:sz w:val="24"/>
          <w:szCs w:val="24"/>
        </w:rPr>
        <w:t xml:space="preserve">  Podemos seguir nuestras propias reglas, pero si queremos interactuar con las librerías del sistema, tanto para llamar a funciones como para crear nuestras propias funciones y que éstas sean invocadas desde un lenguaje de alto nivel, tenemos que seguir una serie de pautas, lo que se denominamos AAPCS (</w:t>
      </w:r>
      <w:proofErr w:type="spellStart"/>
      <w:r w:rsidRPr="001D4FCD">
        <w:rPr>
          <w:rFonts w:ascii="Arial" w:hAnsi="Arial" w:cs="Arial"/>
          <w:sz w:val="24"/>
          <w:szCs w:val="24"/>
        </w:rPr>
        <w:t>Procedure</w:t>
      </w:r>
      <w:proofErr w:type="spellEnd"/>
      <w:r w:rsidRPr="001D4FCD">
        <w:rPr>
          <w:rFonts w:ascii="Arial" w:hAnsi="Arial" w:cs="Arial"/>
          <w:sz w:val="24"/>
          <w:szCs w:val="24"/>
        </w:rPr>
        <w:t xml:space="preserve"> </w:t>
      </w:r>
      <w:proofErr w:type="spellStart"/>
      <w:r w:rsidRPr="001D4FCD">
        <w:rPr>
          <w:rFonts w:ascii="Arial" w:hAnsi="Arial" w:cs="Arial"/>
          <w:sz w:val="24"/>
          <w:szCs w:val="24"/>
        </w:rPr>
        <w:t>Call</w:t>
      </w:r>
      <w:proofErr w:type="spellEnd"/>
      <w:r w:rsidRPr="001D4FCD">
        <w:rPr>
          <w:rFonts w:ascii="Arial" w:hAnsi="Arial" w:cs="Arial"/>
          <w:sz w:val="24"/>
          <w:szCs w:val="24"/>
        </w:rPr>
        <w:t xml:space="preserve"> Standard </w:t>
      </w:r>
      <w:proofErr w:type="spellStart"/>
      <w:r w:rsidRPr="001D4FCD">
        <w:rPr>
          <w:rFonts w:ascii="Arial" w:hAnsi="Arial" w:cs="Arial"/>
          <w:sz w:val="24"/>
          <w:szCs w:val="24"/>
        </w:rPr>
        <w:t>for</w:t>
      </w:r>
      <w:proofErr w:type="spellEnd"/>
      <w:r w:rsidRPr="001D4FCD">
        <w:rPr>
          <w:rFonts w:ascii="Arial" w:hAnsi="Arial" w:cs="Arial"/>
          <w:sz w:val="24"/>
          <w:szCs w:val="24"/>
        </w:rPr>
        <w:t xml:space="preserve"> </w:t>
      </w:r>
      <w:proofErr w:type="spellStart"/>
      <w:r w:rsidRPr="001D4FCD">
        <w:rPr>
          <w:rFonts w:ascii="Arial" w:hAnsi="Arial" w:cs="Arial"/>
          <w:sz w:val="24"/>
          <w:szCs w:val="24"/>
        </w:rPr>
        <w:t>the</w:t>
      </w:r>
      <w:proofErr w:type="spellEnd"/>
      <w:r w:rsidRPr="001D4FCD">
        <w:rPr>
          <w:rFonts w:ascii="Arial" w:hAnsi="Arial" w:cs="Arial"/>
          <w:sz w:val="24"/>
          <w:szCs w:val="24"/>
        </w:rPr>
        <w:t xml:space="preserve"> ARM </w:t>
      </w:r>
      <w:proofErr w:type="spellStart"/>
      <w:r w:rsidRPr="001D4FCD">
        <w:rPr>
          <w:rFonts w:ascii="Arial" w:hAnsi="Arial" w:cs="Arial"/>
          <w:sz w:val="24"/>
          <w:szCs w:val="24"/>
        </w:rPr>
        <w:t>Architecture</w:t>
      </w:r>
      <w:proofErr w:type="spellEnd"/>
      <w:r w:rsidRPr="001D4FCD">
        <w:rPr>
          <w:rFonts w:ascii="Arial" w:hAnsi="Arial" w:cs="Arial"/>
          <w:sz w:val="24"/>
          <w:szCs w:val="24"/>
        </w:rPr>
        <w:t xml:space="preserve">). </w:t>
      </w:r>
    </w:p>
    <w:p w:rsidR="001D4FCD" w:rsidRDefault="001D4FCD" w:rsidP="001D4FCD">
      <w:pPr>
        <w:ind w:left="1080"/>
        <w:rPr>
          <w:rFonts w:ascii="Arial" w:hAnsi="Arial" w:cs="Arial"/>
          <w:sz w:val="24"/>
          <w:szCs w:val="24"/>
        </w:rPr>
      </w:pPr>
      <w:r w:rsidRPr="001D4FCD">
        <w:rPr>
          <w:rFonts w:ascii="Arial" w:hAnsi="Arial" w:cs="Arial"/>
          <w:sz w:val="24"/>
          <w:szCs w:val="24"/>
        </w:rPr>
        <w:t>1. Podemos usar hasta cuatro registros (desde r0 hasta r3) para pasar parámetros y hasta dos (r0 y r1) para devolver el resultado.</w:t>
      </w:r>
    </w:p>
    <w:p w:rsidR="001D4FCD" w:rsidRDefault="001D4FCD" w:rsidP="001D4FCD">
      <w:pPr>
        <w:ind w:left="1080"/>
        <w:rPr>
          <w:rFonts w:ascii="Arial" w:hAnsi="Arial" w:cs="Arial"/>
          <w:sz w:val="24"/>
          <w:szCs w:val="24"/>
        </w:rPr>
      </w:pPr>
      <w:r w:rsidRPr="001D4FCD">
        <w:rPr>
          <w:rFonts w:ascii="Arial" w:hAnsi="Arial" w:cs="Arial"/>
          <w:sz w:val="24"/>
          <w:szCs w:val="24"/>
        </w:rPr>
        <w:t xml:space="preserve">2. No estamos obligados a usarlos todos, si por ejemplo la función sólo usa dos parámetros de tipo </w:t>
      </w:r>
      <w:proofErr w:type="spellStart"/>
      <w:r w:rsidRPr="001D4FCD">
        <w:rPr>
          <w:rFonts w:ascii="Arial" w:hAnsi="Arial" w:cs="Arial"/>
          <w:sz w:val="24"/>
          <w:szCs w:val="24"/>
        </w:rPr>
        <w:t>int</w:t>
      </w:r>
      <w:proofErr w:type="spellEnd"/>
      <w:r w:rsidRPr="001D4FCD">
        <w:rPr>
          <w:rFonts w:ascii="Arial" w:hAnsi="Arial" w:cs="Arial"/>
          <w:sz w:val="24"/>
          <w:szCs w:val="24"/>
        </w:rPr>
        <w:t xml:space="preserve"> con r0 y r1 nos basta. Lo mismo pasa con el resultado, podemos no devolver nada (tipo </w:t>
      </w:r>
      <w:proofErr w:type="spellStart"/>
      <w:r w:rsidRPr="001D4FCD">
        <w:rPr>
          <w:rFonts w:ascii="Arial" w:hAnsi="Arial" w:cs="Arial"/>
          <w:sz w:val="24"/>
          <w:szCs w:val="24"/>
        </w:rPr>
        <w:t>void</w:t>
      </w:r>
      <w:proofErr w:type="spellEnd"/>
      <w:r w:rsidRPr="001D4FCD">
        <w:rPr>
          <w:rFonts w:ascii="Arial" w:hAnsi="Arial" w:cs="Arial"/>
          <w:sz w:val="24"/>
          <w:szCs w:val="24"/>
        </w:rPr>
        <w:t xml:space="preserve">), devolver sólo r0 (tipo </w:t>
      </w:r>
      <w:proofErr w:type="spellStart"/>
      <w:r w:rsidRPr="001D4FCD">
        <w:rPr>
          <w:rFonts w:ascii="Arial" w:hAnsi="Arial" w:cs="Arial"/>
          <w:sz w:val="24"/>
          <w:szCs w:val="24"/>
        </w:rPr>
        <w:t>int</w:t>
      </w:r>
      <w:proofErr w:type="spellEnd"/>
      <w:r w:rsidRPr="001D4FCD">
        <w:rPr>
          <w:rFonts w:ascii="Arial" w:hAnsi="Arial" w:cs="Arial"/>
          <w:sz w:val="24"/>
          <w:szCs w:val="24"/>
        </w:rPr>
        <w:t xml:space="preserve"> </w:t>
      </w:r>
      <w:proofErr w:type="spellStart"/>
      <w:r w:rsidRPr="001D4FCD">
        <w:rPr>
          <w:rFonts w:ascii="Arial" w:hAnsi="Arial" w:cs="Arial"/>
          <w:sz w:val="24"/>
          <w:szCs w:val="24"/>
        </w:rPr>
        <w:t>ó</w:t>
      </w:r>
      <w:proofErr w:type="spellEnd"/>
      <w:r w:rsidRPr="001D4FCD">
        <w:rPr>
          <w:rFonts w:ascii="Arial" w:hAnsi="Arial" w:cs="Arial"/>
          <w:sz w:val="24"/>
          <w:szCs w:val="24"/>
        </w:rPr>
        <w:t xml:space="preserve"> un puntero a una estructura más compleja), o bien devolver r1:r0 cuando necesitemos enteros de 64 bits (tipo </w:t>
      </w:r>
      <w:proofErr w:type="spellStart"/>
      <w:r w:rsidRPr="001D4FCD">
        <w:rPr>
          <w:rFonts w:ascii="Arial" w:hAnsi="Arial" w:cs="Arial"/>
          <w:sz w:val="24"/>
          <w:szCs w:val="24"/>
        </w:rPr>
        <w:t>long</w:t>
      </w:r>
      <w:proofErr w:type="spellEnd"/>
      <w:r w:rsidRPr="001D4FCD">
        <w:rPr>
          <w:rFonts w:ascii="Arial" w:hAnsi="Arial" w:cs="Arial"/>
          <w:sz w:val="24"/>
          <w:szCs w:val="24"/>
        </w:rPr>
        <w:t xml:space="preserve"> </w:t>
      </w:r>
      <w:proofErr w:type="spellStart"/>
      <w:r w:rsidRPr="001D4FCD">
        <w:rPr>
          <w:rFonts w:ascii="Arial" w:hAnsi="Arial" w:cs="Arial"/>
          <w:sz w:val="24"/>
          <w:szCs w:val="24"/>
        </w:rPr>
        <w:t>long</w:t>
      </w:r>
      <w:proofErr w:type="spellEnd"/>
      <w:r w:rsidRPr="001D4FCD">
        <w:rPr>
          <w:rFonts w:ascii="Arial" w:hAnsi="Arial" w:cs="Arial"/>
          <w:sz w:val="24"/>
          <w:szCs w:val="24"/>
        </w:rPr>
        <w:t>).</w:t>
      </w:r>
    </w:p>
    <w:p w:rsidR="001D4FCD" w:rsidRDefault="001D4FCD" w:rsidP="001D4FCD">
      <w:pPr>
        <w:ind w:left="1080"/>
        <w:rPr>
          <w:rFonts w:ascii="Arial" w:hAnsi="Arial" w:cs="Arial"/>
          <w:sz w:val="24"/>
          <w:szCs w:val="24"/>
        </w:rPr>
      </w:pPr>
      <w:r w:rsidRPr="001D4FCD">
        <w:rPr>
          <w:rFonts w:ascii="Arial" w:hAnsi="Arial" w:cs="Arial"/>
          <w:sz w:val="24"/>
          <w:szCs w:val="24"/>
        </w:rPr>
        <w:t xml:space="preserve">3. Los valores están alineados a 32 bits (tamaño de un registro), salvo en el caso de que algún parámetro sea más grande, en cuyo caso alinearemos a 64 bits. Un ejemplo de esto lo hemos visto en el Ejercicio 2.5, donde necesitábamos pasar dos parámetros: una cadena (puntero de 32 bits) y un entero tipo </w:t>
      </w:r>
      <w:proofErr w:type="spellStart"/>
      <w:r w:rsidRPr="001D4FCD">
        <w:rPr>
          <w:rFonts w:ascii="Arial" w:hAnsi="Arial" w:cs="Arial"/>
          <w:sz w:val="24"/>
          <w:szCs w:val="24"/>
        </w:rPr>
        <w:t>long</w:t>
      </w:r>
      <w:proofErr w:type="spellEnd"/>
      <w:r w:rsidRPr="001D4FCD">
        <w:rPr>
          <w:rFonts w:ascii="Arial" w:hAnsi="Arial" w:cs="Arial"/>
          <w:sz w:val="24"/>
          <w:szCs w:val="24"/>
        </w:rPr>
        <w:t xml:space="preserve"> </w:t>
      </w:r>
      <w:proofErr w:type="spellStart"/>
      <w:r w:rsidRPr="001D4FCD">
        <w:rPr>
          <w:rFonts w:ascii="Arial" w:hAnsi="Arial" w:cs="Arial"/>
          <w:sz w:val="24"/>
          <w:szCs w:val="24"/>
        </w:rPr>
        <w:t>long</w:t>
      </w:r>
      <w:proofErr w:type="spellEnd"/>
      <w:r w:rsidRPr="001D4FCD">
        <w:rPr>
          <w:rFonts w:ascii="Arial" w:hAnsi="Arial" w:cs="Arial"/>
          <w:sz w:val="24"/>
          <w:szCs w:val="24"/>
        </w:rPr>
        <w:t xml:space="preserve">. El puntero a cadena lo almacenábamos en r0 y el entero de 64 bits debe empezar en un registro par (r1 no vale) para que esté alineado a 64 bits, serían los registros r2 y r3. En estos casos se emplea </w:t>
      </w:r>
      <w:proofErr w:type="spellStart"/>
      <w:r w:rsidRPr="001D4FCD">
        <w:rPr>
          <w:rFonts w:ascii="Arial" w:hAnsi="Arial" w:cs="Arial"/>
          <w:sz w:val="24"/>
          <w:szCs w:val="24"/>
        </w:rPr>
        <w:t>little</w:t>
      </w:r>
      <w:proofErr w:type="spellEnd"/>
      <w:r w:rsidRPr="001D4FCD">
        <w:rPr>
          <w:rFonts w:ascii="Arial" w:hAnsi="Arial" w:cs="Arial"/>
          <w:sz w:val="24"/>
          <w:szCs w:val="24"/>
        </w:rPr>
        <w:t xml:space="preserve"> </w:t>
      </w:r>
      <w:proofErr w:type="spellStart"/>
      <w:r w:rsidRPr="001D4FCD">
        <w:rPr>
          <w:rFonts w:ascii="Arial" w:hAnsi="Arial" w:cs="Arial"/>
          <w:sz w:val="24"/>
          <w:szCs w:val="24"/>
        </w:rPr>
        <w:t>endian</w:t>
      </w:r>
      <w:proofErr w:type="spellEnd"/>
      <w:r w:rsidRPr="001D4FCD">
        <w:rPr>
          <w:rFonts w:ascii="Arial" w:hAnsi="Arial" w:cs="Arial"/>
          <w:sz w:val="24"/>
          <w:szCs w:val="24"/>
        </w:rPr>
        <w:t>, la parte menos significativa sería r2 y la de mayor peso, por tanto, r3.</w:t>
      </w:r>
    </w:p>
    <w:p w:rsidR="001D4FCD" w:rsidRDefault="001D4FCD" w:rsidP="001D4FCD">
      <w:pPr>
        <w:ind w:left="1080"/>
        <w:rPr>
          <w:rFonts w:ascii="Arial" w:hAnsi="Arial" w:cs="Arial"/>
          <w:sz w:val="24"/>
          <w:szCs w:val="24"/>
        </w:rPr>
      </w:pPr>
    </w:p>
    <w:p w:rsidR="001D4FCD" w:rsidRDefault="001D4FCD" w:rsidP="001D4FCD">
      <w:pPr>
        <w:ind w:left="1080"/>
        <w:rPr>
          <w:rFonts w:ascii="Arial" w:hAnsi="Arial" w:cs="Arial"/>
          <w:sz w:val="24"/>
          <w:szCs w:val="24"/>
        </w:rPr>
      </w:pPr>
      <w:r w:rsidRPr="001D4FCD">
        <w:rPr>
          <w:rFonts w:ascii="Arial" w:hAnsi="Arial" w:cs="Arial"/>
          <w:sz w:val="24"/>
          <w:szCs w:val="24"/>
        </w:rPr>
        <w:lastRenderedPageBreak/>
        <w:t xml:space="preserve">4. El resto de parámetros se pasan por pila. En la pila se aplican las mismas reglas de alineamiento que en los registros. La unidad mínima son 32 bits, por ejemplo si queremos pasar un </w:t>
      </w:r>
      <w:proofErr w:type="spellStart"/>
      <w:r w:rsidRPr="001D4FCD">
        <w:rPr>
          <w:rFonts w:ascii="Arial" w:hAnsi="Arial" w:cs="Arial"/>
          <w:sz w:val="24"/>
          <w:szCs w:val="24"/>
        </w:rPr>
        <w:t>char</w:t>
      </w:r>
      <w:proofErr w:type="spellEnd"/>
      <w:r w:rsidRPr="001D4FCD">
        <w:rPr>
          <w:rFonts w:ascii="Arial" w:hAnsi="Arial" w:cs="Arial"/>
          <w:sz w:val="24"/>
          <w:szCs w:val="24"/>
        </w:rPr>
        <w:t xml:space="preserve"> por valor, extendemos de byte a </w:t>
      </w:r>
      <w:proofErr w:type="spellStart"/>
      <w:r w:rsidRPr="001D4FCD">
        <w:rPr>
          <w:rFonts w:ascii="Arial" w:hAnsi="Arial" w:cs="Arial"/>
          <w:sz w:val="24"/>
          <w:szCs w:val="24"/>
        </w:rPr>
        <w:t>word</w:t>
      </w:r>
      <w:proofErr w:type="spellEnd"/>
      <w:r w:rsidRPr="001D4FCD">
        <w:rPr>
          <w:rFonts w:ascii="Arial" w:hAnsi="Arial" w:cs="Arial"/>
          <w:sz w:val="24"/>
          <w:szCs w:val="24"/>
        </w:rPr>
        <w:t xml:space="preserve"> rellenando con ceros los 3 bytes más significativos. Lo mismo ocurre con los enteros de 64 bits, pero en el momento en que haya un sólo parámetro de este tipo, todos los demás se alinean a 64 bits.</w:t>
      </w:r>
    </w:p>
    <w:p w:rsidR="001D4FCD" w:rsidRDefault="001D4FCD" w:rsidP="001D4FCD">
      <w:pPr>
        <w:ind w:left="1080"/>
        <w:rPr>
          <w:rFonts w:ascii="Arial" w:hAnsi="Arial" w:cs="Arial"/>
          <w:sz w:val="24"/>
          <w:szCs w:val="24"/>
        </w:rPr>
      </w:pPr>
      <w:r w:rsidRPr="001D4FCD">
        <w:rPr>
          <w:rFonts w:ascii="Arial" w:hAnsi="Arial" w:cs="Arial"/>
          <w:sz w:val="24"/>
          <w:szCs w:val="24"/>
        </w:rPr>
        <w:t xml:space="preserve">5. Es muy importante preservar el resto de registros (de r4 en adelante incluyendo </w:t>
      </w:r>
      <w:proofErr w:type="spellStart"/>
      <w:r w:rsidRPr="001D4FCD">
        <w:rPr>
          <w:rFonts w:ascii="Arial" w:hAnsi="Arial" w:cs="Arial"/>
          <w:sz w:val="24"/>
          <w:szCs w:val="24"/>
        </w:rPr>
        <w:t>lr</w:t>
      </w:r>
      <w:proofErr w:type="spellEnd"/>
      <w:r w:rsidRPr="001D4FCD">
        <w:rPr>
          <w:rFonts w:ascii="Arial" w:hAnsi="Arial" w:cs="Arial"/>
          <w:sz w:val="24"/>
          <w:szCs w:val="24"/>
        </w:rPr>
        <w:t>). La única excepción es el registro r12 que podemos cambiar a nuestro antojo. Normalmente se emplea la pila para almacenarlos al comienzo de la función y restaurarlos a la salida de ésta. Puedes usar como registros temporales (no necesitan ser preservados) los registros desde r0 hasta r3 que no se hayan empleado para pasar parámetros.</w:t>
      </w:r>
    </w:p>
    <w:p w:rsidR="001D4FCD" w:rsidRDefault="001D4FCD" w:rsidP="001D4FCD">
      <w:pPr>
        <w:ind w:left="1080"/>
        <w:rPr>
          <w:rFonts w:ascii="Arial" w:hAnsi="Arial" w:cs="Arial"/>
          <w:sz w:val="24"/>
          <w:szCs w:val="24"/>
        </w:rPr>
      </w:pPr>
      <w:r w:rsidRPr="001D4FCD">
        <w:rPr>
          <w:rFonts w:ascii="Arial" w:hAnsi="Arial" w:cs="Arial"/>
          <w:sz w:val="24"/>
          <w:szCs w:val="24"/>
        </w:rPr>
        <w:t xml:space="preserve">6. La pila debe estar alineada a 8 bytes, esto quiere decir que de usarla para preservar registros, debemos reservar un número par de ellos. Si sólo necesitamos preservar un número impar de ellos, añadimos un registro más a la lista dentro del </w:t>
      </w:r>
      <w:proofErr w:type="spellStart"/>
      <w:r w:rsidRPr="001D4FCD">
        <w:rPr>
          <w:rFonts w:ascii="Arial" w:hAnsi="Arial" w:cs="Arial"/>
          <w:sz w:val="24"/>
          <w:szCs w:val="24"/>
        </w:rPr>
        <w:t>push</w:t>
      </w:r>
      <w:proofErr w:type="spellEnd"/>
      <w:r w:rsidRPr="001D4FCD">
        <w:rPr>
          <w:rFonts w:ascii="Arial" w:hAnsi="Arial" w:cs="Arial"/>
          <w:sz w:val="24"/>
          <w:szCs w:val="24"/>
        </w:rPr>
        <w:t>, aunque no necesite ser preservado.</w:t>
      </w:r>
    </w:p>
    <w:p w:rsidR="001D4FCD" w:rsidRPr="001D4FCD" w:rsidRDefault="001D4FCD" w:rsidP="001D4FCD">
      <w:pPr>
        <w:ind w:left="1080"/>
        <w:rPr>
          <w:rFonts w:ascii="Arial" w:hAnsi="Arial" w:cs="Arial"/>
          <w:sz w:val="24"/>
          <w:szCs w:val="24"/>
        </w:rPr>
      </w:pPr>
      <w:r w:rsidRPr="001D4FCD">
        <w:rPr>
          <w:rFonts w:ascii="Arial" w:hAnsi="Arial" w:cs="Arial"/>
          <w:sz w:val="24"/>
          <w:szCs w:val="24"/>
        </w:rPr>
        <w:t>7. Aparte de para pasar parámetros y preservar registros, también podemos usar la pila para almacenar variables locales, siempre y cuando cumplamos la regla de alinear a 8 bytes y equilibremos la pila antes de salir de la función.</w:t>
      </w:r>
    </w:p>
    <w:sectPr w:rsidR="001D4FCD" w:rsidRPr="001D4F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800F7"/>
    <w:multiLevelType w:val="hybridMultilevel"/>
    <w:tmpl w:val="DAC8E018"/>
    <w:lvl w:ilvl="0" w:tplc="81C6FA46">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 w15:restartNumberingAfterBreak="0">
    <w:nsid w:val="0BFB584F"/>
    <w:multiLevelType w:val="hybridMultilevel"/>
    <w:tmpl w:val="4E6A9C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9882D7F"/>
    <w:multiLevelType w:val="hybridMultilevel"/>
    <w:tmpl w:val="C27C8C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AF32142"/>
    <w:multiLevelType w:val="hybridMultilevel"/>
    <w:tmpl w:val="DA52FF42"/>
    <w:lvl w:ilvl="0" w:tplc="240A0019">
      <w:start w:val="25"/>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6433BB0"/>
    <w:multiLevelType w:val="hybridMultilevel"/>
    <w:tmpl w:val="18F02594"/>
    <w:lvl w:ilvl="0" w:tplc="240A000F">
      <w:start w:val="1"/>
      <w:numFmt w:val="decimal"/>
      <w:lvlText w:val="%1."/>
      <w:lvlJc w:val="left"/>
      <w:pPr>
        <w:ind w:left="1440" w:hanging="360"/>
      </w:pPr>
      <w:rPr>
        <w:rFont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55D34602"/>
    <w:multiLevelType w:val="multilevel"/>
    <w:tmpl w:val="B85652F2"/>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0952A3"/>
    <w:multiLevelType w:val="hybridMultilevel"/>
    <w:tmpl w:val="C27C8C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834712B"/>
    <w:multiLevelType w:val="hybridMultilevel"/>
    <w:tmpl w:val="714CD504"/>
    <w:lvl w:ilvl="0" w:tplc="85BCEC30">
      <w:start w:val="1"/>
      <w:numFmt w:val="decimal"/>
      <w:lvlText w:val="%1."/>
      <w:lvlJc w:val="left"/>
      <w:pPr>
        <w:ind w:left="720" w:hanging="360"/>
      </w:pPr>
      <w:rPr>
        <w:rFonts w:ascii="Arial" w:hAnsi="Arial" w:cs="Arial"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6"/>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879"/>
    <w:rsid w:val="00102563"/>
    <w:rsid w:val="001215AB"/>
    <w:rsid w:val="00182132"/>
    <w:rsid w:val="001D4FCD"/>
    <w:rsid w:val="003A37A9"/>
    <w:rsid w:val="003A71A8"/>
    <w:rsid w:val="00472D2E"/>
    <w:rsid w:val="004F508E"/>
    <w:rsid w:val="00627879"/>
    <w:rsid w:val="006B7700"/>
    <w:rsid w:val="00763FFC"/>
    <w:rsid w:val="00887D12"/>
    <w:rsid w:val="00A93733"/>
    <w:rsid w:val="00AB3AC5"/>
    <w:rsid w:val="00CB68F3"/>
    <w:rsid w:val="00CE2206"/>
    <w:rsid w:val="00D6100A"/>
    <w:rsid w:val="00E245A2"/>
    <w:rsid w:val="00E43B4D"/>
    <w:rsid w:val="00EA4640"/>
    <w:rsid w:val="00F5437F"/>
    <w:rsid w:val="00FF00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A67C5-DCA1-4F32-99A2-02C32FE2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7879"/>
    <w:pPr>
      <w:ind w:left="720"/>
      <w:contextualSpacing/>
    </w:pPr>
  </w:style>
  <w:style w:type="paragraph" w:styleId="NormalWeb">
    <w:name w:val="Normal (Web)"/>
    <w:basedOn w:val="Normal"/>
    <w:uiPriority w:val="99"/>
    <w:semiHidden/>
    <w:unhideWhenUsed/>
    <w:rsid w:val="0018213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101701">
      <w:bodyDiv w:val="1"/>
      <w:marLeft w:val="0"/>
      <w:marRight w:val="0"/>
      <w:marTop w:val="0"/>
      <w:marBottom w:val="0"/>
      <w:divBdr>
        <w:top w:val="none" w:sz="0" w:space="0" w:color="auto"/>
        <w:left w:val="none" w:sz="0" w:space="0" w:color="auto"/>
        <w:bottom w:val="none" w:sz="0" w:space="0" w:color="auto"/>
        <w:right w:val="none" w:sz="0" w:space="0" w:color="auto"/>
      </w:divBdr>
    </w:div>
    <w:div w:id="207284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6</Pages>
  <Words>1210</Words>
  <Characters>6660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Familia</cp:lastModifiedBy>
  <cp:revision>4</cp:revision>
  <dcterms:created xsi:type="dcterms:W3CDTF">2017-06-01T20:42:00Z</dcterms:created>
  <dcterms:modified xsi:type="dcterms:W3CDTF">2017-06-02T05:18:00Z</dcterms:modified>
</cp:coreProperties>
</file>