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85DAE" w14:textId="7D659816" w:rsidR="00C63353" w:rsidRPr="00476C87" w:rsidRDefault="00476C87" w:rsidP="00476C8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¿</w:t>
      </w:r>
      <w:r w:rsidRPr="00476C87">
        <w:rPr>
          <w:rFonts w:ascii="Arial" w:hAnsi="Arial" w:cs="Arial"/>
          <w:b/>
          <w:bCs/>
          <w:sz w:val="32"/>
          <w:szCs w:val="32"/>
        </w:rPr>
        <w:t xml:space="preserve">Cómo se aplican los sistemas </w:t>
      </w:r>
      <w:r w:rsidRPr="00476C87">
        <w:rPr>
          <w:rFonts w:ascii="Arial" w:hAnsi="Arial" w:cs="Arial"/>
          <w:b/>
          <w:bCs/>
          <w:sz w:val="32"/>
          <w:szCs w:val="32"/>
        </w:rPr>
        <w:t>ciberfísicos</w:t>
      </w:r>
      <w:r w:rsidRPr="00476C87">
        <w:rPr>
          <w:rFonts w:ascii="Arial" w:hAnsi="Arial" w:cs="Arial"/>
          <w:b/>
          <w:bCs/>
          <w:sz w:val="32"/>
          <w:szCs w:val="32"/>
        </w:rPr>
        <w:t xml:space="preserve"> en la ingeniería industrial?</w:t>
      </w:r>
    </w:p>
    <w:p w14:paraId="7F6AD8FC" w14:textId="4F186112" w:rsidR="00476C87" w:rsidRPr="00476C87" w:rsidRDefault="00476C87" w:rsidP="00476C87">
      <w:pPr>
        <w:rPr>
          <w:rFonts w:ascii="Arial" w:hAnsi="Arial" w:cs="Arial"/>
        </w:rPr>
      </w:pPr>
      <w:r w:rsidRPr="00476C87">
        <w:rPr>
          <w:rFonts w:ascii="Arial" w:hAnsi="Arial" w:cs="Arial"/>
        </w:rPr>
        <w:t>En ingeniería industrial, los sistemas ciberfísicos (SFC) se utilizan para la automatización, optimización y monitorización en tiempo real de los procesos de fabricación con el fin de crear fábricas inteligentes. Mediante la integración de sensores, actuadores y redes de comunicación, un sistema ciberfísico es una integración de diferentes sistemas cuyo objetivo principal es controlar e interactuar con un proceso físico y, mediante retroalimentación, adaptarse a nuevas condiciones en tiempo real.</w:t>
      </w:r>
    </w:p>
    <w:p w14:paraId="06583F56" w14:textId="604B0012" w:rsidR="00476C87" w:rsidRDefault="00476C87" w:rsidP="00476C87">
      <w:pPr>
        <w:rPr>
          <w:rFonts w:ascii="Arial" w:hAnsi="Arial" w:cs="Arial"/>
        </w:rPr>
      </w:pPr>
      <w:r w:rsidRPr="00476C87">
        <w:rPr>
          <w:rFonts w:ascii="Arial" w:hAnsi="Arial" w:cs="Arial"/>
        </w:rPr>
        <w:t xml:space="preserve">Los sistemas ciberfísicos suelen estar conectados entre sí y, en consecuencia, con el mundo virtual a través de redes digitales globales. Se crean en la intersección de redes, </w:t>
      </w:r>
      <w:proofErr w:type="spellStart"/>
      <w:r w:rsidRPr="00476C87">
        <w:rPr>
          <w:rFonts w:ascii="Arial" w:hAnsi="Arial" w:cs="Arial"/>
        </w:rPr>
        <w:t>cibercomputación</w:t>
      </w:r>
      <w:proofErr w:type="spellEnd"/>
      <w:r w:rsidRPr="00476C87">
        <w:rPr>
          <w:rFonts w:ascii="Arial" w:hAnsi="Arial" w:cs="Arial"/>
        </w:rPr>
        <w:t xml:space="preserve"> y procesos físicos. Los sistemas ciberfísicos son un conjunto de sistemas interactivos soportados por máquinas inteligentes que, coordinadas y controladas por una unidad central, transmiten información operativa a operadores capacitados.</w:t>
      </w:r>
      <w:r>
        <w:rPr>
          <w:rFonts w:ascii="Arial" w:hAnsi="Arial" w:cs="Arial"/>
        </w:rPr>
        <w:t xml:space="preserve"> </w:t>
      </w:r>
      <w:r w:rsidRPr="00476C87">
        <w:rPr>
          <w:rFonts w:ascii="Arial" w:hAnsi="Arial" w:cs="Arial"/>
        </w:rPr>
        <w:t>De esta manera, las operaciones de fabricación funcionan de forma completamente autónoma, mientras los ingenieros trabajan en posibles problemas y soluciones directamente dentro de esta réplica cibernética.</w:t>
      </w:r>
    </w:p>
    <w:p w14:paraId="36FCBE17" w14:textId="2F4CEE3E" w:rsidR="00476C87" w:rsidRDefault="00476C87" w:rsidP="00476C8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9F6C95" wp14:editId="61CBE31B">
            <wp:extent cx="4043493" cy="1944402"/>
            <wp:effectExtent l="0" t="0" r="0" b="0"/>
            <wp:docPr id="1247410896" name="Imagen 1" descr="Sistemas ciberfísicos y adquisición de datos en tiempo real • 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ciberfísicos y adquisición de datos en tiempo real • 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04" cy="195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4E49" w14:textId="32432327" w:rsidR="00476C87" w:rsidRPr="00476C87" w:rsidRDefault="00476C87" w:rsidP="00476C8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5DDB88" wp14:editId="10BC6008">
            <wp:extent cx="3556932" cy="2064213"/>
            <wp:effectExtent l="0" t="0" r="5715" b="0"/>
            <wp:docPr id="178712426" name="Imagen 2" descr="Sistemas ciberfísicos y la cadena de suministro - Mecalux.com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s ciberfísicos y la cadena de suministro - Mecalux.com.m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44" cy="208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C87" w:rsidRPr="00476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87"/>
    <w:rsid w:val="000B1C5D"/>
    <w:rsid w:val="00476C87"/>
    <w:rsid w:val="005D1FFE"/>
    <w:rsid w:val="00941A30"/>
    <w:rsid w:val="00C6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E9B5"/>
  <w15:chartTrackingRefBased/>
  <w15:docId w15:val="{1F67D3EB-3DE8-4826-9E44-BCFC6C31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C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C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C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C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C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C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C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C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C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C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Cano</dc:creator>
  <cp:keywords/>
  <dc:description/>
  <cp:lastModifiedBy>Diego Cano</cp:lastModifiedBy>
  <cp:revision>1</cp:revision>
  <dcterms:created xsi:type="dcterms:W3CDTF">2025-08-25T03:07:00Z</dcterms:created>
  <dcterms:modified xsi:type="dcterms:W3CDTF">2025-08-25T03:09:00Z</dcterms:modified>
</cp:coreProperties>
</file>