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Physical Security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Protects Guatemaltek's physical assets, facilities, equipment, and personnel from unauthorized access, damage, and interference.</w:t>
      </w:r>
    </w:p>
    <w:p>
      <w:pPr>
        <w:pStyle w:val="Heading1"/>
      </w:pPr>
      <w:r>
        <w:t>Scope</w:t>
      </w:r>
    </w:p>
    <w:p>
      <w:pPr/>
      <w:r>
        <w:t>All Guatemaltek facilities, equipment, and physical access to information assets.</w:t>
      </w:r>
    </w:p>
    <w:p>
      <w:pPr>
        <w:pStyle w:val="Heading1"/>
      </w:pPr>
      <w:r>
        <w:t>Policy</w:t>
      </w:r>
    </w:p>
    <w:p>
      <w:pPr>
        <w:pStyle w:val="Heading2"/>
      </w:pPr>
      <w:r>
        <w:t>Facility Access Control</w:t>
      </w:r>
    </w:p>
    <w:p>
      <w:pPr>
        <w:pStyle w:val="ListBullet"/>
        <w:ind w:left="360"/>
      </w:pPr>
      <w:r>
        <w:t>Key card/badge required for entry</w:t>
      </w:r>
    </w:p>
    <w:p>
      <w:pPr>
        <w:pStyle w:val="ListBullet"/>
        <w:ind w:left="360"/>
      </w:pPr>
      <w:r>
        <w:t>Visitors must sign in, receive visitor badge, and be escorted</w:t>
      </w:r>
    </w:p>
    <w:p>
      <w:pPr>
        <w:pStyle w:val="ListBullet"/>
        <w:ind w:left="360"/>
      </w:pPr>
      <w:r>
        <w:t>Access logs maintained and reviewed monthly</w:t>
      </w:r>
    </w:p>
    <w:p>
      <w:pPr>
        <w:pStyle w:val="ListBullet"/>
        <w:ind w:left="360"/>
      </w:pPr>
      <w:r>
        <w:t>Keys/badges returned upon termination</w:t>
      </w:r>
    </w:p>
    <w:p>
      <w:pPr>
        <w:pStyle w:val="ListBullet"/>
        <w:ind w:left="360"/>
      </w:pPr>
      <w:r>
        <w:t>Additional authorization required</w:t>
      </w:r>
    </w:p>
    <w:p>
      <w:pPr>
        <w:pStyle w:val="ListBullet"/>
        <w:ind w:left="360"/>
      </w:pPr>
      <w:r>
        <w:t>Separate access controls</w:t>
      </w:r>
    </w:p>
    <w:p>
      <w:pPr>
        <w:pStyle w:val="ListBullet"/>
        <w:ind w:left="360"/>
      </w:pPr>
      <w:r>
        <w:t>Access logged and monitored</w:t>
      </w:r>
    </w:p>
    <w:p>
      <w:pPr>
        <w:pStyle w:val="ListBullet"/>
        <w:ind w:left="360"/>
      </w:pPr>
      <w:r>
        <w:t>No visitors without explicit approval</w:t>
      </w:r>
    </w:p>
    <w:p>
      <w:pPr>
        <w:pStyle w:val="ListBullet"/>
        <w:ind w:left="360"/>
      </w:pPr>
      <w:r>
        <w:t>Document after-hours access requirements</w:t>
      </w:r>
    </w:p>
    <w:p>
      <w:pPr>
        <w:pStyle w:val="ListBullet"/>
        <w:ind w:left="360"/>
      </w:pPr>
      <w:r>
        <w:t>Security system armed when office unoccupied</w:t>
      </w:r>
    </w:p>
    <w:p>
      <w:pPr>
        <w:pStyle w:val="ListBullet"/>
        <w:ind w:left="360"/>
      </w:pPr>
      <w:r>
        <w:t>Log all after-hours entries</w:t>
      </w:r>
    </w:p>
    <w:p>
      <w:pPr>
        <w:pStyle w:val="Heading2"/>
      </w:pPr>
      <w:r>
        <w:t>Physical Security Controls</w:t>
      </w:r>
    </w:p>
    <w:p>
      <w:pPr>
        <w:pStyle w:val="ListBullet"/>
        <w:ind w:left="360"/>
      </w:pPr>
      <w:r>
        <w:t>Locked doors on all entrances</w:t>
      </w:r>
    </w:p>
    <w:p>
      <w:pPr>
        <w:pStyle w:val="ListBullet"/>
        <w:ind w:left="360"/>
      </w:pPr>
      <w:r>
        <w:t>Security alarm system</w:t>
      </w:r>
    </w:p>
    <w:p>
      <w:pPr>
        <w:pStyle w:val="ListBullet"/>
        <w:ind w:left="360"/>
      </w:pPr>
      <w:r>
        <w:t>Adequate external lighting</w:t>
      </w:r>
    </w:p>
    <w:p>
      <w:pPr>
        <w:pStyle w:val="ListBullet"/>
        <w:ind w:left="360"/>
      </w:pPr>
      <w:r>
        <w:t>Windows secured and locked</w:t>
      </w:r>
    </w:p>
    <w:p>
      <w:pPr>
        <w:pStyle w:val="ListBullet"/>
        <w:ind w:left="360"/>
      </w:pPr>
      <w:r>
        <w:t>Server room: Locked, climate controlled, fire suppression</w:t>
      </w:r>
    </w:p>
    <w:p>
      <w:pPr>
        <w:pStyle w:val="ListBullet"/>
        <w:ind w:left="360"/>
      </w:pPr>
      <w:r>
        <w:t>Network equipment: Locked cabinets/rooms</w:t>
      </w:r>
    </w:p>
    <w:p>
      <w:pPr>
        <w:pStyle w:val="ListBullet"/>
        <w:ind w:left="360"/>
      </w:pPr>
      <w:r>
        <w:t>Sensitive areas: Restricted access</w:t>
      </w:r>
    </w:p>
    <w:p>
      <w:pPr>
        <w:pStyle w:val="ListBullet"/>
        <w:ind w:left="360"/>
      </w:pPr>
      <w:r>
        <w:t>Security cameras at entrances/exits (retained 30 days)</w:t>
      </w:r>
    </w:p>
    <w:p>
      <w:pPr>
        <w:pStyle w:val="ListBullet"/>
        <w:ind w:left="360"/>
      </w:pPr>
      <w:r>
        <w:t>Servers and network equipment in locked rooms</w:t>
      </w:r>
    </w:p>
    <w:p>
      <w:pPr>
        <w:pStyle w:val="ListBullet"/>
        <w:ind w:left="360"/>
      </w:pPr>
      <w:r>
        <w:t>Laptops: Cable locks when unattended in office</w:t>
      </w:r>
    </w:p>
    <w:p>
      <w:pPr>
        <w:pStyle w:val="ListBullet"/>
        <w:ind w:left="360"/>
      </w:pPr>
      <w:r>
        <w:t>Portable devices: Encrypted, tracked via asset management</w:t>
      </w:r>
    </w:p>
    <w:p>
      <w:pPr>
        <w:pStyle w:val="ListBullet"/>
        <w:ind w:left="360"/>
      </w:pPr>
      <w:r>
        <w:t>Equipment inventory maintained</w:t>
      </w:r>
    </w:p>
    <w:p>
      <w:pPr>
        <w:pStyle w:val="Heading2"/>
      </w:pPr>
      <w:r>
        <w:t>Clean Desk/Clear Screen</w:t>
      </w:r>
    </w:p>
    <w:p>
      <w:pPr>
        <w:pStyle w:val="ListBullet"/>
        <w:ind w:left="360"/>
      </w:pPr>
      <w:r>
        <w:t>Lock or log off workstations</w:t>
      </w:r>
    </w:p>
    <w:p>
      <w:pPr>
        <w:pStyle w:val="ListBullet"/>
        <w:ind w:left="360"/>
      </w:pPr>
      <w:r>
        <w:t>Secure confidential documents</w:t>
      </w:r>
    </w:p>
    <w:p>
      <w:pPr>
        <w:pStyle w:val="ListBullet"/>
        <w:ind w:left="360"/>
      </w:pPr>
      <w:r>
        <w:t>No sensitive information visible</w:t>
      </w:r>
    </w:p>
    <w:p>
      <w:pPr>
        <w:pStyle w:val="ListBullet"/>
        <w:ind w:left="360"/>
      </w:pPr>
      <w:r>
        <w:t>Shred unnecessary confidential papers</w:t>
      </w:r>
    </w:p>
    <w:p>
      <w:pPr>
        <w:pStyle w:val="ListBullet"/>
        <w:ind w:left="360"/>
      </w:pPr>
      <w:r>
        <w:t>Lock screen when leaving desk</w:t>
      </w:r>
    </w:p>
    <w:p>
      <w:pPr>
        <w:pStyle w:val="ListBullet"/>
        <w:ind w:left="360"/>
      </w:pPr>
      <w:r>
        <w:t>Don't leave confidential docs unattended</w:t>
      </w:r>
    </w:p>
    <w:p>
      <w:pPr>
        <w:pStyle w:val="ListBullet"/>
        <w:ind w:left="360"/>
      </w:pPr>
      <w:r>
        <w:t>Lock laptops when out of sight</w:t>
      </w:r>
    </w:p>
    <w:p>
      <w:pPr>
        <w:pStyle w:val="Heading2"/>
      </w:pPr>
      <w:r>
        <w:t>Visitor Management</w:t>
      </w:r>
    </w:p>
    <w:p>
      <w:pPr>
        <w:pStyle w:val="ListNumber"/>
        <w:ind w:left="360"/>
      </w:pPr>
      <w:r>
        <w:t>All visitors sign in at reception</w:t>
      </w:r>
    </w:p>
    <w:p>
      <w:pPr>
        <w:pStyle w:val="ListNumber"/>
        <w:ind w:left="360"/>
      </w:pPr>
      <w:r>
        <w:t>Visitor badge issued (returned on exit)</w:t>
      </w:r>
    </w:p>
    <w:p>
      <w:pPr>
        <w:pStyle w:val="ListNumber"/>
        <w:ind w:left="360"/>
      </w:pPr>
      <w:r>
        <w:t>Employee escort required</w:t>
      </w:r>
    </w:p>
    <w:p>
      <w:pPr>
        <w:pStyle w:val="ListNumber"/>
        <w:ind w:left="360"/>
      </w:pPr>
      <w:r>
        <w:t>No unescorted access to work areas</w:t>
      </w:r>
    </w:p>
    <w:p>
      <w:pPr>
        <w:pStyle w:val="ListNumber"/>
        <w:ind w:left="360"/>
      </w:pPr>
      <w:r>
        <w:t>Visitor log maintained (name, company, purpose, time in/out)</w:t>
      </w:r>
    </w:p>
    <w:p>
      <w:pPr>
        <w:pStyle w:val="ListBullet"/>
        <w:ind w:left="360"/>
      </w:pPr>
      <w:r>
        <w:t>Pre-authorized for maintenance/service</w:t>
      </w:r>
    </w:p>
    <w:p>
      <w:pPr>
        <w:pStyle w:val="ListBullet"/>
        <w:ind w:left="360"/>
      </w:pPr>
      <w:r>
        <w:t>Escorted or logged access</w:t>
      </w:r>
    </w:p>
    <w:p>
      <w:pPr>
        <w:pStyle w:val="ListBullet"/>
        <w:ind w:left="360"/>
      </w:pPr>
      <w:r>
        <w:t>Background checks for regular vendors</w:t>
      </w:r>
    </w:p>
    <w:p>
      <w:pPr>
        <w:pStyle w:val="Heading2"/>
      </w:pPr>
      <w:r>
        <w:t>Equipment Disposal</w:t>
      </w:r>
    </w:p>
    <w:p>
      <w:pPr>
        <w:pStyle w:val="ListBullet"/>
        <w:ind w:left="360"/>
      </w:pPr>
      <w:r>
        <w:t>Data sanitization required before disposal (per NIST SP 800-88)</w:t>
      </w:r>
    </w:p>
    <w:p>
      <w:pPr>
        <w:pStyle w:val="ListBullet"/>
        <w:ind w:left="360"/>
      </w:pPr>
      <w:r>
        <w:t>Certificate of destruction for drives</w:t>
      </w:r>
    </w:p>
    <w:p>
      <w:pPr>
        <w:pStyle w:val="ListBullet"/>
        <w:ind w:left="360"/>
      </w:pPr>
      <w:r>
        <w:t>Asset management updated</w:t>
      </w:r>
    </w:p>
    <w:p>
      <w:pPr>
        <w:pStyle w:val="ListBullet"/>
        <w:ind w:left="360"/>
      </w:pPr>
      <w:r>
        <w:t>Confidential/Restricted: Cross-cut shredding or professional destruction</w:t>
      </w:r>
    </w:p>
    <w:p>
      <w:pPr>
        <w:pStyle w:val="ListBullet"/>
        <w:ind w:left="360"/>
      </w:pPr>
      <w:r>
        <w:t>Secure shred bins throughout office</w:t>
      </w:r>
    </w:p>
    <w:p>
      <w:pPr>
        <w:pStyle w:val="ListBullet"/>
        <w:ind w:left="360"/>
      </w:pPr>
      <w:r>
        <w:t>Quarterly professional shredding service</w:t>
      </w:r>
    </w:p>
    <w:p>
      <w:pPr>
        <w:pStyle w:val="ListBullet"/>
        <w:ind w:left="360"/>
      </w:pPr>
      <w:r>
        <w:t>USB drives, backup tapes: Physical destruction</w:t>
      </w:r>
    </w:p>
    <w:p>
      <w:pPr>
        <w:pStyle w:val="ListBullet"/>
        <w:ind w:left="360"/>
      </w:pPr>
      <w:r>
        <w:t>Document serial numbers</w:t>
      </w:r>
    </w:p>
    <w:p>
      <w:pPr>
        <w:pStyle w:val="ListBullet"/>
        <w:ind w:left="360"/>
      </w:pPr>
      <w:r>
        <w:t>Update inventory</w:t>
      </w:r>
    </w:p>
    <w:p>
      <w:pPr>
        <w:pStyle w:val="Heading2"/>
      </w:pPr>
      <w:r>
        <w:t>Mobile Device Security</w:t>
      </w:r>
    </w:p>
    <w:p>
      <w:pPr>
        <w:pStyle w:val="ListBullet"/>
        <w:ind w:left="360"/>
      </w:pPr>
      <w:r>
        <w:t>Encryption mandatory</w:t>
      </w:r>
    </w:p>
    <w:p>
      <w:pPr>
        <w:pStyle w:val="ListBullet"/>
        <w:ind w:left="360"/>
      </w:pPr>
      <w:r>
        <w:t>Screen lock (&lt;10 min)</w:t>
      </w:r>
    </w:p>
    <w:p>
      <w:pPr>
        <w:pStyle w:val="ListBullet"/>
        <w:ind w:left="360"/>
      </w:pPr>
      <w:r>
        <w:t>Remote wipe capability</w:t>
      </w:r>
    </w:p>
    <w:p>
      <w:pPr>
        <w:pStyle w:val="ListBullet"/>
        <w:ind w:left="360"/>
      </w:pPr>
      <w:r>
        <w:t>Lost/stolen reported immediately</w:t>
      </w:r>
    </w:p>
    <w:p>
      <w:pPr>
        <w:pStyle w:val="ListBullet"/>
        <w:ind w:left="360"/>
      </w:pPr>
      <w:r>
        <w:t>Must meet security requirements if accessing company data</w:t>
      </w:r>
    </w:p>
    <w:p>
      <w:pPr>
        <w:pStyle w:val="ListBullet"/>
        <w:ind w:left="360"/>
      </w:pPr>
      <w:r>
        <w:t>Company reserves right to wipe company data</w:t>
      </w:r>
    </w:p>
    <w:p>
      <w:pPr>
        <w:pStyle w:val="Heading2"/>
      </w:pPr>
      <w:r>
        <w:t>Environmental Controls</w:t>
      </w:r>
    </w:p>
    <w:p>
      <w:pPr>
        <w:pStyle w:val="ListBullet"/>
        <w:ind w:left="360"/>
      </w:pPr>
      <w:r>
        <w:t>Climate control: 68-72°F, 40-50% humidity</w:t>
      </w:r>
    </w:p>
    <w:p>
      <w:pPr>
        <w:pStyle w:val="ListBullet"/>
        <w:ind w:left="360"/>
      </w:pPr>
      <w:r>
        <w:t>Fire suppression: Clean agent system</w:t>
      </w:r>
    </w:p>
    <w:p>
      <w:pPr>
        <w:pStyle w:val="ListBullet"/>
        <w:ind w:left="360"/>
      </w:pPr>
      <w:r>
        <w:t>Water detection sensors</w:t>
      </w:r>
    </w:p>
    <w:p>
      <w:pPr>
        <w:pStyle w:val="ListBullet"/>
        <w:ind w:left="360"/>
      </w:pPr>
      <w:r>
        <w:t>UPS (uninterruptible power supply)</w:t>
      </w:r>
    </w:p>
    <w:p>
      <w:pPr>
        <w:pStyle w:val="ListBullet"/>
        <w:ind w:left="360"/>
      </w:pPr>
      <w:r>
        <w:t>Generator backup for extended outages</w:t>
      </w:r>
    </w:p>
    <w:p>
      <w:pPr>
        <w:pStyle w:val="ListBullet"/>
        <w:ind w:left="360"/>
      </w:pPr>
      <w:r>
        <w:t>Regular maintenance schedules</w:t>
      </w:r>
    </w:p>
    <w:p>
      <w:pPr>
        <w:pStyle w:val="ListBullet"/>
        <w:ind w:left="360"/>
      </w:pPr>
      <w:r>
        <w:t>Smoke detectors and fire extinguishers</w:t>
      </w:r>
    </w:p>
    <w:p>
      <w:pPr>
        <w:pStyle w:val="ListBullet"/>
        <w:ind w:left="360"/>
      </w:pPr>
      <w:r>
        <w:t>Emergency evacuation plan posted</w:t>
      </w:r>
    </w:p>
    <w:p>
      <w:pPr>
        <w:pStyle w:val="ListBullet"/>
        <w:ind w:left="360"/>
      </w:pPr>
      <w:r>
        <w:t>First aid kits available</w:t>
      </w:r>
    </w:p>
    <w:p>
      <w:pPr>
        <w:pStyle w:val="ListBullet"/>
        <w:ind w:left="360"/>
      </w:pPr>
      <w:r>
        <w:t>Emergency lighting</w:t>
      </w:r>
    </w:p>
    <w:p>
      <w:pPr>
        <w:pStyle w:val="Heading2"/>
      </w:pPr>
      <w:r>
        <w:t>Emergency Procedures</w:t>
      </w:r>
    </w:p>
    <w:p>
      <w:pPr>
        <w:pStyle w:val="ListNumber"/>
        <w:ind w:left="360"/>
      </w:pPr>
      <w:r>
        <w:t>Activate alarm</w:t>
      </w:r>
    </w:p>
    <w:p>
      <w:pPr>
        <w:pStyle w:val="ListNumber"/>
        <w:ind w:left="360"/>
      </w:pPr>
      <w:r>
        <w:t>Evacuate per posted routes</w:t>
      </w:r>
    </w:p>
    <w:p>
      <w:pPr>
        <w:pStyle w:val="ListNumber"/>
        <w:ind w:left="360"/>
      </w:pPr>
      <w:r>
        <w:t>Call 911</w:t>
      </w:r>
    </w:p>
    <w:p>
      <w:pPr>
        <w:pStyle w:val="ListNumber"/>
        <w:ind w:left="360"/>
      </w:pPr>
      <w:r>
        <w:t>Account for all personnel at assembly point</w:t>
      </w:r>
    </w:p>
    <w:p>
      <w:pPr>
        <w:pStyle w:val="ListNumber"/>
        <w:ind w:left="360"/>
      </w:pPr>
      <w:r>
        <w:t>Alert security/management</w:t>
      </w:r>
    </w:p>
    <w:p>
      <w:pPr>
        <w:pStyle w:val="ListNumber"/>
        <w:ind w:left="360"/>
      </w:pPr>
      <w:r>
        <w:t>Call 911 if threat present</w:t>
      </w:r>
    </w:p>
    <w:p>
      <w:pPr>
        <w:pStyle w:val="ListNumber"/>
        <w:ind w:left="360"/>
      </w:pPr>
      <w:r>
        <w:t>Evacuate if safe to do so</w:t>
      </w:r>
    </w:p>
    <w:p>
      <w:pPr>
        <w:pStyle w:val="ListNumber"/>
        <w:ind w:left="360"/>
      </w:pPr>
      <w:r>
        <w:t>Document incident</w:t>
      </w:r>
    </w:p>
    <w:p>
      <w:pPr>
        <w:pStyle w:val="ListNumber"/>
        <w:ind w:left="360"/>
      </w:pPr>
      <w:r>
        <w:t>Follow building emergency procedures</w:t>
      </w:r>
    </w:p>
    <w:p>
      <w:pPr>
        <w:pStyle w:val="ListNumber"/>
        <w:ind w:left="360"/>
      </w:pPr>
      <w:r>
        <w:t>Activate Business Continuity Plan if needed</w:t>
      </w:r>
    </w:p>
    <w:p>
      <w:pPr>
        <w:pStyle w:val="ListNumber"/>
        <w:ind w:left="360"/>
      </w:pPr>
      <w:r>
        <w:t>Ensure personnel safety first</w:t>
      </w:r>
    </w:p>
    <w:p>
      <w:pPr>
        <w:pStyle w:val="ListNumber"/>
        <w:ind w:left="360"/>
      </w:pPr>
      <w:r>
        <w:t>Assess facility damage before re-entry</w:t>
      </w:r>
    </w:p>
    <w:p>
      <w:pPr>
        <w:pStyle w:val="Heading2"/>
      </w:pPr>
      <w:r>
        <w:t>Physical Security Incidents</w:t>
      </w:r>
    </w:p>
    <w:p>
      <w:pPr>
        <w:pStyle w:val="ListBullet"/>
        <w:ind w:left="360"/>
      </w:pPr>
      <w:r>
        <w:t>Unauthorized access attempts</w:t>
      </w:r>
    </w:p>
    <w:p>
      <w:pPr>
        <w:pStyle w:val="ListBullet"/>
        <w:ind w:left="360"/>
      </w:pPr>
      <w:r>
        <w:t>Lost/stolen equipment or badges</w:t>
      </w:r>
    </w:p>
    <w:p>
      <w:pPr>
        <w:pStyle w:val="ListBullet"/>
        <w:ind w:left="360"/>
      </w:pPr>
      <w:r>
        <w:t>Damage to facilities or equipment</w:t>
      </w:r>
    </w:p>
    <w:p>
      <w:pPr>
        <w:pStyle w:val="ListBullet"/>
        <w:ind w:left="360"/>
      </w:pPr>
      <w:r>
        <w:t>Safety hazards</w:t>
      </w:r>
    </w:p>
    <w:p>
      <w:pPr>
        <w:pStyle w:val="ListBullet"/>
        <w:ind w:left="360"/>
      </w:pPr>
      <w:r>
        <w:t>Suspicious persons/activity</w:t>
      </w:r>
    </w:p>
    <w:p>
      <w:pPr>
        <w:pStyle w:val="ListBullet"/>
        <w:ind w:left="360"/>
      </w:pPr>
      <w:r>
        <w:t>Security incident documented</w:t>
      </w:r>
    </w:p>
    <w:p>
      <w:pPr>
        <w:pStyle w:val="ListBullet"/>
        <w:ind w:left="360"/>
      </w:pPr>
      <w:r>
        <w:t>Review camera footage if applicable</w:t>
      </w:r>
    </w:p>
    <w:p>
      <w:pPr>
        <w:pStyle w:val="ListBullet"/>
        <w:ind w:left="360"/>
      </w:pPr>
      <w:r>
        <w:t>Determine root cause</w:t>
      </w:r>
    </w:p>
    <w:p>
      <w:pPr>
        <w:pStyle w:val="ListBullet"/>
        <w:ind w:left="360"/>
      </w:pPr>
      <w:r>
        <w:t>Implement corrective actions</w:t>
      </w:r>
    </w:p>
    <w:p>
      <w:pPr>
        <w:pStyle w:val="Heading2"/>
      </w:pPr>
      <w:r>
        <w:t>Responsibilities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Physical Security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