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CONSIGNA: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515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08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Afiliado titular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Afiliado dependiente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BACKLOG: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Afiliado titular y Afiliado dependiente: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Consultarinformación personal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Solicitar turno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turnos futuros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Cancelar turno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Reprogramar turno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Solicitar autorización médica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autorizaciones médicas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medicamentos con cobertura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farmacias adheridas cercanas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credencial digital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Cargar receta digital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registro de consultas médicas, internaciones y estudios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Descargar informe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Descargar autorización médica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Enviar autorización por mail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Recibir notificación de estado de autorización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Afiliado Titular únicamente: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Visualizar información de afiliado dependiente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turnos programados de afiliado dependiente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Stories que pertenecen al MVP: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Iniciar sesión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Visualizar información personal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Solicitar turnos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turnos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Solicitar autorización médica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Consultar autorizaciones médicas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Hipótesis: Existen afiliados que quieran usar una aplicación mobile y web que les permita visualizar sus datos personales, gestionar turno y autorizaciones con facilidad.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Descripción: Una aplicación que le permite a los afiliados poder iniciar sesión en su cuenta permitiéndole acceder a su información personal, solicitar turnos, ver sus turnos programados y solicitar autorizaciones médicas y consultarlas.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No incluye: 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la credencial digital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Cancelar o reprogramar turnos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Módulo de historial de atenciones y estudios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Módulo de farmacia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Gestión del grupo familiar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Notificaciones y recordatorios sobre turnos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Descargar o recibir por mail las autorizaciones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Criterio: Para el mvp se consideraron únicamente las User Stories que permiten validar el uso de una aplicación que permita la visualización de datos médicos personales y gestionar turnos y autorizaciones médicas. Las funcionalidades relacionadas a la gestión del grupo familiar no son necesarias para el objetivo principal de la aplicación. La incorporación del módulo de farmacia y del historial de consultas queda como mejora a futuro.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2) 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US-01: Solicitar autorización médica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Como afiliado quiero solicitar una autorización médica de forma digital para poder realizar las prácticas, estudios o cirugías que la necesiten.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ingresar el tipo de práctica.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poder ingresar la documentación respaldatoria en formato PDF si es requerida.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validar automáticamente la cobertura de la práctica, si esta cubierta debe generar la autorización de forma inmediata.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prácticas que requieran revisión la solicitud debe quedar registrada “En revisión”.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 permitir ingresar tipos de práctica inválidos (Los define OSAC).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 permitir ingresar documentación en un formato distinto al pdf.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Pruebas de usuario: 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solicitar una autorización que está cubierta, ingresando el tipo de práctica y la documentación en formato PDF, el sistema aprueba la autorización y permite descargar o enviar al mail. (PASA)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solicitar una autorización ingresando documentación en formato .PNG. (FALLA)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solicitar una autorización ingresando un tipo de práctica incorrecta. (FALLA)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solicitar una autorización para una práctica que no requiere documentación, ingresando únicamente el tipo de práctica. (PASA)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solicitar una autorización sin ingresar el tipo de práctica. (FALLA)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solicitar una autorización que requiera documentación sin ingresarla. (FALLA)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Estimación: 5 Story Points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Complejidad: MEDIA. Hay que validar automáticamente la cobertura contra el plan del afiliado. Además hay más de un resultado posible (Aprobación inmediata y Revisión manual), y se adjuntan archivos PDF que hay que validar.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Esfuerzo: MEDIO. Incluye diseñar el formulario y el flujo con todos los estados de la solicitud, desarrollar reglas de cobertura y la carga de archivos.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Incertidumbre: MEDIA. No está definido de donde sale la cobertura del plan, qué prácticas requieren documentación o revisión manual, ni pasa cuando la práctica no está cubierta.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 con otras US: Depende de “Iniciar sesión” para identificar al afiliado. Es más compleja que la user story canónica “Consultar información personal” (solo lectura).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US-02: Consultar historial médico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Como afiliado quiero consultar el historial de todas las consultas médicas, </w:t>
      </w:r>
      <w:r w:rsidDel="00000000" w:rsidR="00000000" w:rsidRPr="00000000">
        <w:rPr>
          <w:rtl w:val="0"/>
        </w:rPr>
        <w:t xml:space="preserve">internaciones</w:t>
      </w:r>
      <w:r w:rsidDel="00000000" w:rsidR="00000000" w:rsidRPr="00000000">
        <w:rPr>
          <w:rtl w:val="0"/>
        </w:rPr>
        <w:t xml:space="preserve"> y estudios realizados para centralizar mi información médica en un único lugar y evitar guardar documentación física.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incluir la fecha, el prestador y la especialidad.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Cuando esté disponible debe incluir los resultados de laboratorio o informes de imágenes adjuntos.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listado deberá mostrarse ordenado cronológicamente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permitir filtrar por tipo de práctica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permitir filtrar por periodo de tiempo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mostrar un mensaje avisando que no se encontraron registros cuando no los haya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 permitir ingresar un periodo de tiempo futuro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 permitir ingresar un tipo de práctica invalido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deben mostrar únicamente los registros pertenecientes al afiliado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Pruebas de usuario: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sin filtros, muestra la fecha, el prestador y la especialidad. (PASA)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médico, muestra los resultados de laboratorio disponibles. (PASA)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médico, muestra los informes de imágenes adjuntos. (PASA)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para un afiliado sin registros, muestra un mensaje que no se encontraron registros. (PASA)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con filtros sin resultados, muestra un mensaje que no se encontraron registros. (PASA)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médico, se muestran los registros ordenados cronológicamente. (PASA)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médico, los registros se muestran desordenados. (FALLA)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filtrando por tipo de práctica. (PASA)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filtrando por tipo de práctica invalido. (FALLA)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filtrando por periodo de tiempo. (PASA)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filtrando por periodo de tiempo futuro. (FALLA)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y se muestran únicamente los registros del afiliado. (PASA)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Probar consultar el historial médico y se muestran registros de otros afiliados. (FALLA)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Estimacion: 3 Story Point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Complejidad: BAJA. Se debe desarrollar una consulta a 3 entidades (atención médica, </w:t>
      </w:r>
      <w:r w:rsidDel="00000000" w:rsidR="00000000" w:rsidRPr="00000000">
        <w:rPr>
          <w:rtl w:val="0"/>
        </w:rPr>
        <w:t xml:space="preserve">internaciones</w:t>
      </w:r>
      <w:r w:rsidDel="00000000" w:rsidR="00000000" w:rsidRPr="00000000">
        <w:rPr>
          <w:rtl w:val="0"/>
        </w:rPr>
        <w:t xml:space="preserve"> y estudios) con filtros básicos. 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Esfuerzo: MEDIO. Se debe diseñar la interfaz que muestre los registros. Se deben agregar las validaciones correspondientes de los tipos de datos de los filtros y fechas futuras.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Incertidumbre: BAJA. No se conoce en qué formato se deben mostrar los registros.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Relación con otras US: Depende de “Iniciar sesión” que identifica al afiliado. Es más simple que “Solicitar autorización médica” porque es únicamente de lectura y no requiere validaciones de estado ni cobertura. Es un poco más compleja que la US canónica “Consultar información personal” ya que incluye filtros y ordenamiento de datos, además consulta a 3 entidades y maneja mayor volumen de datos.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b. Elegí como canónica la User Story “Consultar información personal”: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Estimación: 1 Story Point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Complejidad: BAJA ya que es una consulta simple únicamente de lectura a una entidad.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Esfuerzo: BAJO ya que no requiere realizar validaciones ni filtros, únicamente mostrar los datos correspondientes.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Incertidumbre: BAJA ya que se conocen todos los datos que se deben mostrar (Nombre completo, número de socio, plan médico activo, estado de cobertura, credencial digital y alertas relacionadas con autorizaciones o estudios pendientes)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